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A4F63" w14:textId="466BAA2F" w:rsidR="001164DD" w:rsidRDefault="000B0AE7" w:rsidP="003107E9">
      <w:pPr>
        <w:ind w:left="850" w:hangingChars="236" w:hanging="850"/>
        <w:jc w:val="distribute"/>
        <w:rPr>
          <w:rFonts w:ascii="標楷體" w:eastAsia="標楷體" w:hAnsi="標楷體"/>
          <w:b/>
          <w:sz w:val="36"/>
        </w:rPr>
      </w:pPr>
      <w:bookmarkStart w:id="0" w:name="_Hlk166034220"/>
      <w:bookmarkEnd w:id="0"/>
      <w:r w:rsidRPr="00A74BCF">
        <w:rPr>
          <w:rFonts w:ascii="標楷體" w:eastAsia="標楷體" w:hAnsi="標楷體" w:hint="eastAsia"/>
          <w:b/>
          <w:sz w:val="36"/>
        </w:rPr>
        <w:t xml:space="preserve"> </w:t>
      </w:r>
      <w:r w:rsidR="0014465B" w:rsidRPr="00A74BCF">
        <w:rPr>
          <w:rFonts w:ascii="標楷體" w:eastAsia="標楷體" w:hAnsi="標楷體" w:hint="eastAsia"/>
          <w:b/>
          <w:sz w:val="36"/>
        </w:rPr>
        <w:t>屏東縣立中正國民中學1</w:t>
      </w:r>
      <w:r w:rsidR="008F7EEA" w:rsidRPr="00A74BCF">
        <w:rPr>
          <w:rFonts w:ascii="標楷體" w:eastAsia="標楷體" w:hAnsi="標楷體" w:hint="eastAsia"/>
          <w:b/>
          <w:sz w:val="36"/>
        </w:rPr>
        <w:t>1</w:t>
      </w:r>
      <w:r w:rsidR="00021683" w:rsidRPr="00A74BCF">
        <w:rPr>
          <w:rFonts w:ascii="標楷體" w:eastAsia="標楷體" w:hAnsi="標楷體" w:hint="eastAsia"/>
          <w:b/>
          <w:sz w:val="36"/>
        </w:rPr>
        <w:t>4</w:t>
      </w:r>
      <w:r w:rsidR="0014465B" w:rsidRPr="00A74BCF">
        <w:rPr>
          <w:rFonts w:ascii="標楷體" w:eastAsia="標楷體" w:hAnsi="標楷體" w:hint="eastAsia"/>
          <w:b/>
          <w:sz w:val="36"/>
        </w:rPr>
        <w:t>學年度第</w:t>
      </w:r>
      <w:r w:rsidR="00021683" w:rsidRPr="00A74BCF">
        <w:rPr>
          <w:rFonts w:ascii="標楷體" w:eastAsia="標楷體" w:hAnsi="標楷體" w:hint="eastAsia"/>
          <w:b/>
          <w:sz w:val="36"/>
        </w:rPr>
        <w:t>一</w:t>
      </w:r>
      <w:r w:rsidR="0014465B" w:rsidRPr="00A74BCF">
        <w:rPr>
          <w:rFonts w:ascii="標楷體" w:eastAsia="標楷體" w:hAnsi="標楷體" w:hint="eastAsia"/>
          <w:b/>
          <w:sz w:val="36"/>
        </w:rPr>
        <w:t>學期</w:t>
      </w:r>
      <w:r w:rsidR="00202B2F" w:rsidRPr="00A74BCF">
        <w:rPr>
          <w:rFonts w:ascii="標楷體" w:eastAsia="標楷體" w:hAnsi="標楷體" w:hint="eastAsia"/>
          <w:b/>
          <w:sz w:val="36"/>
        </w:rPr>
        <w:t>第</w:t>
      </w:r>
      <w:r w:rsidR="002A5251">
        <w:rPr>
          <w:rFonts w:ascii="標楷體" w:eastAsia="標楷體" w:hAnsi="標楷體" w:hint="eastAsia"/>
          <w:b/>
          <w:sz w:val="36"/>
        </w:rPr>
        <w:t>二</w:t>
      </w:r>
      <w:r w:rsidR="0014465B" w:rsidRPr="00A74BCF">
        <w:rPr>
          <w:rFonts w:ascii="標楷體" w:eastAsia="標楷體" w:hAnsi="標楷體" w:hint="eastAsia"/>
          <w:b/>
          <w:sz w:val="36"/>
        </w:rPr>
        <w:t>次段考</w:t>
      </w:r>
      <w:r w:rsidR="00021683" w:rsidRPr="00A74BCF">
        <w:rPr>
          <w:rFonts w:ascii="標楷體" w:eastAsia="標楷體" w:hAnsi="標楷體" w:hint="eastAsia"/>
          <w:b/>
          <w:sz w:val="36"/>
        </w:rPr>
        <w:t>八</w:t>
      </w:r>
      <w:r w:rsidR="0014465B" w:rsidRPr="00A74BCF">
        <w:rPr>
          <w:rFonts w:ascii="標楷體" w:eastAsia="標楷體" w:hAnsi="標楷體" w:hint="eastAsia"/>
          <w:b/>
          <w:sz w:val="36"/>
        </w:rPr>
        <w:t>年級地理科試題</w:t>
      </w:r>
    </w:p>
    <w:p w14:paraId="2CEB6265" w14:textId="77777777" w:rsidR="00274B72" w:rsidRDefault="00274B72" w:rsidP="00274B72">
      <w:pPr>
        <w:pStyle w:val="testTypeHeader"/>
        <w:numPr>
          <w:ilvl w:val="0"/>
          <w:numId w:val="0"/>
        </w:numPr>
      </w:pPr>
      <w:r>
        <w:rPr>
          <w:rFonts w:hint="eastAsia"/>
        </w:rPr>
        <w:t>一、</w:t>
      </w:r>
      <w:r>
        <w:t>單題</w:t>
      </w:r>
      <w:r>
        <w:t xml:space="preserve"> </w:t>
      </w:r>
      <w:r>
        <w:t>（</w:t>
      </w:r>
      <w:r>
        <w:rPr>
          <w:rFonts w:hint="eastAsia"/>
        </w:rPr>
        <w:t>第</w:t>
      </w:r>
      <w:r>
        <w:t>1</w:t>
      </w:r>
      <w:r>
        <w:rPr>
          <w:rFonts w:hint="eastAsia"/>
        </w:rPr>
        <w:t>~</w:t>
      </w:r>
      <w:r>
        <w:t>10</w:t>
      </w:r>
      <w:r>
        <w:rPr>
          <w:rFonts w:hint="eastAsia"/>
        </w:rPr>
        <w:t>題，每題</w:t>
      </w:r>
      <w:r>
        <w:rPr>
          <w:rFonts w:hint="eastAsia"/>
        </w:rPr>
        <w:t>4</w:t>
      </w:r>
      <w:r>
        <w:rPr>
          <w:rFonts w:hint="eastAsia"/>
        </w:rPr>
        <w:t>分；第</w:t>
      </w:r>
      <w:r>
        <w:rPr>
          <w:rFonts w:hint="eastAsia"/>
        </w:rPr>
        <w:t>11~30</w:t>
      </w:r>
      <w:r>
        <w:rPr>
          <w:rFonts w:hint="eastAsia"/>
        </w:rPr>
        <w:t>題，每題</w:t>
      </w:r>
      <w:r>
        <w:rPr>
          <w:rFonts w:hint="eastAsia"/>
        </w:rPr>
        <w:t>3</w:t>
      </w:r>
      <w:r>
        <w:rPr>
          <w:rFonts w:hint="eastAsia"/>
        </w:rPr>
        <w:t>分，共</w:t>
      </w:r>
      <w:r>
        <w:rPr>
          <w:rFonts w:hint="eastAsia"/>
        </w:rPr>
        <w:t>100</w:t>
      </w:r>
      <w:r>
        <w:rPr>
          <w:rFonts w:hint="eastAsia"/>
        </w:rPr>
        <w:t>分）</w:t>
      </w:r>
    </w:p>
    <w:p w14:paraId="5D2A7C3B" w14:textId="77777777" w:rsidR="00274B72" w:rsidRPr="00274B72" w:rsidRDefault="00274B72" w:rsidP="00274B72">
      <w:pPr>
        <w:pStyle w:val="Normal459c0be9-ce9f-4a7b-be12-21226cbf008d"/>
        <w:tabs>
          <w:tab w:val="left" w:pos="420"/>
        </w:tabs>
        <w:snapToGrid w:val="0"/>
        <w:rPr>
          <w:rFonts w:ascii="標楷體" w:hAnsi="標楷體"/>
          <w:color w:val="000000"/>
        </w:rPr>
      </w:pPr>
    </w:p>
    <w:p w14:paraId="41ECBE79" w14:textId="31936584" w:rsidR="00274B72" w:rsidRPr="00274B72" w:rsidRDefault="00274B72" w:rsidP="00FD44D5">
      <w:pPr>
        <w:snapToGrid w:val="0"/>
        <w:spacing w:line="240" w:lineRule="atLeast"/>
        <w:ind w:left="960" w:hangingChars="400" w:hanging="960"/>
        <w:rPr>
          <w:rFonts w:ascii="標楷體" w:eastAsia="標楷體" w:hAnsi="標楷體"/>
        </w:rPr>
      </w:pPr>
      <w:r w:rsidRPr="00274B72">
        <w:rPr>
          <w:rFonts w:ascii="標楷體" w:eastAsia="標楷體" w:hAnsi="標楷體"/>
        </w:rPr>
        <w:t>(  )1.</w:t>
      </w:r>
      <w:r w:rsidR="00FD44D5">
        <w:rPr>
          <w:rFonts w:ascii="標楷體" w:eastAsia="標楷體" w:hAnsi="標楷體"/>
        </w:rPr>
        <w:tab/>
      </w:r>
      <w:r w:rsidRPr="00274B72">
        <w:rPr>
          <w:rFonts w:ascii="標楷體" w:eastAsia="標楷體" w:hAnsi="標楷體"/>
        </w:rPr>
        <w:t>下列何者</w:t>
      </w:r>
      <w:r w:rsidRPr="00274B72">
        <w:rPr>
          <w:rFonts w:ascii="標楷體" w:eastAsia="標楷體" w:hAnsi="標楷體"/>
          <w:b/>
          <w:bCs/>
          <w:u w:val="single"/>
        </w:rPr>
        <w:t>不是</w:t>
      </w:r>
      <w:r w:rsidRPr="00274B72">
        <w:rPr>
          <w:rFonts w:ascii="標楷體" w:eastAsia="標楷體" w:hAnsi="標楷體"/>
        </w:rPr>
        <w:t>中國農業的轉型方向？ (A)</w:t>
      </w:r>
      <w:r w:rsidR="00B45677" w:rsidRPr="00274B72">
        <w:rPr>
          <w:rFonts w:ascii="標楷體" w:eastAsia="標楷體" w:hAnsi="標楷體"/>
        </w:rPr>
        <w:t>運用科技產品</w:t>
      </w:r>
      <w:r w:rsidRPr="00274B72">
        <w:rPr>
          <w:rFonts w:ascii="標楷體" w:eastAsia="標楷體" w:hAnsi="標楷體"/>
        </w:rPr>
        <w:t xml:space="preserve"> (B)運用農業機械 (C)專業化種植 (D)</w:t>
      </w:r>
      <w:r w:rsidR="00B45677" w:rsidRPr="00274B72">
        <w:rPr>
          <w:rFonts w:ascii="標楷體" w:eastAsia="標楷體" w:hAnsi="標楷體"/>
        </w:rPr>
        <w:t>自給自足</w:t>
      </w:r>
      <w:r w:rsidRPr="00274B72">
        <w:rPr>
          <w:rFonts w:ascii="標楷體" w:eastAsia="標楷體" w:hAnsi="標楷體" w:hint="eastAsia"/>
        </w:rPr>
        <w:t>。</w:t>
      </w:r>
    </w:p>
    <w:p w14:paraId="3253F609" w14:textId="6137E510" w:rsidR="00274B72" w:rsidRPr="00274B72" w:rsidRDefault="00274B72" w:rsidP="00FD44D5">
      <w:pPr>
        <w:snapToGrid w:val="0"/>
        <w:spacing w:line="240" w:lineRule="atLeast"/>
        <w:ind w:left="960" w:hangingChars="400" w:hanging="960"/>
        <w:rPr>
          <w:rFonts w:ascii="標楷體" w:eastAsia="標楷體" w:hAnsi="標楷體"/>
        </w:rPr>
      </w:pPr>
      <w:r w:rsidRPr="00274B72">
        <w:rPr>
          <w:rFonts w:ascii="標楷體" w:eastAsia="標楷體" w:hAnsi="標楷體"/>
        </w:rPr>
        <w:t>(  )</w:t>
      </w:r>
      <w:r w:rsidRPr="00274B72">
        <w:rPr>
          <w:rFonts w:ascii="標楷體" w:eastAsia="標楷體" w:hAnsi="標楷體" w:hint="eastAsia"/>
        </w:rPr>
        <w:t>2</w:t>
      </w:r>
      <w:r w:rsidRPr="00274B72">
        <w:rPr>
          <w:rFonts w:ascii="標楷體" w:eastAsia="標楷體" w:hAnsi="標楷體"/>
        </w:rPr>
        <w:t>.</w:t>
      </w:r>
      <w:r w:rsidR="00FD44D5">
        <w:rPr>
          <w:rFonts w:ascii="標楷體" w:eastAsia="標楷體" w:hAnsi="標楷體"/>
        </w:rPr>
        <w:tab/>
      </w:r>
      <w:r w:rsidRPr="00274B72">
        <w:rPr>
          <w:rFonts w:ascii="標楷體" w:eastAsia="標楷體" w:hAnsi="標楷體"/>
        </w:rPr>
        <w:t>中國利用「南水北調」工程，調節兩大河流水量，並藉此平衡區域發展，關於此工程的敘述何者</w:t>
      </w:r>
      <w:r w:rsidRPr="00274B72">
        <w:rPr>
          <w:rFonts w:ascii="標楷體" w:eastAsia="標楷體" w:hAnsi="標楷體"/>
          <w:b/>
          <w:bCs/>
          <w:u w:val="single"/>
        </w:rPr>
        <w:t>錯誤</w:t>
      </w:r>
      <w:r w:rsidRPr="00274B72">
        <w:rPr>
          <w:rFonts w:ascii="標楷體" w:eastAsia="標楷體" w:hAnsi="標楷體"/>
        </w:rPr>
        <w:t>？</w:t>
      </w:r>
      <w:r w:rsidR="003107E9">
        <w:rPr>
          <w:rFonts w:ascii="標楷體" w:eastAsia="標楷體" w:hAnsi="標楷體"/>
        </w:rPr>
        <w:br/>
      </w:r>
      <w:r w:rsidRPr="00274B72">
        <w:rPr>
          <w:rFonts w:ascii="標楷體" w:eastAsia="標楷體" w:hAnsi="標楷體"/>
        </w:rPr>
        <w:t>(A)引長江水到黃河使用 (B)</w:t>
      </w:r>
      <w:r w:rsidR="00B45677" w:rsidRPr="00274B72">
        <w:rPr>
          <w:rFonts w:ascii="標楷體" w:eastAsia="標楷體" w:hAnsi="標楷體"/>
        </w:rPr>
        <w:t>輸水方向由南至北</w:t>
      </w:r>
      <w:r w:rsidRPr="00274B72">
        <w:rPr>
          <w:rFonts w:ascii="標楷體" w:eastAsia="標楷體" w:hAnsi="標楷體"/>
        </w:rPr>
        <w:t>(C)</w:t>
      </w:r>
      <w:r w:rsidR="00B45677" w:rsidRPr="00274B72">
        <w:rPr>
          <w:rFonts w:ascii="標楷體" w:eastAsia="標楷體" w:hAnsi="標楷體"/>
        </w:rPr>
        <w:t>為東北振興政策內容</w:t>
      </w:r>
      <w:r w:rsidRPr="00274B72">
        <w:rPr>
          <w:rFonts w:ascii="標楷體" w:eastAsia="標楷體" w:hAnsi="標楷體"/>
        </w:rPr>
        <w:t xml:space="preserve"> (D)可有效緩解北方地區水資源吃緊狀況</w:t>
      </w:r>
      <w:r w:rsidRPr="00274B72">
        <w:rPr>
          <w:rFonts w:ascii="標楷體" w:eastAsia="標楷體" w:hAnsi="標楷體" w:hint="eastAsia"/>
        </w:rPr>
        <w:t>。</w:t>
      </w:r>
    </w:p>
    <w:p w14:paraId="5A127516" w14:textId="769C9970" w:rsidR="00274B72" w:rsidRPr="00274B72" w:rsidRDefault="00274B72" w:rsidP="00FD44D5">
      <w:pPr>
        <w:snapToGrid w:val="0"/>
        <w:spacing w:line="240" w:lineRule="atLeast"/>
        <w:ind w:left="960" w:hangingChars="400" w:hanging="960"/>
        <w:rPr>
          <w:rFonts w:ascii="標楷體" w:eastAsia="標楷體" w:hAnsi="標楷體"/>
        </w:rPr>
      </w:pPr>
      <w:r w:rsidRPr="00274B72">
        <w:rPr>
          <w:rFonts w:ascii="標楷體" w:eastAsia="標楷體" w:hAnsi="標楷體"/>
          <w:noProof/>
        </w:rPr>
        <w:drawing>
          <wp:anchor distT="0" distB="0" distL="114300" distR="114300" simplePos="0" relativeHeight="251661312" behindDoc="0" locked="0" layoutInCell="1" allowOverlap="1" wp14:anchorId="616376C3" wp14:editId="7334F3AE">
            <wp:simplePos x="0" y="0"/>
            <wp:positionH relativeFrom="column">
              <wp:posOffset>6545580</wp:posOffset>
            </wp:positionH>
            <wp:positionV relativeFrom="paragraph">
              <wp:posOffset>317500</wp:posOffset>
            </wp:positionV>
            <wp:extent cx="1562100" cy="1303020"/>
            <wp:effectExtent l="0" t="0" r="0" b="0"/>
            <wp:wrapSquare wrapText="bothSides"/>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2100" cy="13030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74B72">
        <w:rPr>
          <w:rFonts w:ascii="標楷體" w:eastAsia="標楷體" w:hAnsi="標楷體"/>
        </w:rPr>
        <w:t>(  )3.</w:t>
      </w:r>
      <w:r w:rsidR="00FD44D5">
        <w:rPr>
          <w:rFonts w:ascii="標楷體" w:eastAsia="標楷體" w:hAnsi="標楷體"/>
        </w:rPr>
        <w:tab/>
      </w:r>
      <w:r w:rsidR="00BD067F">
        <w:rPr>
          <w:rFonts w:ascii="標楷體" w:eastAsia="標楷體" w:hAnsi="標楷體" w:hint="eastAsia"/>
        </w:rPr>
        <w:t>哪一個</w:t>
      </w:r>
      <w:r w:rsidRPr="00274B72">
        <w:rPr>
          <w:rFonts w:ascii="標楷體" w:eastAsia="標楷體" w:hAnsi="標楷體"/>
        </w:rPr>
        <w:t>城市位於中國海岸線與長江水運交會點，交通便利且腹</w:t>
      </w:r>
      <w:r w:rsidRPr="00274B72">
        <w:rPr>
          <w:rFonts w:ascii="標楷體" w:eastAsia="標楷體" w:hAnsi="標楷體" w:hint="eastAsia"/>
        </w:rPr>
        <w:t>地</w:t>
      </w:r>
      <w:r w:rsidRPr="00274B72">
        <w:rPr>
          <w:rFonts w:ascii="標楷體" w:eastAsia="標楷體" w:hAnsi="標楷體"/>
        </w:rPr>
        <w:t xml:space="preserve">廣大，是中國工、商、金融中心？ </w:t>
      </w:r>
      <w:r w:rsidR="003107E9">
        <w:rPr>
          <w:rFonts w:ascii="標楷體" w:eastAsia="標楷體" w:hAnsi="標楷體"/>
        </w:rPr>
        <w:br/>
      </w:r>
      <w:r w:rsidRPr="00274B72">
        <w:rPr>
          <w:rFonts w:ascii="標楷體" w:eastAsia="標楷體" w:hAnsi="標楷體"/>
        </w:rPr>
        <w:t>(A)天津 (B)</w:t>
      </w:r>
      <w:r w:rsidR="00B45677" w:rsidRPr="00274B72">
        <w:rPr>
          <w:rFonts w:ascii="標楷體" w:eastAsia="標楷體" w:hAnsi="標楷體"/>
        </w:rPr>
        <w:t>上海</w:t>
      </w:r>
      <w:r w:rsidRPr="00274B72">
        <w:rPr>
          <w:rFonts w:ascii="標楷體" w:eastAsia="標楷體" w:hAnsi="標楷體"/>
        </w:rPr>
        <w:t>(C)</w:t>
      </w:r>
      <w:r w:rsidR="00B45677" w:rsidRPr="00274B72">
        <w:rPr>
          <w:rFonts w:ascii="標楷體" w:eastAsia="標楷體" w:hAnsi="標楷體"/>
        </w:rPr>
        <w:t>廣州</w:t>
      </w:r>
      <w:r w:rsidRPr="00274B72">
        <w:rPr>
          <w:rFonts w:ascii="標楷體" w:eastAsia="標楷體" w:hAnsi="標楷體"/>
        </w:rPr>
        <w:t xml:space="preserve"> (D)重慶</w:t>
      </w:r>
      <w:r w:rsidRPr="00274B72">
        <w:rPr>
          <w:rFonts w:ascii="標楷體" w:eastAsia="標楷體" w:hAnsi="標楷體" w:hint="eastAsia"/>
        </w:rPr>
        <w:t>。</w:t>
      </w:r>
    </w:p>
    <w:p w14:paraId="1122A137" w14:textId="385B8EB3" w:rsidR="00274B72" w:rsidRPr="00274B72" w:rsidRDefault="00274B72" w:rsidP="00FD44D5">
      <w:pPr>
        <w:snapToGrid w:val="0"/>
        <w:spacing w:line="240" w:lineRule="atLeast"/>
        <w:ind w:left="960" w:hangingChars="400" w:hanging="960"/>
        <w:rPr>
          <w:rFonts w:ascii="標楷體" w:eastAsia="標楷體" w:hAnsi="標楷體"/>
        </w:rPr>
      </w:pPr>
      <w:r w:rsidRPr="00274B72">
        <w:rPr>
          <w:rFonts w:ascii="標楷體" w:eastAsia="標楷體" w:hAnsi="標楷體"/>
        </w:rPr>
        <w:t>(  )4.</w:t>
      </w:r>
      <w:r w:rsidR="00FD44D5">
        <w:rPr>
          <w:rFonts w:ascii="標楷體" w:eastAsia="標楷體" w:hAnsi="標楷體"/>
        </w:rPr>
        <w:tab/>
      </w:r>
      <w:r w:rsidRPr="00274B72">
        <w:rPr>
          <w:rFonts w:ascii="標楷體" w:eastAsia="標楷體" w:hAnsi="標楷體"/>
        </w:rPr>
        <w:t>為加強與中亞、西亞國家貿易往來，中國 2010 年新增哪個經濟特區？</w:t>
      </w:r>
      <w:r w:rsidR="003107E9">
        <w:rPr>
          <w:rFonts w:ascii="標楷體" w:eastAsia="標楷體" w:hAnsi="標楷體"/>
        </w:rPr>
        <w:br/>
      </w:r>
      <w:r w:rsidRPr="00274B72">
        <w:rPr>
          <w:rFonts w:ascii="標楷體" w:eastAsia="標楷體" w:hAnsi="標楷體"/>
        </w:rPr>
        <w:t>(A)</w:t>
      </w:r>
      <w:r w:rsidR="00B45677" w:rsidRPr="00274B72">
        <w:rPr>
          <w:rFonts w:ascii="標楷體" w:eastAsia="標楷體" w:hAnsi="標楷體"/>
        </w:rPr>
        <w:t>喀什</w:t>
      </w:r>
      <w:r w:rsidR="00974C47">
        <w:rPr>
          <w:rFonts w:ascii="標楷體" w:eastAsia="標楷體" w:hAnsi="標楷體" w:hint="eastAsia"/>
        </w:rPr>
        <w:t xml:space="preserve"> </w:t>
      </w:r>
      <w:r w:rsidRPr="00274B72">
        <w:rPr>
          <w:rFonts w:ascii="標楷體" w:eastAsia="標楷體" w:hAnsi="標楷體"/>
        </w:rPr>
        <w:t>(B)珠海 (C)汕頭 (D)</w:t>
      </w:r>
      <w:r w:rsidR="00B45677" w:rsidRPr="00274B72">
        <w:rPr>
          <w:rFonts w:ascii="標楷體" w:eastAsia="標楷體" w:hAnsi="標楷體"/>
        </w:rPr>
        <w:t>海南</w:t>
      </w:r>
      <w:r w:rsidRPr="00274B72">
        <w:rPr>
          <w:rFonts w:ascii="標楷體" w:eastAsia="標楷體" w:hAnsi="標楷體" w:hint="eastAsia"/>
        </w:rPr>
        <w:t>。</w:t>
      </w:r>
    </w:p>
    <w:p w14:paraId="788F74BF" w14:textId="2B7E347B" w:rsidR="00274B72" w:rsidRPr="00274B72" w:rsidRDefault="00274B72" w:rsidP="00FD44D5">
      <w:pPr>
        <w:snapToGrid w:val="0"/>
        <w:spacing w:line="240" w:lineRule="atLeast"/>
        <w:ind w:left="960" w:hangingChars="400" w:hanging="960"/>
        <w:rPr>
          <w:rFonts w:ascii="標楷體" w:eastAsia="標楷體" w:hAnsi="標楷體"/>
        </w:rPr>
      </w:pPr>
      <w:r w:rsidRPr="00274B72">
        <w:rPr>
          <w:rFonts w:ascii="標楷體" w:eastAsia="標楷體" w:hAnsi="標楷體"/>
        </w:rPr>
        <w:t>(  )5.</w:t>
      </w:r>
      <w:r w:rsidR="00FD44D5">
        <w:rPr>
          <w:rFonts w:ascii="標楷體" w:eastAsia="標楷體" w:hAnsi="標楷體"/>
        </w:rPr>
        <w:tab/>
      </w:r>
      <w:r w:rsidRPr="00274B72">
        <w:rPr>
          <w:rFonts w:ascii="標楷體" w:eastAsia="標楷體" w:hAnsi="標楷體"/>
        </w:rPr>
        <w:t>參考圖</w:t>
      </w:r>
      <w:r w:rsidRPr="00274B72">
        <w:rPr>
          <w:rFonts w:ascii="標楷體" w:eastAsia="標楷體" w:hAnsi="標楷體" w:hint="eastAsia"/>
        </w:rPr>
        <w:t>(一)，</w:t>
      </w:r>
      <w:r w:rsidR="00BD067F">
        <w:rPr>
          <w:rFonts w:ascii="標楷體" w:eastAsia="標楷體" w:hAnsi="標楷體" w:hint="eastAsia"/>
        </w:rPr>
        <w:t>哪一個</w:t>
      </w:r>
      <w:r w:rsidRPr="00274B72">
        <w:rPr>
          <w:rFonts w:ascii="標楷體" w:eastAsia="標楷體" w:hAnsi="標楷體"/>
        </w:rPr>
        <w:t>區</w:t>
      </w:r>
      <w:r w:rsidR="00BD067F">
        <w:rPr>
          <w:rFonts w:ascii="標楷體" w:eastAsia="標楷體" w:hAnsi="標楷體" w:hint="eastAsia"/>
        </w:rPr>
        <w:t>域</w:t>
      </w:r>
      <w:r w:rsidRPr="00274B72">
        <w:rPr>
          <w:rFonts w:ascii="標楷體" w:eastAsia="標楷體" w:hAnsi="標楷體"/>
        </w:rPr>
        <w:t xml:space="preserve">煤、鐵、石油豐富，重工業發達？ </w:t>
      </w:r>
      <w:r w:rsidR="003107E9">
        <w:rPr>
          <w:rFonts w:ascii="標楷體" w:eastAsia="標楷體" w:hAnsi="標楷體"/>
        </w:rPr>
        <w:br/>
      </w:r>
      <w:r w:rsidRPr="00274B72">
        <w:rPr>
          <w:rFonts w:ascii="標楷體" w:eastAsia="標楷體" w:hAnsi="標楷體"/>
        </w:rPr>
        <w:t xml:space="preserve">(A)甲 (B)乙 (C)丙 (D)丁 </w:t>
      </w:r>
      <w:r w:rsidRPr="00274B72">
        <w:rPr>
          <w:rFonts w:ascii="標楷體" w:eastAsia="標楷體" w:hAnsi="標楷體" w:hint="eastAsia"/>
        </w:rPr>
        <w:t>。</w:t>
      </w:r>
    </w:p>
    <w:p w14:paraId="327EC550" w14:textId="36496991" w:rsidR="00274B72" w:rsidRPr="00274B72" w:rsidRDefault="00274B72" w:rsidP="00FD44D5">
      <w:pPr>
        <w:snapToGrid w:val="0"/>
        <w:spacing w:line="240" w:lineRule="atLeast"/>
        <w:ind w:left="960" w:hangingChars="400" w:hanging="960"/>
        <w:rPr>
          <w:rFonts w:ascii="標楷體" w:eastAsia="標楷體" w:hAnsi="標楷體"/>
        </w:rPr>
      </w:pPr>
      <w:r w:rsidRPr="00274B72">
        <w:rPr>
          <w:rFonts w:ascii="標楷體" w:eastAsia="標楷體" w:hAnsi="標楷體"/>
        </w:rPr>
        <w:t>(  )6.</w:t>
      </w:r>
      <w:r w:rsidR="00FD44D5">
        <w:rPr>
          <w:rFonts w:ascii="標楷體" w:eastAsia="標楷體" w:hAnsi="標楷體"/>
        </w:rPr>
        <w:tab/>
      </w:r>
      <w:r w:rsidRPr="00274B72">
        <w:rPr>
          <w:rFonts w:ascii="標楷體" w:eastAsia="標楷體" w:hAnsi="標楷體"/>
        </w:rPr>
        <w:t>承上題，中國的經濟特區大多位於</w:t>
      </w:r>
      <w:r w:rsidR="00BD067F">
        <w:rPr>
          <w:rFonts w:ascii="標楷體" w:eastAsia="標楷體" w:hAnsi="標楷體" w:hint="eastAsia"/>
        </w:rPr>
        <w:t>哪一個</w:t>
      </w:r>
      <w:r w:rsidRPr="00274B72">
        <w:rPr>
          <w:rFonts w:ascii="標楷體" w:eastAsia="標楷體" w:hAnsi="標楷體"/>
        </w:rPr>
        <w:t>區</w:t>
      </w:r>
      <w:r w:rsidR="00BD067F">
        <w:rPr>
          <w:rFonts w:ascii="標楷體" w:eastAsia="標楷體" w:hAnsi="標楷體" w:hint="eastAsia"/>
        </w:rPr>
        <w:t>域</w:t>
      </w:r>
      <w:r w:rsidRPr="00274B72">
        <w:rPr>
          <w:rFonts w:ascii="標楷體" w:eastAsia="標楷體" w:hAnsi="標楷體"/>
        </w:rPr>
        <w:t>？ (A)甲 (B)乙 (C)丙 (D)丁</w:t>
      </w:r>
      <w:r w:rsidRPr="00274B72">
        <w:rPr>
          <w:rFonts w:ascii="標楷體" w:eastAsia="標楷體" w:hAnsi="標楷體" w:hint="eastAsia"/>
        </w:rPr>
        <w:t>。</w:t>
      </w:r>
    </w:p>
    <w:p w14:paraId="446466B4" w14:textId="3963B552" w:rsidR="00274B72" w:rsidRPr="00274B72" w:rsidRDefault="00274B72" w:rsidP="00FD44D5">
      <w:pPr>
        <w:snapToGrid w:val="0"/>
        <w:spacing w:line="240" w:lineRule="atLeast"/>
        <w:ind w:left="960" w:hangingChars="400" w:hanging="960"/>
        <w:rPr>
          <w:rFonts w:ascii="標楷體" w:eastAsia="標楷體" w:hAnsi="標楷體"/>
        </w:rPr>
      </w:pPr>
      <w:r w:rsidRPr="00274B72">
        <w:rPr>
          <w:rFonts w:ascii="標楷體" w:eastAsia="標楷體" w:hAnsi="標楷體"/>
          <w:noProof/>
        </w:rPr>
        <mc:AlternateContent>
          <mc:Choice Requires="wps">
            <w:drawing>
              <wp:anchor distT="0" distB="0" distL="114300" distR="114300" simplePos="0" relativeHeight="251663360" behindDoc="0" locked="0" layoutInCell="1" allowOverlap="1" wp14:anchorId="2A3C7342" wp14:editId="6C1E8710">
                <wp:simplePos x="0" y="0"/>
                <wp:positionH relativeFrom="column">
                  <wp:posOffset>7978140</wp:posOffset>
                </wp:positionH>
                <wp:positionV relativeFrom="paragraph">
                  <wp:posOffset>133350</wp:posOffset>
                </wp:positionV>
                <wp:extent cx="601980" cy="335280"/>
                <wp:effectExtent l="0" t="0" r="26670" b="26670"/>
                <wp:wrapNone/>
                <wp:docPr id="5" name="文字方塊 5"/>
                <wp:cNvGraphicFramePr/>
                <a:graphic xmlns:a="http://schemas.openxmlformats.org/drawingml/2006/main">
                  <a:graphicData uri="http://schemas.microsoft.com/office/word/2010/wordprocessingShape">
                    <wps:wsp>
                      <wps:cNvSpPr txBox="1"/>
                      <wps:spPr>
                        <a:xfrm>
                          <a:off x="0" y="0"/>
                          <a:ext cx="601980" cy="335280"/>
                        </a:xfrm>
                        <a:prstGeom prst="rect">
                          <a:avLst/>
                        </a:prstGeom>
                        <a:solidFill>
                          <a:schemeClr val="lt1"/>
                        </a:solidFill>
                        <a:ln w="6350">
                          <a:solidFill>
                            <a:prstClr val="black"/>
                          </a:solidFill>
                        </a:ln>
                      </wps:spPr>
                      <wps:txbx>
                        <w:txbxContent>
                          <w:p w14:paraId="185610F0" w14:textId="77777777" w:rsidR="00274B72" w:rsidRDefault="00274B72" w:rsidP="00274B72">
                            <w:r>
                              <w:t>圖一</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3C7342" id="_x0000_t202" coordsize="21600,21600" o:spt="202" path="m,l,21600r21600,l21600,xe">
                <v:stroke joinstyle="miter"/>
                <v:path gradientshapeok="t" o:connecttype="rect"/>
              </v:shapetype>
              <v:shape id="文字方塊 5" o:spid="_x0000_s1026" type="#_x0000_t202" style="position:absolute;left:0;text-align:left;margin-left:628.2pt;margin-top:10.5pt;width:47.4pt;height:26.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" fillcolor="white [3201]" strokeweight=".5pt">
                <v:textbox>
                  <w:txbxContent>
                    <w:p w14:paraId="185610F0" w14:textId="77777777" w:rsidR="00274B72" w:rsidRDefault="00274B72" w:rsidP="00274B72">
                      <w:r>
                        <w:t>圖一</w:t>
                      </w:r>
                    </w:p>
                  </w:txbxContent>
                </v:textbox>
              </v:shape>
            </w:pict>
          </mc:Fallback>
        </mc:AlternateContent>
      </w:r>
      <w:r w:rsidRPr="00274B72">
        <w:rPr>
          <w:rFonts w:ascii="標楷體" w:eastAsia="標楷體" w:hAnsi="標楷體"/>
        </w:rPr>
        <w:t>(  )</w:t>
      </w:r>
      <w:r w:rsidRPr="00274B72">
        <w:rPr>
          <w:rFonts w:ascii="標楷體" w:eastAsia="標楷體" w:hAnsi="標楷體" w:hint="eastAsia"/>
        </w:rPr>
        <w:t>7</w:t>
      </w:r>
      <w:r w:rsidRPr="00274B72">
        <w:rPr>
          <w:rFonts w:ascii="標楷體" w:eastAsia="標楷體" w:hAnsi="標楷體"/>
        </w:rPr>
        <w:t>.</w:t>
      </w:r>
      <w:r w:rsidR="00FD44D5">
        <w:rPr>
          <w:rFonts w:ascii="標楷體" w:eastAsia="標楷體" w:hAnsi="標楷體"/>
        </w:rPr>
        <w:tab/>
      </w:r>
      <w:r w:rsidRPr="00274B72">
        <w:rPr>
          <w:rFonts w:ascii="標楷體" w:eastAsia="標楷體" w:hAnsi="標楷體"/>
        </w:rPr>
        <w:t>近年中國有「世界市場」之稱，原因為何？ (A)疆域廣大 (B)</w:t>
      </w:r>
      <w:r w:rsidR="00B45677" w:rsidRPr="00274B72">
        <w:rPr>
          <w:rFonts w:ascii="標楷體" w:eastAsia="標楷體" w:hAnsi="標楷體"/>
        </w:rPr>
        <w:t>礦產豐富</w:t>
      </w:r>
      <w:r w:rsidRPr="00274B72">
        <w:rPr>
          <w:rFonts w:ascii="標楷體" w:eastAsia="標楷體" w:hAnsi="標楷體"/>
        </w:rPr>
        <w:t xml:space="preserve"> (C)</w:t>
      </w:r>
      <w:r w:rsidR="00B45677" w:rsidRPr="00274B72">
        <w:rPr>
          <w:rFonts w:ascii="標楷體" w:eastAsia="標楷體" w:hAnsi="標楷體"/>
        </w:rPr>
        <w:t>人口眾多</w:t>
      </w:r>
      <w:r w:rsidRPr="00274B72">
        <w:rPr>
          <w:rFonts w:ascii="標楷體" w:eastAsia="標楷體" w:hAnsi="標楷體"/>
        </w:rPr>
        <w:t>(D)科技發達</w:t>
      </w:r>
      <w:r w:rsidRPr="00274B72">
        <w:rPr>
          <w:rFonts w:ascii="標楷體" w:eastAsia="標楷體" w:hAnsi="標楷體" w:hint="eastAsia"/>
        </w:rPr>
        <w:t>。</w:t>
      </w:r>
    </w:p>
    <w:p w14:paraId="5AC4DCA8" w14:textId="412FD5DE" w:rsidR="00274B72" w:rsidRPr="00274B72" w:rsidRDefault="00274B72" w:rsidP="00FD44D5">
      <w:pPr>
        <w:snapToGrid w:val="0"/>
        <w:spacing w:line="240" w:lineRule="atLeast"/>
        <w:ind w:left="960" w:hangingChars="400" w:hanging="960"/>
        <w:rPr>
          <w:rFonts w:ascii="標楷體" w:eastAsia="標楷體" w:hAnsi="標楷體"/>
        </w:rPr>
      </w:pPr>
      <w:r w:rsidRPr="00274B72">
        <w:rPr>
          <w:rFonts w:ascii="標楷體" w:eastAsia="標楷體" w:hAnsi="標楷體"/>
        </w:rPr>
        <w:t>(  )</w:t>
      </w:r>
      <w:r w:rsidRPr="00274B72">
        <w:rPr>
          <w:rFonts w:ascii="標楷體" w:eastAsia="標楷體" w:hAnsi="標楷體" w:hint="eastAsia"/>
        </w:rPr>
        <w:t>8</w:t>
      </w:r>
      <w:r w:rsidRPr="00274B72">
        <w:rPr>
          <w:rFonts w:ascii="標楷體" w:eastAsia="標楷體" w:hAnsi="標楷體"/>
        </w:rPr>
        <w:t>.</w:t>
      </w:r>
      <w:r w:rsidR="00FD44D5">
        <w:rPr>
          <w:rFonts w:ascii="標楷體" w:eastAsia="標楷體" w:hAnsi="標楷體"/>
        </w:rPr>
        <w:tab/>
      </w:r>
      <w:r w:rsidRPr="00274B72">
        <w:rPr>
          <w:rFonts w:ascii="標楷體" w:eastAsia="標楷體" w:hAnsi="標楷體"/>
        </w:rPr>
        <w:t xml:space="preserve">中國為擴大其經濟版圖，積極與各國簽訂自由貿易協定，其中「區域全面經濟伙伴協定」的英文縮寫為何？ </w:t>
      </w:r>
      <w:r w:rsidRPr="00274B72">
        <w:rPr>
          <w:rFonts w:ascii="標楷體" w:eastAsia="標楷體" w:hAnsi="標楷體" w:hint="eastAsia"/>
        </w:rPr>
        <w:t xml:space="preserve">   </w:t>
      </w:r>
      <w:r w:rsidRPr="00274B72">
        <w:rPr>
          <w:rFonts w:ascii="標楷體" w:eastAsia="標楷體" w:hAnsi="標楷體"/>
        </w:rPr>
        <w:t>(A)</w:t>
      </w:r>
      <w:r w:rsidR="00B45677" w:rsidRPr="00274B72">
        <w:rPr>
          <w:rFonts w:ascii="標楷體" w:eastAsia="標楷體" w:hAnsi="標楷體"/>
        </w:rPr>
        <w:t>WTO</w:t>
      </w:r>
      <w:r w:rsidRPr="00274B72">
        <w:rPr>
          <w:rFonts w:ascii="標楷體" w:eastAsia="標楷體" w:hAnsi="標楷體"/>
        </w:rPr>
        <w:t xml:space="preserve"> (B)ASEAN (C)</w:t>
      </w:r>
      <w:r w:rsidR="00B45677" w:rsidRPr="00274B72">
        <w:rPr>
          <w:rFonts w:ascii="標楷體" w:eastAsia="標楷體" w:hAnsi="標楷體"/>
        </w:rPr>
        <w:t xml:space="preserve">RCEP </w:t>
      </w:r>
      <w:r w:rsidRPr="00274B72">
        <w:rPr>
          <w:rFonts w:ascii="標楷體" w:eastAsia="標楷體" w:hAnsi="標楷體"/>
        </w:rPr>
        <w:t>(D)APEC</w:t>
      </w:r>
      <w:r w:rsidRPr="00274B72">
        <w:rPr>
          <w:rFonts w:ascii="標楷體" w:eastAsia="標楷體" w:hAnsi="標楷體" w:hint="eastAsia"/>
        </w:rPr>
        <w:t>。</w:t>
      </w:r>
    </w:p>
    <w:p w14:paraId="4D520DFE" w14:textId="632C7FA3" w:rsidR="00274B72" w:rsidRPr="00274B72" w:rsidRDefault="00274B72" w:rsidP="00FD44D5">
      <w:pPr>
        <w:snapToGrid w:val="0"/>
        <w:spacing w:line="240" w:lineRule="atLeast"/>
        <w:ind w:left="960" w:hangingChars="400" w:hanging="960"/>
        <w:rPr>
          <w:rFonts w:ascii="標楷體" w:eastAsia="標楷體" w:hAnsi="標楷體"/>
        </w:rPr>
      </w:pPr>
      <w:r w:rsidRPr="00274B72">
        <w:rPr>
          <w:rFonts w:ascii="標楷體" w:eastAsia="標楷體" w:hAnsi="標楷體"/>
        </w:rPr>
        <w:t>(  )</w:t>
      </w:r>
      <w:r w:rsidRPr="00274B72">
        <w:rPr>
          <w:rFonts w:ascii="標楷體" w:eastAsia="標楷體" w:hAnsi="標楷體" w:hint="eastAsia"/>
        </w:rPr>
        <w:t>9</w:t>
      </w:r>
      <w:r w:rsidRPr="00274B72">
        <w:rPr>
          <w:rFonts w:ascii="標楷體" w:eastAsia="標楷體" w:hAnsi="標楷體"/>
        </w:rPr>
        <w:t>.</w:t>
      </w:r>
      <w:r w:rsidR="00FD44D5">
        <w:rPr>
          <w:rFonts w:ascii="標楷體" w:eastAsia="標楷體" w:hAnsi="標楷體"/>
        </w:rPr>
        <w:tab/>
      </w:r>
      <w:r w:rsidRPr="00274B72">
        <w:rPr>
          <w:rFonts w:ascii="標楷體" w:eastAsia="標楷體" w:hAnsi="標楷體"/>
        </w:rPr>
        <w:t>中國實施經濟改革初期，最早開放的五個經濟特區，因具備便利海運與優惠政策，吸引大量外資前來設廠，其主要設立的工廠類型為何? (A)原料密集型 (B)動力密集型 (C)</w:t>
      </w:r>
      <w:r w:rsidR="00B45677" w:rsidRPr="00274B72">
        <w:rPr>
          <w:rFonts w:ascii="標楷體" w:eastAsia="標楷體" w:hAnsi="標楷體"/>
        </w:rPr>
        <w:t>技術密集型</w:t>
      </w:r>
      <w:r w:rsidRPr="00274B72">
        <w:rPr>
          <w:rFonts w:ascii="標楷體" w:eastAsia="標楷體" w:hAnsi="標楷體"/>
        </w:rPr>
        <w:t xml:space="preserve"> (D)</w:t>
      </w:r>
      <w:r w:rsidR="00B45677" w:rsidRPr="00274B72">
        <w:rPr>
          <w:rFonts w:ascii="標楷體" w:eastAsia="標楷體" w:hAnsi="標楷體"/>
        </w:rPr>
        <w:t>勞力密集型</w:t>
      </w:r>
      <w:r w:rsidRPr="00274B72">
        <w:rPr>
          <w:rFonts w:ascii="標楷體" w:eastAsia="標楷體" w:hAnsi="標楷體" w:hint="eastAsia"/>
        </w:rPr>
        <w:t>。</w:t>
      </w:r>
    </w:p>
    <w:p w14:paraId="5FEFB7DE" w14:textId="2808CDA3" w:rsidR="00274B72" w:rsidRPr="00274B72" w:rsidRDefault="00FD44D5" w:rsidP="00FD44D5">
      <w:pPr>
        <w:snapToGrid w:val="0"/>
        <w:spacing w:line="240" w:lineRule="atLeast"/>
        <w:ind w:left="960" w:hangingChars="400" w:hanging="960"/>
        <w:rPr>
          <w:rFonts w:ascii="標楷體" w:eastAsia="標楷體" w:hAnsi="標楷體"/>
          <w:color w:val="000000"/>
        </w:rPr>
      </w:pPr>
      <w:r>
        <w:rPr>
          <w:rFonts w:ascii="標楷體" w:eastAsia="標楷體" w:hAnsi="標楷體"/>
          <w:color w:val="000000"/>
        </w:rPr>
        <w:t>(  )</w:t>
      </w:r>
      <w:r w:rsidR="00274B72" w:rsidRPr="00274B72">
        <w:rPr>
          <w:rFonts w:ascii="標楷體" w:eastAsia="標楷體" w:hAnsi="標楷體" w:hint="eastAsia"/>
          <w:color w:val="000000"/>
        </w:rPr>
        <w:t>10</w:t>
      </w:r>
      <w:r w:rsidR="00274B72" w:rsidRPr="00274B72">
        <w:rPr>
          <w:rFonts w:ascii="標楷體" w:eastAsia="標楷體" w:hAnsi="標楷體"/>
          <w:color w:val="000000"/>
        </w:rPr>
        <w:t>.</w:t>
      </w:r>
      <w:r>
        <w:rPr>
          <w:rFonts w:ascii="標楷體" w:eastAsia="標楷體" w:hAnsi="標楷體"/>
          <w:color w:val="000000"/>
        </w:rPr>
        <w:tab/>
      </w:r>
      <w:r w:rsidR="00274B72" w:rsidRPr="00274B72">
        <w:rPr>
          <w:rFonts w:ascii="標楷體" w:eastAsia="標楷體" w:hAnsi="標楷體" w:hint="eastAsia"/>
          <w:color w:val="000000"/>
        </w:rPr>
        <w:t xml:space="preserve">1979年起中國為了達成下列何種人口目標，曾一度積極實施「一胎化政策」？　</w:t>
      </w:r>
      <w:r w:rsidR="00274B72" w:rsidRPr="00274B72">
        <w:rPr>
          <w:rFonts w:ascii="標楷體" w:eastAsia="標楷體" w:hAnsi="標楷體"/>
        </w:rPr>
        <w:br/>
      </w:r>
      <w:r w:rsidR="003107E9">
        <w:rPr>
          <w:rFonts w:ascii="標楷體" w:eastAsia="標楷體" w:hAnsi="標楷體" w:hint="eastAsia"/>
          <w:color w:val="000000"/>
        </w:rPr>
        <w:t>(A)</w:t>
      </w:r>
      <w:r w:rsidR="00B45677" w:rsidRPr="00274B72">
        <w:rPr>
          <w:rFonts w:ascii="標楷體" w:eastAsia="標楷體" w:hAnsi="標楷體" w:hint="eastAsia"/>
          <w:color w:val="000000"/>
        </w:rPr>
        <w:t>減少移出率</w:t>
      </w:r>
      <w:r w:rsidR="00274B72" w:rsidRPr="00274B72">
        <w:rPr>
          <w:rFonts w:ascii="標楷體" w:eastAsia="標楷體" w:hAnsi="標楷體" w:hint="eastAsia"/>
          <w:color w:val="000000"/>
        </w:rPr>
        <w:t xml:space="preserve">　</w:t>
      </w:r>
      <w:r w:rsidR="003107E9">
        <w:rPr>
          <w:rFonts w:ascii="標楷體" w:eastAsia="標楷體" w:hAnsi="標楷體" w:hint="eastAsia"/>
          <w:color w:val="000000"/>
        </w:rPr>
        <w:t>(B)</w:t>
      </w:r>
      <w:r w:rsidR="00B45677" w:rsidRPr="00274B72">
        <w:rPr>
          <w:rFonts w:ascii="標楷體" w:eastAsia="標楷體" w:hAnsi="標楷體" w:hint="eastAsia"/>
          <w:color w:val="000000"/>
        </w:rPr>
        <w:t>降低出生率</w:t>
      </w:r>
      <w:r w:rsidR="00274B72" w:rsidRPr="00274B72">
        <w:rPr>
          <w:rFonts w:ascii="標楷體" w:eastAsia="標楷體" w:hAnsi="標楷體" w:hint="eastAsia"/>
          <w:color w:val="000000"/>
        </w:rPr>
        <w:t xml:space="preserve">　</w:t>
      </w:r>
      <w:r w:rsidR="003107E9">
        <w:rPr>
          <w:rFonts w:ascii="標楷體" w:eastAsia="標楷體" w:hAnsi="標楷體" w:hint="eastAsia"/>
          <w:color w:val="000000"/>
        </w:rPr>
        <w:t>(C)</w:t>
      </w:r>
      <w:r w:rsidR="00274B72" w:rsidRPr="00274B72">
        <w:rPr>
          <w:rFonts w:ascii="標楷體" w:eastAsia="標楷體" w:hAnsi="標楷體" w:hint="eastAsia"/>
          <w:color w:val="000000"/>
        </w:rPr>
        <w:t xml:space="preserve">平衡區域發展　</w:t>
      </w:r>
      <w:r w:rsidR="003107E9">
        <w:rPr>
          <w:rFonts w:ascii="標楷體" w:eastAsia="標楷體" w:hAnsi="標楷體" w:hint="eastAsia"/>
          <w:color w:val="000000"/>
        </w:rPr>
        <w:t>(D)</w:t>
      </w:r>
      <w:r w:rsidR="00274B72" w:rsidRPr="00274B72">
        <w:rPr>
          <w:rFonts w:ascii="標楷體" w:eastAsia="標楷體" w:hAnsi="標楷體" w:hint="eastAsia"/>
          <w:color w:val="000000"/>
        </w:rPr>
        <w:t>增加人力資源。</w:t>
      </w:r>
      <w:bookmarkStart w:id="1" w:name="Z_a0d0677f_426b_41eb_af8f_1b5884490d12"/>
    </w:p>
    <w:p w14:paraId="0A6D9D63" w14:textId="7A0992EC" w:rsidR="00274B72" w:rsidRPr="00274B72" w:rsidRDefault="00FD44D5" w:rsidP="00FD44D5">
      <w:pPr>
        <w:snapToGrid w:val="0"/>
        <w:spacing w:line="240" w:lineRule="atLeast"/>
        <w:ind w:left="960" w:hangingChars="400" w:hanging="960"/>
        <w:rPr>
          <w:rFonts w:ascii="標楷體" w:eastAsia="標楷體" w:hAnsi="標楷體"/>
          <w:color w:val="000000"/>
        </w:rPr>
      </w:pPr>
      <w:r>
        <w:rPr>
          <w:rFonts w:ascii="標楷體" w:eastAsia="標楷體" w:hAnsi="標楷體"/>
          <w:color w:val="000000"/>
        </w:rPr>
        <w:t>(  )</w:t>
      </w:r>
      <w:r w:rsidR="00274B72" w:rsidRPr="00274B72">
        <w:rPr>
          <w:rFonts w:ascii="標楷體" w:eastAsia="標楷體" w:hAnsi="標楷體" w:hint="eastAsia"/>
          <w:color w:val="000000"/>
        </w:rPr>
        <w:t>11</w:t>
      </w:r>
      <w:r w:rsidR="00274B72" w:rsidRPr="00274B72">
        <w:rPr>
          <w:rFonts w:ascii="標楷體" w:eastAsia="標楷體" w:hAnsi="標楷體"/>
          <w:color w:val="000000"/>
        </w:rPr>
        <w:t>.</w:t>
      </w:r>
      <w:r>
        <w:rPr>
          <w:rFonts w:ascii="標楷體" w:eastAsia="標楷體" w:hAnsi="標楷體"/>
          <w:color w:val="000000"/>
        </w:rPr>
        <w:tab/>
      </w:r>
      <w:r w:rsidR="00274B72" w:rsidRPr="00274B72">
        <w:rPr>
          <w:rFonts w:ascii="標楷體" w:eastAsia="標楷體" w:hAnsi="標楷體" w:hint="eastAsia"/>
          <w:color w:val="000000"/>
        </w:rPr>
        <w:t>中國各糧食產區處處可見「綠色田管」景象。例如：湖南的稻田裝上害蟲誘捕器；四川的種植戶用有機肥、生物農藥替代化肥和化學農藥；河北高效節水滴灌面積，較去年新增近</w:t>
      </w:r>
      <w:r w:rsidR="00274B72" w:rsidRPr="00274B72">
        <w:rPr>
          <w:rFonts w:ascii="標楷體" w:eastAsia="標楷體" w:hAnsi="標楷體" w:hint="eastAsia"/>
          <w:color w:val="000000"/>
          <w:w w:val="25"/>
        </w:rPr>
        <w:t xml:space="preserve">　</w:t>
      </w:r>
      <w:r w:rsidR="00274B72" w:rsidRPr="00274B72">
        <w:rPr>
          <w:rFonts w:ascii="標楷體" w:eastAsia="標楷體" w:hAnsi="標楷體" w:hint="eastAsia"/>
          <w:color w:val="000000"/>
        </w:rPr>
        <w:t>1</w:t>
      </w:r>
      <w:r w:rsidR="00274B72" w:rsidRPr="00274B72">
        <w:rPr>
          <w:rFonts w:ascii="標楷體" w:eastAsia="標楷體" w:hAnsi="標楷體" w:hint="eastAsia"/>
          <w:color w:val="000000"/>
          <w:w w:val="25"/>
        </w:rPr>
        <w:t xml:space="preserve">　</w:t>
      </w:r>
      <w:r w:rsidR="00274B72" w:rsidRPr="00274B72">
        <w:rPr>
          <w:rFonts w:ascii="標楷體" w:eastAsia="標楷體" w:hAnsi="標楷體" w:hint="eastAsia"/>
          <w:color w:val="000000"/>
        </w:rPr>
        <w:t xml:space="preserve">萬畝；黑龍江的農民給玉米地除草，不用除草劑而是把大鵝趕進田裡。由中國「綠色田管」景象推論，中國農業發展的目標包含下列何者？　</w:t>
      </w:r>
      <w:r w:rsidR="003107E9">
        <w:rPr>
          <w:rFonts w:ascii="標楷體" w:eastAsia="標楷體" w:hAnsi="標楷體"/>
          <w:color w:val="000000"/>
        </w:rPr>
        <w:br/>
      </w:r>
      <w:r w:rsidR="003107E9">
        <w:rPr>
          <w:rFonts w:ascii="標楷體" w:eastAsia="標楷體" w:hAnsi="標楷體" w:hint="eastAsia"/>
          <w:color w:val="000000"/>
        </w:rPr>
        <w:t>(A)</w:t>
      </w:r>
      <w:r w:rsidR="00274B72" w:rsidRPr="00274B72">
        <w:rPr>
          <w:rFonts w:ascii="標楷體" w:eastAsia="標楷體" w:hAnsi="標楷體" w:hint="eastAsia"/>
          <w:color w:val="000000"/>
        </w:rPr>
        <w:t xml:space="preserve">降低成本　</w:t>
      </w:r>
      <w:r w:rsidR="003107E9">
        <w:rPr>
          <w:rFonts w:ascii="標楷體" w:eastAsia="標楷體" w:hAnsi="標楷體" w:hint="eastAsia"/>
          <w:color w:val="000000"/>
        </w:rPr>
        <w:t>(B)</w:t>
      </w:r>
      <w:r w:rsidR="00B45677" w:rsidRPr="00274B72">
        <w:rPr>
          <w:rFonts w:ascii="標楷體" w:eastAsia="標楷體" w:hAnsi="標楷體" w:hint="eastAsia"/>
          <w:color w:val="000000"/>
        </w:rPr>
        <w:t>增加耕地</w:t>
      </w:r>
      <w:r w:rsidR="00274B72" w:rsidRPr="00274B72">
        <w:rPr>
          <w:rFonts w:ascii="標楷體" w:eastAsia="標楷體" w:hAnsi="標楷體" w:hint="eastAsia"/>
          <w:color w:val="000000"/>
        </w:rPr>
        <w:t xml:space="preserve">　</w:t>
      </w:r>
      <w:r w:rsidR="003107E9">
        <w:rPr>
          <w:rFonts w:ascii="標楷體" w:eastAsia="標楷體" w:hAnsi="標楷體" w:hint="eastAsia"/>
          <w:color w:val="000000"/>
        </w:rPr>
        <w:t>(C)</w:t>
      </w:r>
      <w:r w:rsidR="00B45677" w:rsidRPr="00274B72">
        <w:rPr>
          <w:rFonts w:ascii="標楷體" w:eastAsia="標楷體" w:hAnsi="標楷體" w:hint="eastAsia"/>
          <w:color w:val="000000"/>
        </w:rPr>
        <w:t>生態農業</w:t>
      </w:r>
      <w:r w:rsidR="00274B72" w:rsidRPr="00274B72">
        <w:rPr>
          <w:rFonts w:ascii="標楷體" w:eastAsia="標楷體" w:hAnsi="標楷體" w:hint="eastAsia"/>
          <w:color w:val="000000"/>
        </w:rPr>
        <w:t xml:space="preserve">　</w:t>
      </w:r>
      <w:r w:rsidR="003107E9">
        <w:rPr>
          <w:rFonts w:ascii="標楷體" w:eastAsia="標楷體" w:hAnsi="標楷體" w:hint="eastAsia"/>
          <w:color w:val="000000"/>
        </w:rPr>
        <w:t>(D)</w:t>
      </w:r>
      <w:r w:rsidR="00274B72" w:rsidRPr="00274B72">
        <w:rPr>
          <w:rFonts w:ascii="標楷體" w:eastAsia="標楷體" w:hAnsi="標楷體" w:hint="eastAsia"/>
          <w:color w:val="000000"/>
        </w:rPr>
        <w:t>投入勞力。</w:t>
      </w:r>
      <w:bookmarkStart w:id="2" w:name="Z_093312bc_47db_4392_a9b4_435062c2be67"/>
      <w:bookmarkEnd w:id="1"/>
    </w:p>
    <w:p w14:paraId="2A3B9B5C" w14:textId="27ABC687" w:rsidR="00274B72" w:rsidRPr="00274B72" w:rsidRDefault="00FD44D5" w:rsidP="00FD44D5">
      <w:pPr>
        <w:pStyle w:val="Normal459c0be9-ce9f-4a7b-be12-21226cbf008d"/>
        <w:snapToGrid w:val="0"/>
        <w:ind w:left="960" w:hangingChars="400" w:hanging="960"/>
        <w:rPr>
          <w:rFonts w:ascii="標楷體" w:hAnsi="標楷體"/>
          <w:color w:val="000000"/>
        </w:rPr>
      </w:pPr>
      <w:bookmarkStart w:id="3" w:name="Z_6a5b2f77_8c52_430c_80df_b3807c15b3fa"/>
      <w:bookmarkEnd w:id="2"/>
      <w:r>
        <w:rPr>
          <w:rFonts w:ascii="標楷體" w:hAnsi="標楷體"/>
          <w:color w:val="000000"/>
        </w:rPr>
        <w:t>(  )</w:t>
      </w:r>
      <w:r w:rsidR="00274B72" w:rsidRPr="00274B72">
        <w:rPr>
          <w:rFonts w:ascii="標楷體" w:hAnsi="標楷體" w:hint="eastAsia"/>
          <w:color w:val="000000"/>
        </w:rPr>
        <w:t>12</w:t>
      </w:r>
      <w:r w:rsidR="00274B72" w:rsidRPr="00274B72">
        <w:rPr>
          <w:rFonts w:ascii="標楷體" w:hAnsi="標楷體"/>
          <w:color w:val="000000"/>
        </w:rPr>
        <w:t>.</w:t>
      </w:r>
      <w:r>
        <w:rPr>
          <w:rFonts w:ascii="標楷體" w:hAnsi="標楷體"/>
          <w:color w:val="000000"/>
        </w:rPr>
        <w:tab/>
      </w:r>
      <w:r w:rsidR="00274B72" w:rsidRPr="00274B72">
        <w:rPr>
          <w:rFonts w:ascii="標楷體" w:hAnsi="標楷體" w:hint="eastAsia"/>
          <w:color w:val="000000"/>
        </w:rPr>
        <w:t>小瑞在研究東南亞飲食文化時，發現馬來文的「Kopi」是指源自英語</w:t>
      </w:r>
      <w:r w:rsidR="00274B72" w:rsidRPr="00274B72">
        <w:rPr>
          <w:rFonts w:ascii="標楷體" w:hAnsi="標楷體" w:hint="eastAsia"/>
          <w:color w:val="000000"/>
          <w:w w:val="25"/>
        </w:rPr>
        <w:t xml:space="preserve">　</w:t>
      </w:r>
      <w:r w:rsidR="00274B72" w:rsidRPr="00274B72">
        <w:rPr>
          <w:rFonts w:ascii="標楷體" w:hAnsi="標楷體" w:hint="eastAsia"/>
          <w:color w:val="000000"/>
        </w:rPr>
        <w:t>coffee</w:t>
      </w:r>
      <w:r w:rsidR="00274B72" w:rsidRPr="00274B72">
        <w:rPr>
          <w:rFonts w:ascii="標楷體" w:hAnsi="標楷體" w:hint="eastAsia"/>
          <w:color w:val="000000"/>
          <w:w w:val="25"/>
        </w:rPr>
        <w:t xml:space="preserve">　</w:t>
      </w:r>
      <w:r w:rsidR="00274B72" w:rsidRPr="00274B72">
        <w:rPr>
          <w:rFonts w:ascii="標楷體" w:hAnsi="標楷體" w:hint="eastAsia"/>
          <w:color w:val="000000"/>
        </w:rPr>
        <w:t xml:space="preserve">的黑咖啡加煉乳；若稱之為「Kopi-O」，當中的「O」則是來自閩南語發音的黑色，意思是黑咖啡加糖。造成閩南語和當地語言結合的原因，與下列何者有關？　</w:t>
      </w:r>
      <w:r w:rsidR="003107E9">
        <w:rPr>
          <w:rFonts w:ascii="標楷體" w:hAnsi="標楷體" w:hint="eastAsia"/>
          <w:color w:val="000000"/>
        </w:rPr>
        <w:t>(A)</w:t>
      </w:r>
      <w:r w:rsidR="00B45677" w:rsidRPr="00274B72">
        <w:rPr>
          <w:rFonts w:ascii="標楷體" w:hAnsi="標楷體" w:hint="eastAsia"/>
          <w:color w:val="000000"/>
        </w:rPr>
        <w:t>東南亞的咖啡文化源自中國</w:t>
      </w:r>
      <w:r w:rsidR="00274B72" w:rsidRPr="00274B72">
        <w:rPr>
          <w:rFonts w:ascii="標楷體" w:hAnsi="標楷體" w:hint="eastAsia"/>
          <w:color w:val="000000"/>
        </w:rPr>
        <w:t xml:space="preserve">　</w:t>
      </w:r>
      <w:r w:rsidR="003107E9">
        <w:rPr>
          <w:rFonts w:ascii="標楷體" w:hAnsi="標楷體" w:hint="eastAsia"/>
          <w:color w:val="000000"/>
        </w:rPr>
        <w:t>(B)</w:t>
      </w:r>
      <w:r w:rsidR="00274B72" w:rsidRPr="00274B72">
        <w:rPr>
          <w:rFonts w:ascii="標楷體" w:hAnsi="標楷體" w:hint="eastAsia"/>
          <w:color w:val="000000"/>
        </w:rPr>
        <w:t xml:space="preserve">西方殖民時期強推華語教育　</w:t>
      </w:r>
      <w:r w:rsidR="003107E9">
        <w:rPr>
          <w:rFonts w:ascii="標楷體" w:hAnsi="標楷體" w:hint="eastAsia"/>
          <w:color w:val="000000"/>
        </w:rPr>
        <w:t>(C)</w:t>
      </w:r>
      <w:r w:rsidR="00274B72" w:rsidRPr="00274B72">
        <w:rPr>
          <w:rFonts w:ascii="標楷體" w:hAnsi="標楷體" w:hint="eastAsia"/>
          <w:color w:val="000000"/>
        </w:rPr>
        <w:t xml:space="preserve">東南亞政府推廣閩南語　</w:t>
      </w:r>
      <w:r w:rsidR="003107E9">
        <w:rPr>
          <w:rFonts w:ascii="標楷體" w:hAnsi="標楷體" w:hint="eastAsia"/>
          <w:color w:val="000000"/>
        </w:rPr>
        <w:t>(D)</w:t>
      </w:r>
      <w:r w:rsidR="00B45677" w:rsidRPr="00274B72">
        <w:rPr>
          <w:rFonts w:ascii="標楷體" w:hAnsi="標楷體" w:hint="eastAsia"/>
          <w:color w:val="000000"/>
        </w:rPr>
        <w:t>華人文化的起源與擴散</w:t>
      </w:r>
      <w:r w:rsidR="00274B72" w:rsidRPr="00274B72">
        <w:rPr>
          <w:rFonts w:ascii="標楷體" w:hAnsi="標楷體" w:hint="eastAsia"/>
          <w:color w:val="000000"/>
        </w:rPr>
        <w:t>。</w:t>
      </w:r>
      <w:bookmarkStart w:id="4" w:name="Z_1abe26da_9e89_4a22_9960_f2497f7bba44"/>
      <w:bookmarkEnd w:id="3"/>
    </w:p>
    <w:p w14:paraId="4BC3DB55" w14:textId="105FA7F7" w:rsidR="00274B72" w:rsidRPr="00274B72" w:rsidRDefault="00FD44D5" w:rsidP="00FD44D5">
      <w:pPr>
        <w:pStyle w:val="Normal459c0be9-ce9f-4a7b-be12-21226cbf008d"/>
        <w:snapToGrid w:val="0"/>
        <w:ind w:left="960" w:hangingChars="400" w:hanging="960"/>
        <w:rPr>
          <w:rFonts w:ascii="標楷體" w:hAnsi="標楷體"/>
          <w:color w:val="000000"/>
        </w:rPr>
      </w:pPr>
      <w:r>
        <w:rPr>
          <w:rFonts w:ascii="標楷體" w:hAnsi="標楷體"/>
          <w:color w:val="000000"/>
        </w:rPr>
        <w:t>(  )</w:t>
      </w:r>
      <w:r w:rsidR="00274B72" w:rsidRPr="00274B72">
        <w:rPr>
          <w:rFonts w:ascii="標楷體" w:hAnsi="標楷體" w:hint="eastAsia"/>
          <w:color w:val="000000"/>
        </w:rPr>
        <w:t>13</w:t>
      </w:r>
      <w:r w:rsidR="00274B72" w:rsidRPr="00274B72">
        <w:rPr>
          <w:rFonts w:ascii="標楷體" w:hAnsi="標楷體"/>
          <w:color w:val="000000"/>
        </w:rPr>
        <w:t>.</w:t>
      </w:r>
      <w:r>
        <w:rPr>
          <w:rFonts w:ascii="標楷體" w:hAnsi="標楷體"/>
          <w:color w:val="000000"/>
        </w:rPr>
        <w:tab/>
      </w:r>
      <w:r w:rsidR="00274B72" w:rsidRPr="00274B72">
        <w:rPr>
          <w:rFonts w:ascii="標楷體" w:hAnsi="標楷體" w:hint="eastAsia"/>
          <w:color w:val="000000"/>
        </w:rPr>
        <w:t xml:space="preserve">中國的人口分布狀況是由哪兩個邊境都市連成一線，分成稀疏和密集的兩個區域？　</w:t>
      </w:r>
      <w:r w:rsidR="00274B72" w:rsidRPr="00274B72">
        <w:rPr>
          <w:rFonts w:ascii="標楷體" w:hAnsi="標楷體"/>
        </w:rPr>
        <w:br/>
      </w:r>
      <w:r w:rsidR="003107E9">
        <w:rPr>
          <w:rFonts w:ascii="標楷體" w:hAnsi="標楷體" w:hint="eastAsia"/>
          <w:color w:val="000000"/>
        </w:rPr>
        <w:t>(A)</w:t>
      </w:r>
      <w:r w:rsidR="00C35345" w:rsidRPr="00274B72">
        <w:rPr>
          <w:rFonts w:ascii="標楷體" w:hAnsi="標楷體" w:hint="eastAsia"/>
          <w:color w:val="000000"/>
        </w:rPr>
        <w:t>黑河、騰衝</w:t>
      </w:r>
      <w:r w:rsidR="00274B72" w:rsidRPr="00274B72">
        <w:rPr>
          <w:rFonts w:ascii="標楷體" w:hAnsi="標楷體" w:hint="eastAsia"/>
          <w:color w:val="000000"/>
        </w:rPr>
        <w:t xml:space="preserve">　</w:t>
      </w:r>
      <w:r w:rsidR="003107E9">
        <w:rPr>
          <w:rFonts w:ascii="標楷體" w:hAnsi="標楷體" w:hint="eastAsia"/>
          <w:color w:val="000000"/>
        </w:rPr>
        <w:t>(B)</w:t>
      </w:r>
      <w:r w:rsidR="00C35345" w:rsidRPr="00274B72">
        <w:rPr>
          <w:rFonts w:ascii="標楷體" w:hAnsi="標楷體" w:hint="eastAsia"/>
          <w:color w:val="000000"/>
        </w:rPr>
        <w:t>拉薩、上海</w:t>
      </w:r>
      <w:r w:rsidR="00274B72" w:rsidRPr="00274B72">
        <w:rPr>
          <w:rFonts w:ascii="標楷體" w:hAnsi="標楷體" w:hint="eastAsia"/>
          <w:color w:val="000000"/>
        </w:rPr>
        <w:t xml:space="preserve">　</w:t>
      </w:r>
      <w:r w:rsidR="003107E9">
        <w:rPr>
          <w:rFonts w:ascii="標楷體" w:hAnsi="標楷體" w:hint="eastAsia"/>
          <w:color w:val="000000"/>
        </w:rPr>
        <w:t>(C)</w:t>
      </w:r>
      <w:r w:rsidR="00274B72" w:rsidRPr="00274B72">
        <w:rPr>
          <w:rFonts w:ascii="標楷體" w:hAnsi="標楷體" w:hint="eastAsia"/>
          <w:color w:val="000000"/>
        </w:rPr>
        <w:t xml:space="preserve">黑河、香港　</w:t>
      </w:r>
      <w:r w:rsidR="003107E9">
        <w:rPr>
          <w:rFonts w:ascii="標楷體" w:hAnsi="標楷體" w:hint="eastAsia"/>
          <w:color w:val="000000"/>
        </w:rPr>
        <w:t>(D)</w:t>
      </w:r>
      <w:r w:rsidR="00274B72" w:rsidRPr="00274B72">
        <w:rPr>
          <w:rFonts w:ascii="標楷體" w:hAnsi="標楷體" w:hint="eastAsia"/>
          <w:color w:val="000000"/>
        </w:rPr>
        <w:t>哈爾濱、騰衝。</w:t>
      </w:r>
      <w:bookmarkStart w:id="5" w:name="Z_bacc0f6e_1177_43a3_8090_7fe6cd53a54d"/>
      <w:bookmarkEnd w:id="4"/>
    </w:p>
    <w:p w14:paraId="33C22D96" w14:textId="5C565235" w:rsidR="00274B72" w:rsidRPr="00274B72" w:rsidRDefault="00FD44D5" w:rsidP="00FD44D5">
      <w:pPr>
        <w:pStyle w:val="Normal459c0be9-ce9f-4a7b-be12-21226cbf008d"/>
        <w:snapToGrid w:val="0"/>
        <w:ind w:left="960" w:hangingChars="400" w:hanging="960"/>
        <w:rPr>
          <w:rFonts w:ascii="標楷體" w:hAnsi="標楷體"/>
          <w:color w:val="000000"/>
        </w:rPr>
      </w:pPr>
      <w:r>
        <w:rPr>
          <w:rFonts w:ascii="標楷體" w:hAnsi="標楷體"/>
          <w:color w:val="000000"/>
        </w:rPr>
        <w:t>(  )</w:t>
      </w:r>
      <w:r w:rsidR="00274B72" w:rsidRPr="00274B72">
        <w:rPr>
          <w:rFonts w:ascii="標楷體" w:hAnsi="標楷體" w:hint="eastAsia"/>
          <w:color w:val="000000"/>
        </w:rPr>
        <w:t>14</w:t>
      </w:r>
      <w:r w:rsidR="00274B72" w:rsidRPr="00274B72">
        <w:rPr>
          <w:rFonts w:ascii="標楷體" w:hAnsi="標楷體"/>
          <w:color w:val="000000"/>
        </w:rPr>
        <w:t>.</w:t>
      </w:r>
      <w:r>
        <w:rPr>
          <w:rFonts w:ascii="標楷體" w:hAnsi="標楷體"/>
          <w:color w:val="000000"/>
        </w:rPr>
        <w:tab/>
      </w:r>
      <w:r w:rsidR="00274B72" w:rsidRPr="00274B72">
        <w:rPr>
          <w:rFonts w:ascii="標楷體" w:hAnsi="標楷體" w:hint="eastAsia"/>
          <w:color w:val="000000"/>
        </w:rPr>
        <w:t>中國在</w:t>
      </w:r>
      <w:r w:rsidR="00274B72" w:rsidRPr="00274B72">
        <w:rPr>
          <w:rFonts w:ascii="標楷體" w:hAnsi="標楷體" w:hint="eastAsia"/>
          <w:color w:val="000000"/>
          <w:w w:val="25"/>
        </w:rPr>
        <w:t xml:space="preserve">　</w:t>
      </w:r>
      <w:r w:rsidR="00274B72" w:rsidRPr="00274B72">
        <w:rPr>
          <w:rFonts w:ascii="標楷體" w:hAnsi="標楷體" w:hint="eastAsia"/>
          <w:color w:val="000000"/>
        </w:rPr>
        <w:t>1980</w:t>
      </w:r>
      <w:r w:rsidR="00274B72" w:rsidRPr="00274B72">
        <w:rPr>
          <w:rFonts w:ascii="標楷體" w:hAnsi="標楷體" w:hint="eastAsia"/>
          <w:color w:val="000000"/>
          <w:w w:val="25"/>
        </w:rPr>
        <w:t xml:space="preserve">　</w:t>
      </w:r>
      <w:r w:rsidR="00274B72" w:rsidRPr="00274B72">
        <w:rPr>
          <w:rFonts w:ascii="標楷體" w:hAnsi="標楷體" w:hint="eastAsia"/>
          <w:color w:val="000000"/>
        </w:rPr>
        <w:t>年開始經濟發展之時，主要以境內的有利條件吸引外商投資，但隨著境內的產業成長，2000</w:t>
      </w:r>
      <w:r w:rsidR="00274B72" w:rsidRPr="00274B72">
        <w:rPr>
          <w:rFonts w:ascii="標楷體" w:hAnsi="標楷體" w:hint="eastAsia"/>
          <w:color w:val="000000"/>
          <w:w w:val="25"/>
        </w:rPr>
        <w:t xml:space="preserve">　</w:t>
      </w:r>
      <w:r w:rsidR="00274B72" w:rsidRPr="00274B72">
        <w:rPr>
          <w:rFonts w:ascii="標楷體" w:hAnsi="標楷體" w:hint="eastAsia"/>
          <w:color w:val="000000"/>
        </w:rPr>
        <w:t>年起中國企業在政府鼓勵下逐漸開始對外投資。請問：中國政府鼓勵向外投資的主要目的中，</w:t>
      </w:r>
      <w:r w:rsidR="00274B72" w:rsidRPr="00274B72">
        <w:rPr>
          <w:rFonts w:ascii="標楷體" w:hAnsi="標楷體" w:hint="eastAsia"/>
          <w:b/>
          <w:bCs/>
          <w:color w:val="000000"/>
          <w:u w:val="single"/>
        </w:rPr>
        <w:t>不包括</w:t>
      </w:r>
      <w:r w:rsidR="00274B72" w:rsidRPr="00274B72">
        <w:rPr>
          <w:rFonts w:ascii="標楷體" w:hAnsi="標楷體" w:hint="eastAsia"/>
          <w:color w:val="000000"/>
        </w:rPr>
        <w:t xml:space="preserve">下列何者？　</w:t>
      </w:r>
      <w:r w:rsidR="003107E9">
        <w:rPr>
          <w:rFonts w:ascii="標楷體" w:hAnsi="標楷體"/>
          <w:color w:val="000000"/>
        </w:rPr>
        <w:br/>
      </w:r>
      <w:r w:rsidR="003107E9">
        <w:rPr>
          <w:rFonts w:ascii="標楷體" w:hAnsi="標楷體" w:hint="eastAsia"/>
          <w:color w:val="000000"/>
        </w:rPr>
        <w:t>(A)</w:t>
      </w:r>
      <w:r w:rsidR="00274B72" w:rsidRPr="00274B72">
        <w:rPr>
          <w:rFonts w:ascii="標楷體" w:hAnsi="標楷體" w:hint="eastAsia"/>
          <w:color w:val="000000"/>
        </w:rPr>
        <w:t xml:space="preserve">取得自然資源　</w:t>
      </w:r>
      <w:r w:rsidR="003107E9">
        <w:rPr>
          <w:rFonts w:ascii="標楷體" w:hAnsi="標楷體" w:hint="eastAsia"/>
          <w:color w:val="000000"/>
        </w:rPr>
        <w:t>(B)</w:t>
      </w:r>
      <w:r w:rsidR="00C35345" w:rsidRPr="00274B72">
        <w:rPr>
          <w:rFonts w:ascii="標楷體" w:hAnsi="標楷體" w:hint="eastAsia"/>
          <w:color w:val="000000"/>
        </w:rPr>
        <w:t>擴大國土面積</w:t>
      </w:r>
      <w:r w:rsidR="00274B72" w:rsidRPr="00274B72">
        <w:rPr>
          <w:rFonts w:ascii="標楷體" w:hAnsi="標楷體" w:hint="eastAsia"/>
          <w:color w:val="000000"/>
        </w:rPr>
        <w:t xml:space="preserve">　</w:t>
      </w:r>
      <w:r w:rsidR="003107E9">
        <w:rPr>
          <w:rFonts w:ascii="標楷體" w:hAnsi="標楷體" w:hint="eastAsia"/>
          <w:color w:val="000000"/>
        </w:rPr>
        <w:t>(C)</w:t>
      </w:r>
      <w:r w:rsidR="00C35345" w:rsidRPr="00274B72">
        <w:rPr>
          <w:rFonts w:ascii="標楷體" w:hAnsi="標楷體" w:hint="eastAsia"/>
          <w:color w:val="000000"/>
        </w:rPr>
        <w:t>獲取生產技術</w:t>
      </w:r>
      <w:r w:rsidR="00274B72" w:rsidRPr="00274B72">
        <w:rPr>
          <w:rFonts w:ascii="標楷體" w:hAnsi="標楷體" w:hint="eastAsia"/>
          <w:color w:val="000000"/>
        </w:rPr>
        <w:t xml:space="preserve">　</w:t>
      </w:r>
      <w:r w:rsidR="003107E9">
        <w:rPr>
          <w:rFonts w:ascii="標楷體" w:hAnsi="標楷體" w:hint="eastAsia"/>
          <w:color w:val="000000"/>
        </w:rPr>
        <w:t>(D)</w:t>
      </w:r>
      <w:r w:rsidR="00274B72" w:rsidRPr="00274B72">
        <w:rPr>
          <w:rFonts w:ascii="標楷體" w:hAnsi="標楷體" w:hint="eastAsia"/>
          <w:color w:val="000000"/>
        </w:rPr>
        <w:t>進入歐美市場。</w:t>
      </w:r>
      <w:bookmarkStart w:id="6" w:name="Z_92def848_92a9_4c2b_86c4_889fc9c9cd51"/>
      <w:bookmarkEnd w:id="5"/>
    </w:p>
    <w:p w14:paraId="3B5BA7F0" w14:textId="456A1268" w:rsidR="00274B72" w:rsidRPr="00274B72" w:rsidRDefault="00FD44D5" w:rsidP="00FD44D5">
      <w:pPr>
        <w:pStyle w:val="Normal459c0be9-ce9f-4a7b-be12-21226cbf008d"/>
        <w:snapToGrid w:val="0"/>
        <w:ind w:left="960" w:hangingChars="400" w:hanging="960"/>
        <w:rPr>
          <w:rFonts w:ascii="標楷體" w:hAnsi="標楷體"/>
          <w:color w:val="000000"/>
        </w:rPr>
      </w:pPr>
      <w:r>
        <w:rPr>
          <w:rFonts w:ascii="標楷體" w:hAnsi="標楷體"/>
          <w:color w:val="000000"/>
        </w:rPr>
        <w:t>(  )</w:t>
      </w:r>
      <w:r w:rsidR="00274B72" w:rsidRPr="00274B72">
        <w:rPr>
          <w:rFonts w:ascii="標楷體" w:hAnsi="標楷體" w:hint="eastAsia"/>
          <w:color w:val="000000"/>
        </w:rPr>
        <w:t>15</w:t>
      </w:r>
      <w:r w:rsidR="00274B72" w:rsidRPr="00274B72">
        <w:rPr>
          <w:rFonts w:ascii="標楷體" w:hAnsi="標楷體"/>
          <w:color w:val="000000"/>
        </w:rPr>
        <w:t>.</w:t>
      </w:r>
      <w:r>
        <w:rPr>
          <w:rFonts w:ascii="標楷體" w:hAnsi="標楷體"/>
          <w:color w:val="000000"/>
        </w:rPr>
        <w:tab/>
      </w:r>
      <w:r w:rsidR="00274B72" w:rsidRPr="00274B72">
        <w:rPr>
          <w:rFonts w:ascii="標楷體" w:hAnsi="標楷體" w:hint="eastAsia"/>
          <w:color w:val="000000"/>
        </w:rPr>
        <w:t>每年接近農曆新年時，中國返鄉團圓的春運人潮都再一次湧現，預計高達</w:t>
      </w:r>
      <w:r w:rsidR="00274B72" w:rsidRPr="00274B72">
        <w:rPr>
          <w:rFonts w:ascii="標楷體" w:hAnsi="標楷體" w:hint="eastAsia"/>
          <w:color w:val="000000"/>
          <w:w w:val="25"/>
        </w:rPr>
        <w:t xml:space="preserve">　</w:t>
      </w:r>
      <w:r w:rsidR="00274B72" w:rsidRPr="00274B72">
        <w:rPr>
          <w:rFonts w:ascii="標楷體" w:hAnsi="標楷體" w:hint="eastAsia"/>
          <w:color w:val="000000"/>
        </w:rPr>
        <w:t>30</w:t>
      </w:r>
      <w:r w:rsidR="00274B72" w:rsidRPr="00274B72">
        <w:rPr>
          <w:rFonts w:ascii="標楷體" w:hAnsi="標楷體" w:hint="eastAsia"/>
          <w:color w:val="000000"/>
          <w:w w:val="25"/>
        </w:rPr>
        <w:t xml:space="preserve">　</w:t>
      </w:r>
      <w:r w:rsidR="00274B72" w:rsidRPr="00274B72">
        <w:rPr>
          <w:rFonts w:ascii="標楷體" w:hAnsi="標楷體" w:hint="eastAsia"/>
          <w:color w:val="000000"/>
        </w:rPr>
        <w:t>億人次的遷移，將對交通造成嚴重的考驗。請問：中國春運的返鄉人潮主要移動路線應為圖(二)中何者？</w:t>
      </w:r>
    </w:p>
    <w:p w14:paraId="464670DD" w14:textId="1E2C4100" w:rsidR="00274B72" w:rsidRPr="00274B72" w:rsidRDefault="003107E9" w:rsidP="00274B72">
      <w:pPr>
        <w:pStyle w:val="Normal459c0be9-ce9f-4a7b-be12-21226cbf008d"/>
        <w:snapToGrid w:val="0"/>
        <w:ind w:left="1050"/>
        <w:rPr>
          <w:rFonts w:ascii="標楷體" w:hAnsi="標楷體"/>
          <w:color w:val="000000"/>
        </w:rPr>
      </w:pPr>
      <w:r>
        <w:rPr>
          <w:rFonts w:ascii="標楷體" w:hAnsi="標楷體" w:hint="eastAsia"/>
          <w:color w:val="000000"/>
        </w:rPr>
        <w:t>(A)</w:t>
      </w:r>
      <w:r w:rsidR="00274B72" w:rsidRPr="00274B72">
        <w:rPr>
          <w:rFonts w:ascii="標楷體" w:hAnsi="標楷體" w:hint="eastAsia"/>
          <w:color w:val="000000"/>
        </w:rPr>
        <w:t xml:space="preserve">甲　</w:t>
      </w:r>
      <w:r>
        <w:rPr>
          <w:rFonts w:ascii="標楷體" w:hAnsi="標楷體" w:hint="eastAsia"/>
          <w:color w:val="000000"/>
        </w:rPr>
        <w:t>(B)</w:t>
      </w:r>
      <w:r w:rsidR="00274B72" w:rsidRPr="00274B72">
        <w:rPr>
          <w:rFonts w:ascii="標楷體" w:hAnsi="標楷體" w:hint="eastAsia"/>
          <w:color w:val="000000"/>
        </w:rPr>
        <w:t xml:space="preserve">乙　</w:t>
      </w:r>
      <w:r>
        <w:rPr>
          <w:rFonts w:ascii="標楷體" w:hAnsi="標楷體" w:hint="eastAsia"/>
          <w:color w:val="000000"/>
        </w:rPr>
        <w:t>(C)</w:t>
      </w:r>
      <w:r w:rsidR="00274B72" w:rsidRPr="00274B72">
        <w:rPr>
          <w:rFonts w:ascii="標楷體" w:hAnsi="標楷體" w:hint="eastAsia"/>
          <w:color w:val="000000"/>
        </w:rPr>
        <w:t xml:space="preserve">丙　</w:t>
      </w:r>
      <w:r>
        <w:rPr>
          <w:rFonts w:ascii="標楷體" w:hAnsi="標楷體" w:hint="eastAsia"/>
          <w:color w:val="000000"/>
        </w:rPr>
        <w:t>(D)</w:t>
      </w:r>
      <w:r w:rsidR="00274B72" w:rsidRPr="00274B72">
        <w:rPr>
          <w:rFonts w:ascii="標楷體" w:hAnsi="標楷體" w:hint="eastAsia"/>
          <w:color w:val="000000"/>
        </w:rPr>
        <w:t>丁。</w:t>
      </w:r>
      <w:bookmarkStart w:id="7" w:name="Z_c6439d80_d190_4efb_b4fe_3239aeb68780"/>
      <w:bookmarkEnd w:id="6"/>
    </w:p>
    <w:p w14:paraId="68CD7186" w14:textId="2D5206C3" w:rsidR="00274B72" w:rsidRPr="00274B72" w:rsidRDefault="00FD44D5" w:rsidP="00FD44D5">
      <w:pPr>
        <w:pStyle w:val="Normal459c0be9-ce9f-4a7b-be12-21226cbf008d"/>
        <w:snapToGrid w:val="0"/>
        <w:ind w:left="960" w:hangingChars="400" w:hanging="960"/>
        <w:rPr>
          <w:rFonts w:ascii="標楷體" w:hAnsi="標楷體"/>
          <w:color w:val="000000"/>
        </w:rPr>
      </w:pPr>
      <w:r>
        <w:rPr>
          <w:rFonts w:ascii="標楷體" w:hAnsi="標楷體"/>
          <w:color w:val="000000"/>
        </w:rPr>
        <w:t>(  )</w:t>
      </w:r>
      <w:r w:rsidR="00274B72" w:rsidRPr="00274B72">
        <w:rPr>
          <w:rFonts w:ascii="標楷體" w:hAnsi="標楷體" w:hint="eastAsia"/>
          <w:color w:val="000000"/>
        </w:rPr>
        <w:t>16</w:t>
      </w:r>
      <w:r w:rsidR="00274B72" w:rsidRPr="00274B72">
        <w:rPr>
          <w:rFonts w:ascii="標楷體" w:hAnsi="標楷體"/>
          <w:color w:val="000000"/>
        </w:rPr>
        <w:t>.</w:t>
      </w:r>
      <w:r>
        <w:rPr>
          <w:rFonts w:ascii="標楷體" w:hAnsi="標楷體"/>
          <w:color w:val="000000"/>
        </w:rPr>
        <w:tab/>
      </w:r>
      <w:r w:rsidR="00274B72" w:rsidRPr="00274B72">
        <w:rPr>
          <w:rFonts w:ascii="標楷體" w:hAnsi="標楷體" w:hint="eastAsia"/>
          <w:color w:val="000000"/>
        </w:rPr>
        <w:t>圖(三)為中國糧食作物的分布圖，主要受到何種因素的影響，因而南北作物大不相同？</w:t>
      </w:r>
      <w:r>
        <w:rPr>
          <w:rFonts w:ascii="標楷體" w:hAnsi="標楷體"/>
          <w:color w:val="000000"/>
        </w:rPr>
        <w:br/>
      </w:r>
      <w:r w:rsidR="003107E9">
        <w:rPr>
          <w:rFonts w:ascii="標楷體" w:hAnsi="標楷體" w:hint="eastAsia"/>
          <w:color w:val="000000"/>
        </w:rPr>
        <w:t>(A)</w:t>
      </w:r>
      <w:r w:rsidR="00A13C8E">
        <w:rPr>
          <w:rFonts w:ascii="標楷體" w:hAnsi="標楷體" w:hint="eastAsia"/>
          <w:color w:val="000000"/>
        </w:rPr>
        <w:t>人口多寡</w:t>
      </w:r>
      <w:r w:rsidR="00274B72" w:rsidRPr="00274B72">
        <w:rPr>
          <w:rFonts w:ascii="標楷體" w:hAnsi="標楷體" w:hint="eastAsia"/>
          <w:color w:val="000000"/>
        </w:rPr>
        <w:t xml:space="preserve">　</w:t>
      </w:r>
      <w:r w:rsidR="003107E9">
        <w:rPr>
          <w:rFonts w:ascii="標楷體" w:hAnsi="標楷體" w:hint="eastAsia"/>
          <w:color w:val="000000"/>
        </w:rPr>
        <w:t>(B)</w:t>
      </w:r>
      <w:r w:rsidR="00274B72" w:rsidRPr="00274B72">
        <w:rPr>
          <w:rFonts w:ascii="標楷體" w:hAnsi="標楷體" w:hint="eastAsia"/>
          <w:color w:val="000000"/>
        </w:rPr>
        <w:t xml:space="preserve">地勢起伏　</w:t>
      </w:r>
      <w:r w:rsidR="003107E9">
        <w:rPr>
          <w:rFonts w:ascii="標楷體" w:hAnsi="標楷體" w:hint="eastAsia"/>
          <w:color w:val="000000"/>
        </w:rPr>
        <w:t>(C)</w:t>
      </w:r>
      <w:r w:rsidR="0055704C" w:rsidRPr="00274B72">
        <w:rPr>
          <w:rFonts w:ascii="標楷體" w:hAnsi="標楷體" w:hint="eastAsia"/>
          <w:color w:val="000000"/>
        </w:rPr>
        <w:t>土壤類型</w:t>
      </w:r>
      <w:r w:rsidR="00274B72" w:rsidRPr="00274B72">
        <w:rPr>
          <w:rFonts w:ascii="標楷體" w:hAnsi="標楷體" w:hint="eastAsia"/>
          <w:color w:val="000000"/>
        </w:rPr>
        <w:t xml:space="preserve">　</w:t>
      </w:r>
      <w:r w:rsidR="003107E9">
        <w:rPr>
          <w:rFonts w:ascii="標楷體" w:hAnsi="標楷體" w:hint="eastAsia"/>
          <w:color w:val="000000"/>
        </w:rPr>
        <w:t>(D)</w:t>
      </w:r>
      <w:r w:rsidR="0055704C" w:rsidRPr="00274B72">
        <w:rPr>
          <w:rFonts w:ascii="標楷體" w:hAnsi="標楷體" w:hint="eastAsia"/>
          <w:color w:val="000000"/>
        </w:rPr>
        <w:t>降水量多寡</w:t>
      </w:r>
      <w:r w:rsidR="00274B72" w:rsidRPr="00274B72">
        <w:rPr>
          <w:rFonts w:ascii="標楷體" w:hAnsi="標楷體" w:hint="eastAsia"/>
          <w:color w:val="000000"/>
        </w:rPr>
        <w:t>。</w:t>
      </w:r>
    </w:p>
    <w:p w14:paraId="2C89076F" w14:textId="51EDF30D" w:rsidR="00274B72" w:rsidRPr="00274B72" w:rsidRDefault="00FD44D5" w:rsidP="00FD44D5">
      <w:pPr>
        <w:pStyle w:val="Normal459c0be9-ce9f-4a7b-be12-21226cbf008d"/>
        <w:snapToGrid w:val="0"/>
        <w:ind w:left="960" w:hangingChars="400" w:hanging="960"/>
        <w:rPr>
          <w:rFonts w:ascii="標楷體" w:hAnsi="標楷體"/>
          <w:color w:val="000000"/>
        </w:rPr>
      </w:pPr>
      <w:r>
        <w:rPr>
          <w:rFonts w:ascii="標楷體" w:hAnsi="標楷體"/>
          <w:color w:val="000000"/>
        </w:rPr>
        <w:t>(  )</w:t>
      </w:r>
      <w:r w:rsidR="00274B72" w:rsidRPr="00274B72">
        <w:rPr>
          <w:rFonts w:ascii="標楷體" w:hAnsi="標楷體" w:hint="eastAsia"/>
          <w:color w:val="000000"/>
        </w:rPr>
        <w:t>17</w:t>
      </w:r>
      <w:r w:rsidR="00274B72" w:rsidRPr="00274B72">
        <w:rPr>
          <w:rFonts w:ascii="標楷體" w:hAnsi="標楷體"/>
          <w:color w:val="000000"/>
        </w:rPr>
        <w:t>.</w:t>
      </w:r>
      <w:r>
        <w:rPr>
          <w:rFonts w:ascii="標楷體" w:hAnsi="標楷體"/>
          <w:color w:val="000000"/>
        </w:rPr>
        <w:tab/>
      </w:r>
      <w:r w:rsidR="00274B72" w:rsidRPr="00274B72">
        <w:rPr>
          <w:rFonts w:ascii="標楷體" w:hAnsi="標楷體" w:hint="eastAsia"/>
          <w:color w:val="000000"/>
        </w:rPr>
        <w:t>農、牧業屬於第一級產業，其分布和自然環境有密切關係。請問：圖(四)中哪一地區的農業集約度最高，且環境負載力也較高，因此人口稠密？</w:t>
      </w:r>
      <w:r w:rsidR="003107E9">
        <w:rPr>
          <w:rFonts w:ascii="標楷體" w:hAnsi="標楷體" w:hint="eastAsia"/>
          <w:color w:val="000000"/>
        </w:rPr>
        <w:t>(A)</w:t>
      </w:r>
      <w:r w:rsidR="00274B72" w:rsidRPr="00274B72">
        <w:rPr>
          <w:rFonts w:ascii="標楷體" w:hAnsi="標楷體" w:hint="eastAsia"/>
          <w:color w:val="000000"/>
        </w:rPr>
        <w:t xml:space="preserve">甲　</w:t>
      </w:r>
      <w:r w:rsidR="003107E9">
        <w:rPr>
          <w:rFonts w:ascii="標楷體" w:hAnsi="標楷體" w:hint="eastAsia"/>
          <w:color w:val="000000"/>
        </w:rPr>
        <w:t>(B)</w:t>
      </w:r>
      <w:r w:rsidR="00274B72" w:rsidRPr="00274B72">
        <w:rPr>
          <w:rFonts w:ascii="標楷體" w:hAnsi="標楷體" w:hint="eastAsia"/>
          <w:color w:val="000000"/>
        </w:rPr>
        <w:t xml:space="preserve">乙　</w:t>
      </w:r>
      <w:r w:rsidR="003107E9">
        <w:rPr>
          <w:rFonts w:ascii="標楷體" w:hAnsi="標楷體" w:hint="eastAsia"/>
          <w:color w:val="000000"/>
        </w:rPr>
        <w:t>(C)</w:t>
      </w:r>
      <w:r w:rsidR="00274B72" w:rsidRPr="00274B72">
        <w:rPr>
          <w:rFonts w:ascii="標楷體" w:hAnsi="標楷體" w:hint="eastAsia"/>
          <w:color w:val="000000"/>
        </w:rPr>
        <w:t xml:space="preserve">丙　</w:t>
      </w:r>
      <w:r w:rsidR="003107E9">
        <w:rPr>
          <w:rFonts w:ascii="標楷體" w:hAnsi="標楷體" w:hint="eastAsia"/>
          <w:color w:val="000000"/>
        </w:rPr>
        <w:t>(D)</w:t>
      </w:r>
      <w:r w:rsidR="00274B72" w:rsidRPr="00274B72">
        <w:rPr>
          <w:rFonts w:ascii="標楷體" w:hAnsi="標楷體" w:hint="eastAsia"/>
          <w:color w:val="000000"/>
        </w:rPr>
        <w:t>丁。</w:t>
      </w:r>
    </w:p>
    <w:p w14:paraId="1FEEFA6D" w14:textId="70B41E1E" w:rsidR="00274B72" w:rsidRPr="00274B72" w:rsidRDefault="00FD44D5" w:rsidP="00274B72">
      <w:pPr>
        <w:pStyle w:val="Normal459c0be9-ce9f-4a7b-be12-21226cbf008d"/>
        <w:ind w:left="1050"/>
        <w:jc w:val="center"/>
        <w:rPr>
          <w:rFonts w:ascii="標楷體" w:hAnsi="標楷體"/>
        </w:rPr>
      </w:pPr>
      <w:r>
        <w:rPr>
          <w:noProof/>
        </w:rPr>
        <mc:AlternateContent>
          <mc:Choice Requires="wps">
            <w:drawing>
              <wp:anchor distT="45720" distB="45720" distL="114300" distR="114300" simplePos="0" relativeHeight="251667456" behindDoc="0" locked="0" layoutInCell="1" allowOverlap="1" wp14:anchorId="48F4597D" wp14:editId="6F6464FD">
                <wp:simplePos x="0" y="0"/>
                <wp:positionH relativeFrom="page">
                  <wp:align>center</wp:align>
                </wp:positionH>
                <wp:positionV relativeFrom="bottomMargin">
                  <wp:posOffset>-144145</wp:posOffset>
                </wp:positionV>
                <wp:extent cx="3231515" cy="320040"/>
                <wp:effectExtent l="0" t="0" r="0" b="3810"/>
                <wp:wrapNone/>
                <wp:docPr id="144159298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151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F7BAC8" w14:textId="77777777" w:rsidR="00FD44D5" w:rsidRDefault="00FD44D5" w:rsidP="00FD44D5">
                            <w:pPr>
                              <w:jc w:val="center"/>
                            </w:pPr>
                            <w:r>
                              <w:rPr>
                                <w:rFonts w:hint="eastAsia"/>
                              </w:rPr>
                              <w:t>※背面尚有試題※</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48F4597D" id="_x0000_t202" coordsize="21600,21600" o:spt="202" path="m,l,21600r21600,l21600,xe">
                <v:stroke joinstyle="miter"/>
                <v:path gradientshapeok="t" o:connecttype="rect"/>
              </v:shapetype>
              <v:shape id="文字方塊 2" o:spid="_x0000_s1027" type="#_x0000_t202" style="position:absolute;left:0;text-align:left;margin-left:0;margin-top:-11.35pt;width:254.45pt;height:25.2pt;z-index:251667456;visibility:visible;mso-wrap-style:square;mso-width-percent:400;mso-height-percent:200;mso-wrap-distance-left:9pt;mso-wrap-distance-top:3.6pt;mso-wrap-distance-right:9pt;mso-wrap-distance-bottom:3.6pt;mso-position-horizontal:center;mso-position-horizontal-relative:page;mso-position-vertical:absolute;mso-position-vertical-relative:bottom-margin-area;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" filled="f" stroked="f">
                <v:textbox style="mso-fit-shape-to-text:t">
                  <w:txbxContent>
                    <w:p w14:paraId="06F7BAC8" w14:textId="77777777" w:rsidR="00FD44D5" w:rsidRDefault="00FD44D5" w:rsidP="00FD44D5">
                      <w:pPr>
                        <w:jc w:val="center"/>
                      </w:pPr>
                      <w:r>
                        <w:rPr>
                          <w:rFonts w:hint="eastAsia"/>
                        </w:rPr>
                        <w:t>※背面尚有試題※</w:t>
                      </w:r>
                    </w:p>
                  </w:txbxContent>
                </v:textbox>
                <w10:wrap anchorx="page" anchory="margin"/>
              </v:shape>
            </w:pict>
          </mc:Fallback>
        </mc:AlternateContent>
      </w:r>
    </w:p>
    <w:tbl>
      <w:tblPr>
        <w:tblStyle w:val="ab"/>
        <w:tblW w:w="0" w:type="auto"/>
        <w:tblInd w:w="1050" w:type="dxa"/>
        <w:tblLook w:val="04A0" w:firstRow="1" w:lastRow="0" w:firstColumn="1" w:lastColumn="0" w:noHBand="0" w:noVBand="1"/>
      </w:tblPr>
      <w:tblGrid>
        <w:gridCol w:w="3862"/>
        <w:gridCol w:w="4085"/>
        <w:gridCol w:w="4091"/>
      </w:tblGrid>
      <w:tr w:rsidR="00274B72" w:rsidRPr="00274B72" w14:paraId="61CC0942" w14:textId="77777777" w:rsidTr="003467F6">
        <w:tc>
          <w:tcPr>
            <w:tcW w:w="4373" w:type="dxa"/>
          </w:tcPr>
          <w:p w14:paraId="2E09FDEB" w14:textId="77777777" w:rsidR="00274B72" w:rsidRPr="00274B72" w:rsidRDefault="00274B72" w:rsidP="003467F6">
            <w:pPr>
              <w:pStyle w:val="Normal459c0be9-ce9f-4a7b-be12-21226cbf008d"/>
              <w:jc w:val="center"/>
              <w:rPr>
                <w:rFonts w:ascii="標楷體" w:hAnsi="標楷體"/>
              </w:rPr>
            </w:pPr>
            <w:r w:rsidRPr="00274B72">
              <w:rPr>
                <w:rFonts w:ascii="標楷體" w:hAnsi="標楷體"/>
                <w:noProof/>
              </w:rPr>
              <w:drawing>
                <wp:anchor distT="0" distB="0" distL="114300" distR="114300" simplePos="0" relativeHeight="251662336" behindDoc="0" locked="0" layoutInCell="1" allowOverlap="1" wp14:anchorId="6A3053B7" wp14:editId="794FB217">
                  <wp:simplePos x="0" y="0"/>
                  <wp:positionH relativeFrom="column">
                    <wp:posOffset>-55880</wp:posOffset>
                  </wp:positionH>
                  <wp:positionV relativeFrom="paragraph">
                    <wp:posOffset>331470</wp:posOffset>
                  </wp:positionV>
                  <wp:extent cx="2419350" cy="1612900"/>
                  <wp:effectExtent l="0" t="0" r="0" b="6350"/>
                  <wp:wrapSquare wrapText="bothSides"/>
                  <wp:docPr id="1192025262" name="圖片 1" descr="1VuB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453298" name="圖片 7" descr="1VuB4E"/>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2419350" cy="16129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73" w:type="dxa"/>
          </w:tcPr>
          <w:p w14:paraId="505EDD70" w14:textId="77777777" w:rsidR="00274B72" w:rsidRPr="00274B72" w:rsidRDefault="00274B72" w:rsidP="003467F6">
            <w:pPr>
              <w:pStyle w:val="Normal459c0be9-ce9f-4a7b-be12-21226cbf008d"/>
              <w:jc w:val="center"/>
              <w:rPr>
                <w:rFonts w:ascii="標楷體" w:hAnsi="標楷體"/>
              </w:rPr>
            </w:pPr>
            <w:r w:rsidRPr="00274B72">
              <w:rPr>
                <w:rFonts w:ascii="標楷體" w:hAnsi="標楷體"/>
                <w:noProof/>
              </w:rPr>
              <w:drawing>
                <wp:inline distT="0" distB="0" distL="0" distR="0" wp14:anchorId="71BD81C3" wp14:editId="0E281166">
                  <wp:extent cx="2567940" cy="212598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67940" cy="2125980"/>
                          </a:xfrm>
                          <a:prstGeom prst="rect">
                            <a:avLst/>
                          </a:prstGeom>
                          <a:noFill/>
                          <a:ln>
                            <a:noFill/>
                          </a:ln>
                        </pic:spPr>
                      </pic:pic>
                    </a:graphicData>
                  </a:graphic>
                </wp:inline>
              </w:drawing>
            </w:r>
          </w:p>
        </w:tc>
        <w:tc>
          <w:tcPr>
            <w:tcW w:w="4374" w:type="dxa"/>
          </w:tcPr>
          <w:p w14:paraId="6261ECF3" w14:textId="77777777" w:rsidR="00274B72" w:rsidRPr="00274B72" w:rsidRDefault="00274B72" w:rsidP="003467F6">
            <w:pPr>
              <w:pStyle w:val="Normal459c0be9-ce9f-4a7b-be12-21226cbf008d"/>
              <w:jc w:val="center"/>
              <w:rPr>
                <w:rFonts w:ascii="標楷體" w:hAnsi="標楷體"/>
              </w:rPr>
            </w:pPr>
            <w:r w:rsidRPr="00274B72">
              <w:rPr>
                <w:rFonts w:ascii="標楷體" w:hAnsi="標楷體"/>
                <w:noProof/>
              </w:rPr>
              <w:drawing>
                <wp:inline distT="0" distB="0" distL="0" distR="0" wp14:anchorId="32303DC3" wp14:editId="7FBE3528">
                  <wp:extent cx="2569958" cy="2148840"/>
                  <wp:effectExtent l="0" t="0" r="1905" b="3810"/>
                  <wp:docPr id="853294910" name="圖片 1" descr="gct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836699" name="Picture 1" descr="gctpa"/>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592240" cy="2167471"/>
                          </a:xfrm>
                          <a:prstGeom prst="rect">
                            <a:avLst/>
                          </a:prstGeom>
                          <a:noFill/>
                          <a:ln>
                            <a:noFill/>
                          </a:ln>
                        </pic:spPr>
                      </pic:pic>
                    </a:graphicData>
                  </a:graphic>
                </wp:inline>
              </w:drawing>
            </w:r>
          </w:p>
        </w:tc>
      </w:tr>
      <w:tr w:rsidR="00274B72" w:rsidRPr="00274B72" w14:paraId="1755FC28" w14:textId="77777777" w:rsidTr="003467F6">
        <w:trPr>
          <w:trHeight w:val="546"/>
        </w:trPr>
        <w:tc>
          <w:tcPr>
            <w:tcW w:w="4373" w:type="dxa"/>
          </w:tcPr>
          <w:p w14:paraId="6B8C00CA" w14:textId="77777777" w:rsidR="00274B72" w:rsidRPr="00274B72" w:rsidRDefault="00274B72" w:rsidP="003467F6">
            <w:pPr>
              <w:pStyle w:val="Normal459c0be9-ce9f-4a7b-be12-21226cbf008d"/>
              <w:jc w:val="center"/>
              <w:rPr>
                <w:rFonts w:ascii="標楷體" w:hAnsi="標楷體"/>
              </w:rPr>
            </w:pPr>
            <w:r w:rsidRPr="00274B72">
              <w:rPr>
                <w:rFonts w:ascii="標楷體" w:hAnsi="標楷體" w:hint="eastAsia"/>
              </w:rPr>
              <w:t>圖二</w:t>
            </w:r>
          </w:p>
        </w:tc>
        <w:tc>
          <w:tcPr>
            <w:tcW w:w="4373" w:type="dxa"/>
          </w:tcPr>
          <w:p w14:paraId="75074116" w14:textId="77777777" w:rsidR="00274B72" w:rsidRPr="00274B72" w:rsidRDefault="00274B72" w:rsidP="003467F6">
            <w:pPr>
              <w:pStyle w:val="Normal459c0be9-ce9f-4a7b-be12-21226cbf008d"/>
              <w:jc w:val="center"/>
              <w:rPr>
                <w:rFonts w:ascii="標楷體" w:hAnsi="標楷體"/>
              </w:rPr>
            </w:pPr>
            <w:r w:rsidRPr="00274B72">
              <w:rPr>
                <w:rFonts w:ascii="標楷體" w:hAnsi="標楷體" w:hint="eastAsia"/>
              </w:rPr>
              <w:t>圖三</w:t>
            </w:r>
          </w:p>
        </w:tc>
        <w:tc>
          <w:tcPr>
            <w:tcW w:w="4374" w:type="dxa"/>
          </w:tcPr>
          <w:p w14:paraId="3258E500" w14:textId="77777777" w:rsidR="00274B72" w:rsidRPr="00274B72" w:rsidRDefault="00274B72" w:rsidP="003467F6">
            <w:pPr>
              <w:pStyle w:val="Normal459c0be9-ce9f-4a7b-be12-21226cbf008d"/>
              <w:jc w:val="center"/>
              <w:rPr>
                <w:rFonts w:ascii="標楷體" w:hAnsi="標楷體"/>
              </w:rPr>
            </w:pPr>
            <w:r w:rsidRPr="00274B72">
              <w:rPr>
                <w:rFonts w:ascii="標楷體" w:hAnsi="標楷體" w:hint="eastAsia"/>
              </w:rPr>
              <w:t>圖四</w:t>
            </w:r>
          </w:p>
        </w:tc>
      </w:tr>
    </w:tbl>
    <w:p w14:paraId="09E3B81E" w14:textId="77777777" w:rsidR="00274B72" w:rsidRPr="00274B72" w:rsidRDefault="00274B72" w:rsidP="00274B72">
      <w:pPr>
        <w:pStyle w:val="Normal459c0be9-ce9f-4a7b-be12-21226cbf008d"/>
        <w:snapToGrid w:val="0"/>
        <w:rPr>
          <w:rFonts w:ascii="標楷體" w:hAnsi="標楷體"/>
          <w:color w:val="000000"/>
        </w:rPr>
      </w:pPr>
      <w:bookmarkStart w:id="8" w:name="Z_d00785ff_1a11_47eb_8fc0_00440d8857ed"/>
      <w:bookmarkEnd w:id="7"/>
    </w:p>
    <w:p w14:paraId="001B0210" w14:textId="70F6969C" w:rsidR="00274B72" w:rsidRPr="00274B72" w:rsidRDefault="00FD44D5" w:rsidP="00FD44D5">
      <w:pPr>
        <w:pStyle w:val="Normal459c0be9-ce9f-4a7b-be12-21226cbf008d"/>
        <w:tabs>
          <w:tab w:val="left" w:pos="420"/>
        </w:tabs>
        <w:snapToGrid w:val="0"/>
        <w:ind w:left="960" w:hangingChars="400" w:hanging="960"/>
        <w:rPr>
          <w:rFonts w:ascii="標楷體" w:hAnsi="標楷體"/>
          <w:color w:val="000000"/>
        </w:rPr>
      </w:pPr>
      <w:bookmarkStart w:id="9" w:name="Z_a2d834eb_d228_4d10_adba_b670b4e62bb8"/>
      <w:bookmarkEnd w:id="8"/>
      <w:r>
        <w:rPr>
          <w:rFonts w:ascii="標楷體" w:hAnsi="標楷體"/>
          <w:color w:val="000000"/>
        </w:rPr>
        <w:t>(  )</w:t>
      </w:r>
      <w:r w:rsidR="00274B72" w:rsidRPr="00274B72">
        <w:rPr>
          <w:rFonts w:ascii="標楷體" w:hAnsi="標楷體" w:hint="eastAsia"/>
          <w:color w:val="000000"/>
        </w:rPr>
        <w:t>18</w:t>
      </w:r>
      <w:r w:rsidR="00274B72" w:rsidRPr="00274B72">
        <w:rPr>
          <w:rFonts w:ascii="標楷體" w:hAnsi="標楷體"/>
          <w:color w:val="000000"/>
        </w:rPr>
        <w:t>.</w:t>
      </w:r>
      <w:r>
        <w:rPr>
          <w:rFonts w:ascii="標楷體" w:hAnsi="標楷體"/>
          <w:color w:val="000000"/>
        </w:rPr>
        <w:tab/>
      </w:r>
      <w:r w:rsidR="00274B72" w:rsidRPr="00274B72">
        <w:rPr>
          <w:rFonts w:ascii="標楷體" w:hAnsi="標楷體" w:hint="eastAsia"/>
          <w:color w:val="000000"/>
        </w:rPr>
        <w:t xml:space="preserve">「天蒼蒼、野茫茫、風吹草低見牛羊」為傳統的中國西部景觀。請問：中國西部地區的少數民族多以游牧為主要生活方式，主要是受到下列哪一項因素的影響？　</w:t>
      </w:r>
      <w:r w:rsidR="003107E9">
        <w:rPr>
          <w:rFonts w:ascii="標楷體" w:hAnsi="標楷體" w:hint="eastAsia"/>
          <w:color w:val="000000"/>
        </w:rPr>
        <w:t>(A)</w:t>
      </w:r>
      <w:r w:rsidR="00274B72" w:rsidRPr="00274B72">
        <w:rPr>
          <w:rFonts w:ascii="標楷體" w:hAnsi="標楷體" w:hint="eastAsia"/>
          <w:color w:val="000000"/>
        </w:rPr>
        <w:t xml:space="preserve">土壤貧瘠　</w:t>
      </w:r>
      <w:r w:rsidR="003107E9">
        <w:rPr>
          <w:rFonts w:ascii="標楷體" w:hAnsi="標楷體" w:hint="eastAsia"/>
          <w:color w:val="000000"/>
        </w:rPr>
        <w:t>(B)</w:t>
      </w:r>
      <w:r w:rsidR="0055704C" w:rsidRPr="00274B72">
        <w:rPr>
          <w:rFonts w:ascii="標楷體" w:hAnsi="標楷體" w:hint="eastAsia"/>
          <w:color w:val="000000"/>
        </w:rPr>
        <w:t>氣溫較低</w:t>
      </w:r>
      <w:r w:rsidR="00274B72" w:rsidRPr="00274B72">
        <w:rPr>
          <w:rFonts w:ascii="標楷體" w:hAnsi="標楷體" w:hint="eastAsia"/>
          <w:color w:val="000000"/>
        </w:rPr>
        <w:t xml:space="preserve">　</w:t>
      </w:r>
      <w:r w:rsidR="003107E9">
        <w:rPr>
          <w:rFonts w:ascii="標楷體" w:hAnsi="標楷體" w:hint="eastAsia"/>
          <w:color w:val="000000"/>
        </w:rPr>
        <w:t>(C)</w:t>
      </w:r>
      <w:r w:rsidR="0055704C" w:rsidRPr="00274B72">
        <w:rPr>
          <w:rFonts w:ascii="標楷體" w:hAnsi="標楷體" w:hint="eastAsia"/>
          <w:color w:val="000000"/>
        </w:rPr>
        <w:t>降水稀少</w:t>
      </w:r>
      <w:r w:rsidR="00274B72" w:rsidRPr="00274B72">
        <w:rPr>
          <w:rFonts w:ascii="標楷體" w:hAnsi="標楷體" w:hint="eastAsia"/>
          <w:color w:val="000000"/>
        </w:rPr>
        <w:t xml:space="preserve">　</w:t>
      </w:r>
      <w:r w:rsidR="003107E9">
        <w:rPr>
          <w:rFonts w:ascii="標楷體" w:hAnsi="標楷體" w:hint="eastAsia"/>
          <w:color w:val="000000"/>
        </w:rPr>
        <w:t>(D)</w:t>
      </w:r>
      <w:r w:rsidR="00274B72" w:rsidRPr="00274B72">
        <w:rPr>
          <w:rFonts w:ascii="標楷體" w:hAnsi="標楷體" w:hint="eastAsia"/>
          <w:color w:val="000000"/>
        </w:rPr>
        <w:t>地形崎嶇。</w:t>
      </w:r>
      <w:bookmarkEnd w:id="9"/>
    </w:p>
    <w:p w14:paraId="3686233D" w14:textId="77777777" w:rsidR="00FD44D5" w:rsidRDefault="00FD44D5">
      <w:pPr>
        <w:widowControl/>
        <w:rPr>
          <w:rFonts w:ascii="標楷體" w:eastAsia="標楷體" w:hAnsi="標楷體" w:cs="Times New Roman"/>
          <w:color w:val="000000"/>
          <w:szCs w:val="24"/>
        </w:rPr>
      </w:pPr>
      <w:r>
        <w:rPr>
          <w:rFonts w:ascii="標楷體" w:hAnsi="標楷體"/>
          <w:color w:val="000000"/>
        </w:rPr>
        <w:br w:type="page"/>
      </w:r>
    </w:p>
    <w:p w14:paraId="272AC4E7" w14:textId="79832096" w:rsidR="00274B72" w:rsidRPr="00274B72" w:rsidRDefault="00FD44D5" w:rsidP="00FD44D5">
      <w:pPr>
        <w:pStyle w:val="Normal459c0be9-ce9f-4a7b-be12-21226cbf008d"/>
        <w:tabs>
          <w:tab w:val="left" w:pos="420"/>
        </w:tabs>
        <w:snapToGrid w:val="0"/>
        <w:ind w:left="960" w:hangingChars="400" w:hanging="960"/>
        <w:rPr>
          <w:rFonts w:ascii="標楷體" w:hAnsi="標楷體"/>
        </w:rPr>
      </w:pPr>
      <w:r>
        <w:rPr>
          <w:rFonts w:ascii="標楷體" w:hAnsi="標楷體" w:hint="eastAsia"/>
          <w:color w:val="000000"/>
        </w:rPr>
        <w:lastRenderedPageBreak/>
        <w:t>(  )</w:t>
      </w:r>
      <w:r w:rsidR="00274B72" w:rsidRPr="00274B72">
        <w:rPr>
          <w:rFonts w:ascii="標楷體" w:hAnsi="標楷體" w:hint="eastAsia"/>
          <w:color w:val="000000"/>
        </w:rPr>
        <w:t>19.</w:t>
      </w:r>
      <w:r>
        <w:rPr>
          <w:rFonts w:ascii="標楷體" w:hAnsi="標楷體"/>
        </w:rPr>
        <w:tab/>
      </w:r>
      <w:r w:rsidR="00274B72" w:rsidRPr="00274B72">
        <w:rPr>
          <w:rFonts w:ascii="標楷體" w:hAnsi="標楷體"/>
        </w:rPr>
        <w:t>「中國雙11愈來愈不驚喜，愈來愈不狂歡？據分析，某購物平台2023年折扣安排，幾乎三分之二的日子都被納入各式各樣的購物節。錯過了雙11，還有雙12，元旦也能買，618也可以買，平日各種520，甚至清明節也有活動，不缺這一次。而頻繁的直播賣貨也在一定程度上降低了雙11 的吸引力。」根據上文顯示，有關中國經濟現況的敘述何者為</w:t>
      </w:r>
      <w:r w:rsidR="00274B72" w:rsidRPr="00274B72">
        <w:rPr>
          <w:rFonts w:ascii="標楷體" w:hAnsi="標楷體"/>
          <w:b/>
          <w:bCs/>
          <w:u w:val="single"/>
        </w:rPr>
        <w:t>非</w:t>
      </w:r>
      <w:r w:rsidR="00274B72" w:rsidRPr="00274B72">
        <w:rPr>
          <w:rFonts w:ascii="標楷體" w:hAnsi="標楷體"/>
        </w:rPr>
        <w:t>？ (A)內需消費力龐大 (B)</w:t>
      </w:r>
      <w:r w:rsidR="0055704C" w:rsidRPr="00274B72">
        <w:rPr>
          <w:rFonts w:ascii="標楷體" w:hAnsi="標楷體"/>
        </w:rPr>
        <w:t>手機與無線網路普及</w:t>
      </w:r>
      <w:r w:rsidR="0055704C">
        <w:rPr>
          <w:rFonts w:ascii="標楷體" w:hAnsi="標楷體" w:hint="eastAsia"/>
        </w:rPr>
        <w:t xml:space="preserve"> </w:t>
      </w:r>
      <w:r w:rsidR="00274B72" w:rsidRPr="00274B72">
        <w:rPr>
          <w:rFonts w:ascii="標楷體" w:hAnsi="標楷體"/>
        </w:rPr>
        <w:t>(C)電子商務系統發達 (D)</w:t>
      </w:r>
      <w:r w:rsidR="0055704C" w:rsidRPr="00274B72">
        <w:rPr>
          <w:rFonts w:ascii="標楷體" w:hAnsi="標楷體"/>
        </w:rPr>
        <w:t>外銷貿易額提升</w:t>
      </w:r>
      <w:r w:rsidR="00274B72" w:rsidRPr="00274B72">
        <w:rPr>
          <w:rFonts w:ascii="標楷體" w:hAnsi="標楷體"/>
        </w:rPr>
        <w:t>。</w:t>
      </w:r>
    </w:p>
    <w:p w14:paraId="2ED0A863" w14:textId="54DDBFE6" w:rsidR="00274B72" w:rsidRPr="00274B72" w:rsidRDefault="00274B72" w:rsidP="00FD44D5">
      <w:pPr>
        <w:snapToGrid w:val="0"/>
        <w:spacing w:line="240" w:lineRule="atLeast"/>
        <w:ind w:left="960" w:hangingChars="400" w:hanging="960"/>
        <w:rPr>
          <w:rFonts w:ascii="標楷體" w:eastAsia="標楷體" w:hAnsi="標楷體"/>
        </w:rPr>
      </w:pPr>
      <w:r w:rsidRPr="00274B72">
        <w:rPr>
          <w:rFonts w:ascii="標楷體" w:eastAsia="標楷體" w:hAnsi="標楷體"/>
          <w:noProof/>
        </w:rPr>
        <w:drawing>
          <wp:anchor distT="0" distB="0" distL="114300" distR="114300" simplePos="0" relativeHeight="251660288" behindDoc="0" locked="0" layoutInCell="1" allowOverlap="1" wp14:anchorId="3F0A3F22" wp14:editId="75495F28">
            <wp:simplePos x="0" y="0"/>
            <wp:positionH relativeFrom="column">
              <wp:posOffset>6304280</wp:posOffset>
            </wp:positionH>
            <wp:positionV relativeFrom="paragraph">
              <wp:posOffset>15240</wp:posOffset>
            </wp:positionV>
            <wp:extent cx="1844040" cy="1760220"/>
            <wp:effectExtent l="0" t="0" r="3810" b="0"/>
            <wp:wrapSquare wrapText="bothSides"/>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pic:nvPicPr>
                  <pic:blipFill>
                    <a:blip r:embed="rId12">
                      <a:extLst>
                        <a:ext uri="{28A0092B-C50C-407E-A947-70E740481C1C}">
                          <a14:useLocalDpi xmlns:a14="http://schemas.microsoft.com/office/drawing/2010/main" val="0"/>
                        </a:ext>
                      </a:extLst>
                    </a:blip>
                    <a:stretch>
                      <a:fillRect/>
                    </a:stretch>
                  </pic:blipFill>
                  <pic:spPr>
                    <a:xfrm>
                      <a:off x="0" y="0"/>
                      <a:ext cx="1844040" cy="1760220"/>
                    </a:xfrm>
                    <a:prstGeom prst="rect">
                      <a:avLst/>
                    </a:prstGeom>
                  </pic:spPr>
                </pic:pic>
              </a:graphicData>
            </a:graphic>
            <wp14:sizeRelH relativeFrom="page">
              <wp14:pctWidth>0</wp14:pctWidth>
            </wp14:sizeRelH>
            <wp14:sizeRelV relativeFrom="page">
              <wp14:pctHeight>0</wp14:pctHeight>
            </wp14:sizeRelV>
          </wp:anchor>
        </w:drawing>
      </w:r>
      <w:r w:rsidRPr="00274B72">
        <w:rPr>
          <w:rFonts w:ascii="標楷體" w:eastAsia="標楷體" w:hAnsi="標楷體" w:hint="eastAsia"/>
        </w:rPr>
        <w:t>(  )20</w:t>
      </w:r>
      <w:r w:rsidR="00FD44D5">
        <w:rPr>
          <w:rFonts w:ascii="標楷體" w:eastAsia="標楷體" w:hAnsi="標楷體" w:hint="eastAsia"/>
        </w:rPr>
        <w:t>.</w:t>
      </w:r>
      <w:r w:rsidR="00FD44D5">
        <w:rPr>
          <w:rFonts w:ascii="標楷體" w:eastAsia="標楷體" w:hAnsi="標楷體"/>
        </w:rPr>
        <w:tab/>
      </w:r>
      <w:r w:rsidRPr="00274B72">
        <w:rPr>
          <w:rFonts w:ascii="標楷體" w:eastAsia="標楷體" w:hAnsi="標楷體"/>
        </w:rPr>
        <w:t>圖</w:t>
      </w:r>
      <w:r w:rsidRPr="00274B72">
        <w:rPr>
          <w:rFonts w:ascii="標楷體" w:eastAsia="標楷體" w:hAnsi="標楷體" w:hint="eastAsia"/>
        </w:rPr>
        <w:t>(五)</w:t>
      </w:r>
      <w:r w:rsidRPr="00274B72">
        <w:rPr>
          <w:rFonts w:ascii="標楷體" w:eastAsia="標楷體" w:hAnsi="標楷體"/>
        </w:rPr>
        <w:t>為中國的四大經濟區圖，何區人口稠密、勞力充足，且擁有優越的對外交通優勢，成為經濟最繁榮的地區？ (A)甲 (B)乙 (C)丙 (D)丁。</w:t>
      </w:r>
    </w:p>
    <w:p w14:paraId="15D8B75B" w14:textId="5D6DB5A1" w:rsidR="00274B72" w:rsidRPr="00274B72" w:rsidRDefault="00274B72" w:rsidP="00FD44D5">
      <w:pPr>
        <w:snapToGrid w:val="0"/>
        <w:spacing w:line="240" w:lineRule="atLeast"/>
        <w:ind w:left="960" w:hangingChars="400" w:hanging="960"/>
        <w:rPr>
          <w:rFonts w:ascii="標楷體" w:eastAsia="標楷體" w:hAnsi="標楷體"/>
        </w:rPr>
      </w:pPr>
      <w:r w:rsidRPr="00274B72">
        <w:rPr>
          <w:rFonts w:ascii="標楷體" w:eastAsia="標楷體" w:hAnsi="標楷體" w:hint="eastAsia"/>
        </w:rPr>
        <w:t>(  )21</w:t>
      </w:r>
      <w:r w:rsidR="00FD44D5">
        <w:rPr>
          <w:rFonts w:ascii="標楷體" w:eastAsia="標楷體" w:hAnsi="標楷體" w:hint="eastAsia"/>
        </w:rPr>
        <w:t>.</w:t>
      </w:r>
      <w:r w:rsidR="00FD44D5">
        <w:rPr>
          <w:rFonts w:ascii="標楷體" w:eastAsia="標楷體" w:hAnsi="標楷體"/>
        </w:rPr>
        <w:tab/>
      </w:r>
      <w:r w:rsidRPr="00274B72">
        <w:rPr>
          <w:rFonts w:ascii="標楷體" w:eastAsia="標楷體" w:hAnsi="標楷體"/>
        </w:rPr>
        <w:t>承上題，中國目前具有低廉工資，且是主要糧食與能源礦產區，並以陸運交通為主，深具發展潛力的經濟帶是? (A)甲 (B)乙 (C)丙 (D)丁。</w:t>
      </w:r>
    </w:p>
    <w:p w14:paraId="35FEEC49" w14:textId="5846A09C" w:rsidR="00274B72" w:rsidRDefault="00274B72" w:rsidP="00FD44D5">
      <w:pPr>
        <w:snapToGrid w:val="0"/>
        <w:spacing w:line="240" w:lineRule="atLeast"/>
        <w:ind w:left="960" w:hangingChars="400" w:hanging="960"/>
        <w:rPr>
          <w:rFonts w:ascii="標楷體" w:eastAsia="標楷體" w:hAnsi="標楷體"/>
        </w:rPr>
      </w:pPr>
      <w:r w:rsidRPr="00274B72">
        <w:rPr>
          <w:rFonts w:ascii="標楷體" w:eastAsia="標楷體" w:hAnsi="標楷體"/>
          <w:noProof/>
        </w:rPr>
        <mc:AlternateContent>
          <mc:Choice Requires="wps">
            <w:drawing>
              <wp:anchor distT="0" distB="0" distL="114300" distR="114300" simplePos="0" relativeHeight="251664384" behindDoc="0" locked="0" layoutInCell="1" allowOverlap="1" wp14:anchorId="2D01F43B" wp14:editId="3F03428A">
                <wp:simplePos x="0" y="0"/>
                <wp:positionH relativeFrom="margin">
                  <wp:align>right</wp:align>
                </wp:positionH>
                <wp:positionV relativeFrom="paragraph">
                  <wp:posOffset>544195</wp:posOffset>
                </wp:positionV>
                <wp:extent cx="601980" cy="335280"/>
                <wp:effectExtent l="0" t="0" r="26670" b="26670"/>
                <wp:wrapNone/>
                <wp:docPr id="6" name="文字方塊 6"/>
                <wp:cNvGraphicFramePr/>
                <a:graphic xmlns:a="http://schemas.openxmlformats.org/drawingml/2006/main">
                  <a:graphicData uri="http://schemas.microsoft.com/office/word/2010/wordprocessingShape">
                    <wps:wsp>
                      <wps:cNvSpPr txBox="1"/>
                      <wps:spPr>
                        <a:xfrm>
                          <a:off x="0" y="0"/>
                          <a:ext cx="601980" cy="335280"/>
                        </a:xfrm>
                        <a:prstGeom prst="rect">
                          <a:avLst/>
                        </a:prstGeom>
                        <a:solidFill>
                          <a:schemeClr val="lt1"/>
                        </a:solidFill>
                        <a:ln w="6350">
                          <a:solidFill>
                            <a:prstClr val="black"/>
                          </a:solidFill>
                        </a:ln>
                      </wps:spPr>
                      <wps:txbx>
                        <w:txbxContent>
                          <w:p w14:paraId="49F9E2DC" w14:textId="77777777" w:rsidR="00274B72" w:rsidRDefault="00274B72" w:rsidP="00274B72">
                            <w:r>
                              <w:t>圖五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01F43B" id="文字方塊 6" o:spid="_x0000_s1027" type="#_x0000_t202" style="position:absolute;left:0;text-align:left;margin-left:-3.8pt;margin-top:42.85pt;width:47.4pt;height:26.4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" fillcolor="white [3201]" strokeweight=".5pt">
                <v:textbox>
                  <w:txbxContent>
                    <w:p w14:paraId="49F9E2DC" w14:textId="77777777" w:rsidR="00274B72" w:rsidRDefault="00274B72" w:rsidP="00274B72">
                      <w:r>
                        <w:t>圖五</w:t>
                      </w:r>
                    </w:p>
                  </w:txbxContent>
                </v:textbox>
                <w10:wrap anchorx="margin"/>
              </v:shape>
            </w:pict>
          </mc:Fallback>
        </mc:AlternateContent>
      </w:r>
      <w:r w:rsidRPr="00274B72">
        <w:rPr>
          <w:rFonts w:ascii="標楷體" w:eastAsia="標楷體" w:hAnsi="標楷體"/>
        </w:rPr>
        <w:t>(  )</w:t>
      </w:r>
      <w:r w:rsidRPr="00274B72">
        <w:rPr>
          <w:rFonts w:ascii="標楷體" w:eastAsia="標楷體" w:hAnsi="標楷體" w:hint="eastAsia"/>
        </w:rPr>
        <w:t>22</w:t>
      </w:r>
      <w:r w:rsidR="00FD44D5">
        <w:rPr>
          <w:rFonts w:ascii="標楷體" w:eastAsia="標楷體" w:hAnsi="標楷體" w:hint="eastAsia"/>
        </w:rPr>
        <w:t>.</w:t>
      </w:r>
      <w:r w:rsidR="00FD44D5">
        <w:rPr>
          <w:rFonts w:ascii="標楷體" w:eastAsia="標楷體" w:hAnsi="標楷體"/>
        </w:rPr>
        <w:tab/>
      </w:r>
      <w:r w:rsidRPr="00274B72">
        <w:rPr>
          <w:rFonts w:ascii="標楷體" w:eastAsia="標楷體" w:hAnsi="標楷體"/>
        </w:rPr>
        <w:t>中國近年來致力「西部開發」，這是由於廣大的西部經濟區的開發仍屬落後階段。其未來發展最大的潛力為何？ (A)鐵、公路網密布 (B)工業基礎雄厚 (C)沿海交通便利 (D)礦產資源豐富。</w:t>
      </w:r>
    </w:p>
    <w:p w14:paraId="7ACC57EB" w14:textId="77777777" w:rsidR="00CC3CE9" w:rsidRPr="00274B72" w:rsidRDefault="00CC3CE9" w:rsidP="00274B72">
      <w:pPr>
        <w:ind w:leftChars="177" w:left="425"/>
        <w:rPr>
          <w:rFonts w:ascii="標楷體" w:eastAsia="標楷體" w:hAnsi="標楷體"/>
        </w:rPr>
      </w:pPr>
    </w:p>
    <w:p w14:paraId="0FBB7846" w14:textId="77777777" w:rsidR="00274B72" w:rsidRPr="00274B72" w:rsidRDefault="00274B72" w:rsidP="00274B72">
      <w:pPr>
        <w:ind w:left="420"/>
        <w:rPr>
          <w:rFonts w:ascii="標楷體" w:eastAsia="標楷體" w:hAnsi="標楷體"/>
        </w:rPr>
      </w:pPr>
      <w:bookmarkStart w:id="10" w:name="Z_f1b530ee_25bb_4640_a81d_2301972062c8"/>
      <w:r w:rsidRPr="00274B72">
        <w:rPr>
          <w:rFonts w:ascii="標楷體" w:eastAsia="標楷體" w:hAnsi="標楷體" w:hint="eastAsia"/>
        </w:rPr>
        <w:t>＊</w:t>
      </w:r>
      <w:r w:rsidRPr="00274B72">
        <w:rPr>
          <w:rFonts w:ascii="標楷體" w:eastAsia="標楷體" w:hAnsi="標楷體"/>
        </w:rPr>
        <w:t>題組</w:t>
      </w:r>
      <w:r w:rsidRPr="00274B72">
        <w:rPr>
          <w:rFonts w:ascii="標楷體" w:eastAsia="標楷體" w:hAnsi="標楷體" w:hint="eastAsia"/>
        </w:rPr>
        <w:t>一</w:t>
      </w:r>
      <w:r w:rsidRPr="00274B72">
        <w:rPr>
          <w:rFonts w:ascii="標楷體" w:eastAsia="標楷體" w:hAnsi="標楷體"/>
        </w:rPr>
        <w:t>：</w:t>
      </w:r>
      <w:r w:rsidRPr="00274B72">
        <w:rPr>
          <w:rFonts w:ascii="標楷體" w:eastAsia="標楷體" w:hAnsi="標楷體" w:hint="eastAsia"/>
        </w:rPr>
        <w:t>據報載:</w:t>
      </w:r>
      <w:r w:rsidRPr="00274B72">
        <w:rPr>
          <w:rFonts w:ascii="標楷體" w:eastAsia="標楷體" w:hAnsi="標楷體" w:cs="Arial" w:hint="eastAsia"/>
          <w:spacing w:val="15"/>
        </w:rPr>
        <w:t>中共總書記</w:t>
      </w:r>
      <w:hyperlink r:id="rId13" w:history="1">
        <w:r w:rsidRPr="00B45677">
          <w:rPr>
            <w:rStyle w:val="ad"/>
            <w:rFonts w:ascii="標楷體" w:eastAsia="標楷體" w:hAnsi="標楷體" w:cs="Arial" w:hint="eastAsia"/>
            <w:color w:val="000000" w:themeColor="text1"/>
            <w:spacing w:val="15"/>
          </w:rPr>
          <w:t>習近平</w:t>
        </w:r>
      </w:hyperlink>
      <w:r w:rsidRPr="00B45677">
        <w:rPr>
          <w:rFonts w:ascii="標楷體" w:eastAsia="標楷體" w:hAnsi="標楷體" w:cs="Arial" w:hint="eastAsia"/>
          <w:color w:val="000000" w:themeColor="text1"/>
          <w:spacing w:val="15"/>
        </w:rPr>
        <w:t>2013年提出共建「</w:t>
      </w:r>
      <w:hyperlink r:id="rId14" w:history="1">
        <w:r w:rsidRPr="00B45677">
          <w:rPr>
            <w:rStyle w:val="ad"/>
            <w:rFonts w:ascii="標楷體" w:eastAsia="標楷體" w:hAnsi="標楷體" w:cs="Arial" w:hint="eastAsia"/>
            <w:color w:val="000000" w:themeColor="text1"/>
            <w:spacing w:val="15"/>
          </w:rPr>
          <w:t>一帶一路</w:t>
        </w:r>
      </w:hyperlink>
      <w:r w:rsidRPr="00B45677">
        <w:rPr>
          <w:rFonts w:ascii="標楷體" w:eastAsia="標楷體" w:hAnsi="標楷體" w:cs="Arial" w:hint="eastAsia"/>
          <w:color w:val="000000" w:themeColor="text1"/>
          <w:spacing w:val="15"/>
        </w:rPr>
        <w:t>」</w:t>
      </w:r>
      <w:r w:rsidRPr="00274B72">
        <w:rPr>
          <w:rFonts w:ascii="標楷體" w:eastAsia="標楷體" w:hAnsi="標楷體" w:cs="Arial" w:hint="eastAsia"/>
          <w:spacing w:val="15"/>
        </w:rPr>
        <w:t>倡議以來，輸出基建與貸款在多國受阻。不過習近平在2024.12.02今天說，在當前嚴峻複雜的國際環境下，「一帶一路」總體上「機遇大於挑戰」。他要求堅定不移推進，有效克服地緣衝突影響。</w:t>
      </w:r>
      <w:r w:rsidRPr="00274B72">
        <w:rPr>
          <w:rFonts w:ascii="標楷體" w:eastAsia="標楷體" w:hAnsi="標楷體" w:hint="eastAsia"/>
          <w:color w:val="000000"/>
        </w:rPr>
        <w:t>其規畫路線圖如圖(六)中國一帶一路路線圖所示，</w:t>
      </w:r>
      <w:r w:rsidRPr="00274B72">
        <w:rPr>
          <w:rFonts w:ascii="標楷體" w:eastAsia="標楷體" w:hAnsi="標楷體"/>
        </w:rPr>
        <w:t>請回答第</w:t>
      </w:r>
      <w:r w:rsidRPr="00274B72">
        <w:rPr>
          <w:rFonts w:ascii="標楷體" w:eastAsia="標楷體" w:hAnsi="標楷體" w:hint="eastAsia"/>
        </w:rPr>
        <w:t>23~</w:t>
      </w:r>
      <w:r w:rsidRPr="00274B72">
        <w:rPr>
          <w:rFonts w:ascii="標楷體" w:eastAsia="標楷體" w:hAnsi="標楷體"/>
        </w:rPr>
        <w:t>25題:</w:t>
      </w:r>
    </w:p>
    <w:p w14:paraId="2601E169" w14:textId="77777777" w:rsidR="00274B72" w:rsidRPr="00274B72" w:rsidRDefault="00274B72" w:rsidP="00274B72">
      <w:pPr>
        <w:pStyle w:val="Normal459c0be9-ce9f-4a7b-be12-21226cbf008d"/>
        <w:ind w:leftChars="100" w:left="1440" w:hangingChars="500" w:hanging="1200"/>
        <w:jc w:val="center"/>
        <w:rPr>
          <w:rFonts w:ascii="標楷體" w:hAnsi="標楷體"/>
        </w:rPr>
      </w:pPr>
      <w:r w:rsidRPr="00274B72">
        <w:rPr>
          <w:rFonts w:ascii="標楷體" w:hAnsi="標楷體"/>
          <w:noProof/>
        </w:rPr>
        <mc:AlternateContent>
          <mc:Choice Requires="wps">
            <w:drawing>
              <wp:anchor distT="0" distB="0" distL="114300" distR="114300" simplePos="0" relativeHeight="251665408" behindDoc="0" locked="0" layoutInCell="1" allowOverlap="1" wp14:anchorId="7B1C906E" wp14:editId="11DDC62C">
                <wp:simplePos x="0" y="0"/>
                <wp:positionH relativeFrom="column">
                  <wp:posOffset>6195060</wp:posOffset>
                </wp:positionH>
                <wp:positionV relativeFrom="paragraph">
                  <wp:posOffset>2531745</wp:posOffset>
                </wp:positionV>
                <wp:extent cx="601980" cy="335280"/>
                <wp:effectExtent l="0" t="0" r="26670" b="26670"/>
                <wp:wrapNone/>
                <wp:docPr id="7" name="文字方塊 7"/>
                <wp:cNvGraphicFramePr/>
                <a:graphic xmlns:a="http://schemas.openxmlformats.org/drawingml/2006/main">
                  <a:graphicData uri="http://schemas.microsoft.com/office/word/2010/wordprocessingShape">
                    <wps:wsp>
                      <wps:cNvSpPr txBox="1"/>
                      <wps:spPr>
                        <a:xfrm>
                          <a:off x="0" y="0"/>
                          <a:ext cx="601980" cy="335280"/>
                        </a:xfrm>
                        <a:prstGeom prst="rect">
                          <a:avLst/>
                        </a:prstGeom>
                        <a:solidFill>
                          <a:schemeClr val="lt1"/>
                        </a:solidFill>
                        <a:ln w="6350">
                          <a:solidFill>
                            <a:prstClr val="black"/>
                          </a:solidFill>
                        </a:ln>
                      </wps:spPr>
                      <wps:txbx>
                        <w:txbxContent>
                          <w:p w14:paraId="79C14867" w14:textId="77777777" w:rsidR="00274B72" w:rsidRDefault="00274B72" w:rsidP="00274B72">
                            <w:r>
                              <w:t>圖六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1C906E" id="文字方塊 7" o:spid="_x0000_s1028" type="#_x0000_t202" style="position:absolute;left:0;text-align:left;margin-left:487.8pt;margin-top:199.35pt;width:47.4pt;height:26.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" fillcolor="white [3201]" strokeweight=".5pt">
                <v:textbox>
                  <w:txbxContent>
                    <w:p w14:paraId="79C14867" w14:textId="77777777" w:rsidR="00274B72" w:rsidRDefault="00274B72" w:rsidP="00274B72">
                      <w:r>
                        <w:t>圖六</w:t>
                      </w:r>
                    </w:p>
                  </w:txbxContent>
                </v:textbox>
              </v:shape>
            </w:pict>
          </mc:Fallback>
        </mc:AlternateContent>
      </w:r>
      <w:r w:rsidRPr="00274B72">
        <w:rPr>
          <w:rFonts w:ascii="標楷體" w:hAnsi="標楷體"/>
          <w:noProof/>
        </w:rPr>
        <w:drawing>
          <wp:inline distT="0" distB="0" distL="0" distR="0" wp14:anchorId="0408435B" wp14:editId="4C0CA478">
            <wp:extent cx="3695700" cy="2856348"/>
            <wp:effectExtent l="0" t="0" r="0" b="1270"/>
            <wp:docPr id="168995849" name="圖片 1" descr="2iS4m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12423" name="Picture 1" descr="2iS4mc"/>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3698538" cy="2858541"/>
                    </a:xfrm>
                    <a:prstGeom prst="rect">
                      <a:avLst/>
                    </a:prstGeom>
                    <a:noFill/>
                    <a:ln>
                      <a:noFill/>
                    </a:ln>
                  </pic:spPr>
                </pic:pic>
              </a:graphicData>
            </a:graphic>
          </wp:inline>
        </w:drawing>
      </w:r>
    </w:p>
    <w:bookmarkEnd w:id="10"/>
    <w:p w14:paraId="313133AA" w14:textId="3DC910E8" w:rsidR="00274B72" w:rsidRPr="00274B72" w:rsidRDefault="00274B72" w:rsidP="00FD44D5">
      <w:pPr>
        <w:pStyle w:val="Normal459c0be9-ce9f-4a7b-be12-21226cbf008d"/>
        <w:snapToGrid w:val="0"/>
        <w:ind w:left="960" w:hangingChars="400" w:hanging="960"/>
        <w:rPr>
          <w:rFonts w:ascii="標楷體" w:hAnsi="標楷體"/>
        </w:rPr>
      </w:pPr>
      <w:r w:rsidRPr="00274B72">
        <w:rPr>
          <w:rFonts w:ascii="標楷體" w:hAnsi="標楷體" w:hint="eastAsia"/>
        </w:rPr>
        <w:t>(  )23</w:t>
      </w:r>
      <w:r w:rsidR="00FD44D5">
        <w:rPr>
          <w:rFonts w:ascii="標楷體" w:hAnsi="標楷體" w:hint="eastAsia"/>
        </w:rPr>
        <w:t>.</w:t>
      </w:r>
      <w:r w:rsidR="00FD44D5">
        <w:rPr>
          <w:rFonts w:ascii="標楷體" w:hAnsi="標楷體"/>
        </w:rPr>
        <w:tab/>
      </w:r>
      <w:r w:rsidRPr="00274B72">
        <w:rPr>
          <w:rFonts w:ascii="標楷體" w:hAnsi="標楷體"/>
        </w:rPr>
        <w:t>海上絲路途中會經過下列哪些海域？</w:t>
      </w:r>
      <w:r w:rsidR="003107E9">
        <w:rPr>
          <w:rFonts w:ascii="標楷體" w:hAnsi="標楷體"/>
        </w:rPr>
        <w:t>(A)</w:t>
      </w:r>
      <w:r w:rsidR="0055704C" w:rsidRPr="00274B72">
        <w:rPr>
          <w:rFonts w:ascii="標楷體" w:hAnsi="標楷體"/>
        </w:rPr>
        <w:t>北極海、太平洋</w:t>
      </w:r>
      <w:r w:rsidRPr="00274B72">
        <w:rPr>
          <w:rFonts w:ascii="標楷體" w:hAnsi="標楷體"/>
        </w:rPr>
        <w:t xml:space="preserve"> </w:t>
      </w:r>
      <w:r w:rsidR="003107E9">
        <w:rPr>
          <w:rFonts w:ascii="標楷體" w:hAnsi="標楷體"/>
        </w:rPr>
        <w:t>(B)</w:t>
      </w:r>
      <w:r w:rsidRPr="00274B72">
        <w:rPr>
          <w:rFonts w:ascii="標楷體" w:hAnsi="標楷體"/>
        </w:rPr>
        <w:t xml:space="preserve">印度洋、大西洋 </w:t>
      </w:r>
      <w:r w:rsidR="003107E9">
        <w:rPr>
          <w:rFonts w:ascii="標楷體" w:hAnsi="標楷體"/>
        </w:rPr>
        <w:t>(C)</w:t>
      </w:r>
      <w:r w:rsidR="0055704C" w:rsidRPr="00274B72">
        <w:rPr>
          <w:rFonts w:ascii="標楷體" w:hAnsi="標楷體"/>
        </w:rPr>
        <w:t>太平洋、印度洋</w:t>
      </w:r>
      <w:r w:rsidR="0055704C">
        <w:rPr>
          <w:rFonts w:ascii="標楷體" w:hAnsi="標楷體" w:hint="eastAsia"/>
        </w:rPr>
        <w:t xml:space="preserve"> </w:t>
      </w:r>
      <w:r w:rsidR="003107E9">
        <w:rPr>
          <w:rFonts w:ascii="標楷體" w:hAnsi="標楷體"/>
        </w:rPr>
        <w:t>(D)</w:t>
      </w:r>
      <w:r w:rsidRPr="00274B72">
        <w:rPr>
          <w:rFonts w:ascii="標楷體" w:hAnsi="標楷體"/>
        </w:rPr>
        <w:t>太平洋、大西洋</w:t>
      </w:r>
    </w:p>
    <w:p w14:paraId="4797D547" w14:textId="3DABAB9B" w:rsidR="00274B72" w:rsidRPr="00274B72" w:rsidRDefault="00274B72" w:rsidP="00FD44D5">
      <w:pPr>
        <w:pStyle w:val="Normal459c0be9-ce9f-4a7b-be12-21226cbf008d"/>
        <w:snapToGrid w:val="0"/>
        <w:ind w:left="960" w:hangingChars="400" w:hanging="960"/>
        <w:rPr>
          <w:rFonts w:ascii="標楷體" w:hAnsi="標楷體"/>
        </w:rPr>
      </w:pPr>
      <w:r w:rsidRPr="00274B72">
        <w:rPr>
          <w:rFonts w:ascii="標楷體" w:hAnsi="標楷體"/>
        </w:rPr>
        <w:t>(  )24</w:t>
      </w:r>
      <w:r w:rsidR="00FD44D5">
        <w:rPr>
          <w:rFonts w:ascii="標楷體" w:hAnsi="標楷體" w:hint="eastAsia"/>
        </w:rPr>
        <w:t>.</w:t>
      </w:r>
      <w:r w:rsidR="00FD44D5">
        <w:rPr>
          <w:rFonts w:ascii="標楷體" w:hAnsi="標楷體"/>
        </w:rPr>
        <w:tab/>
      </w:r>
      <w:r w:rsidRPr="00274B72">
        <w:rPr>
          <w:rFonts w:ascii="標楷體" w:hAnsi="標楷體" w:hint="eastAsia"/>
        </w:rPr>
        <w:t>中</w:t>
      </w:r>
      <w:r w:rsidRPr="00274B72">
        <w:rPr>
          <w:rFonts w:ascii="標楷體" w:hAnsi="標楷體"/>
        </w:rPr>
        <w:t>國近年積極對外投資，尤以「一帶一路」倡議最受注目，藉此擴大經貿範圍。請問：中國之所以能作此規劃與其具備何項優勢有關？ (A)</w:t>
      </w:r>
      <w:r w:rsidR="0055704C" w:rsidRPr="00274B72">
        <w:rPr>
          <w:rFonts w:ascii="標楷體" w:hAnsi="標楷體"/>
        </w:rPr>
        <w:t>豐富多樣的資源</w:t>
      </w:r>
      <w:r w:rsidRPr="00274B72">
        <w:rPr>
          <w:rFonts w:ascii="標楷體" w:hAnsi="標楷體"/>
        </w:rPr>
        <w:t xml:space="preserve"> (B)面積廣大的領土 (C)</w:t>
      </w:r>
      <w:r w:rsidR="0055704C" w:rsidRPr="00274B72">
        <w:rPr>
          <w:rFonts w:ascii="標楷體" w:hAnsi="標楷體"/>
        </w:rPr>
        <w:t>面海背陸的位置</w:t>
      </w:r>
      <w:r w:rsidR="0055704C">
        <w:rPr>
          <w:rFonts w:ascii="標楷體" w:hAnsi="標楷體" w:hint="eastAsia"/>
        </w:rPr>
        <w:t xml:space="preserve"> </w:t>
      </w:r>
      <w:r w:rsidRPr="00274B72">
        <w:rPr>
          <w:rFonts w:ascii="標楷體" w:hAnsi="標楷體"/>
        </w:rPr>
        <w:t xml:space="preserve">(D)族群複雜的人口 </w:t>
      </w:r>
    </w:p>
    <w:p w14:paraId="26DDDA70" w14:textId="262A32ED" w:rsidR="00274B72" w:rsidRPr="00274B72" w:rsidRDefault="00FD44D5" w:rsidP="00FD44D5">
      <w:pPr>
        <w:pStyle w:val="Normal459c0be9-ce9f-4a7b-be12-21226cbf008d"/>
        <w:snapToGrid w:val="0"/>
        <w:ind w:left="960" w:hangingChars="400" w:hanging="960"/>
        <w:rPr>
          <w:rFonts w:ascii="標楷體" w:hAnsi="標楷體"/>
          <w:color w:val="000000"/>
        </w:rPr>
      </w:pPr>
      <w:r w:rsidRPr="00274B72">
        <w:rPr>
          <w:rFonts w:ascii="標楷體" w:hAnsi="標楷體"/>
        </w:rPr>
        <w:t>(  )</w:t>
      </w:r>
      <w:r w:rsidR="00274B72" w:rsidRPr="00274B72">
        <w:rPr>
          <w:rFonts w:ascii="標楷體" w:hAnsi="標楷體"/>
        </w:rPr>
        <w:t>25</w:t>
      </w:r>
      <w:r>
        <w:rPr>
          <w:rFonts w:ascii="標楷體" w:hAnsi="標楷體" w:hint="eastAsia"/>
        </w:rPr>
        <w:t>.</w:t>
      </w:r>
      <w:r>
        <w:rPr>
          <w:rFonts w:ascii="標楷體" w:hAnsi="標楷體"/>
        </w:rPr>
        <w:tab/>
      </w:r>
      <w:r w:rsidR="00274B72" w:rsidRPr="00274B72">
        <w:rPr>
          <w:rFonts w:ascii="標楷體" w:hAnsi="標楷體"/>
        </w:rPr>
        <w:t>下列何者</w:t>
      </w:r>
      <w:r w:rsidR="00274B72" w:rsidRPr="00274B72">
        <w:rPr>
          <w:rFonts w:ascii="標楷體" w:hAnsi="標楷體"/>
          <w:b/>
          <w:bCs/>
          <w:u w:val="single"/>
        </w:rPr>
        <w:t>不是</w:t>
      </w:r>
      <w:r w:rsidR="00274B72" w:rsidRPr="00274B72">
        <w:rPr>
          <w:rFonts w:ascii="標楷體" w:hAnsi="標楷體"/>
        </w:rPr>
        <w:t>一帶一路政策對參與國造成的問題？ (A)龐大債務 (B)主權及利益糾紛 (C)政治、經濟被左右 (D)港口、鐵路等基礎建設不足</w:t>
      </w:r>
    </w:p>
    <w:p w14:paraId="2811C5C4" w14:textId="77777777" w:rsidR="00274B72" w:rsidRPr="00274B72" w:rsidRDefault="00274B72" w:rsidP="00274B72">
      <w:pPr>
        <w:ind w:left="420"/>
        <w:rPr>
          <w:rFonts w:ascii="標楷體" w:eastAsia="標楷體" w:hAnsi="標楷體"/>
        </w:rPr>
      </w:pPr>
    </w:p>
    <w:p w14:paraId="4CDCCA31" w14:textId="77777777" w:rsidR="00274B72" w:rsidRPr="00274B72" w:rsidRDefault="00274B72" w:rsidP="00274B72">
      <w:pPr>
        <w:ind w:left="420"/>
        <w:rPr>
          <w:rFonts w:ascii="標楷體" w:eastAsia="標楷體" w:hAnsi="標楷體"/>
        </w:rPr>
      </w:pPr>
      <w:r w:rsidRPr="00274B72">
        <w:rPr>
          <w:rFonts w:ascii="標楷體" w:eastAsia="標楷體" w:hAnsi="標楷體" w:hint="eastAsia"/>
        </w:rPr>
        <w:t>＊</w:t>
      </w:r>
      <w:r w:rsidRPr="00274B72">
        <w:rPr>
          <w:rFonts w:ascii="標楷體" w:eastAsia="標楷體" w:hAnsi="標楷體"/>
        </w:rPr>
        <w:t>題組</w:t>
      </w:r>
      <w:r w:rsidRPr="00274B72">
        <w:rPr>
          <w:rFonts w:ascii="標楷體" w:eastAsia="標楷體" w:hAnsi="標楷體" w:hint="eastAsia"/>
        </w:rPr>
        <w:t>二</w:t>
      </w:r>
      <w:r w:rsidRPr="00274B72">
        <w:rPr>
          <w:rFonts w:ascii="標楷體" w:eastAsia="標楷體" w:hAnsi="標楷體"/>
        </w:rPr>
        <w:t>：以下為中國文化研究院與亞洲週刊的報導節錄，請閱讀並回答第26~27題:</w:t>
      </w:r>
    </w:p>
    <w:p w14:paraId="4D459969" w14:textId="77777777" w:rsidR="00274B72" w:rsidRPr="00274B72" w:rsidRDefault="00274B72" w:rsidP="00274B72">
      <w:pPr>
        <w:rPr>
          <w:rFonts w:ascii="標楷體" w:eastAsia="標楷體" w:hAnsi="標楷體"/>
        </w:rPr>
      </w:pPr>
    </w:p>
    <w:tbl>
      <w:tblPr>
        <w:tblStyle w:val="ab"/>
        <w:tblW w:w="0" w:type="auto"/>
        <w:tblInd w:w="840" w:type="dxa"/>
        <w:tblLook w:val="04A0" w:firstRow="1" w:lastRow="0" w:firstColumn="1" w:lastColumn="0" w:noHBand="0" w:noVBand="1"/>
      </w:tblPr>
      <w:tblGrid>
        <w:gridCol w:w="12241"/>
      </w:tblGrid>
      <w:tr w:rsidR="00274B72" w:rsidRPr="00274B72" w14:paraId="65FF6638" w14:textId="77777777" w:rsidTr="003467F6">
        <w:trPr>
          <w:trHeight w:val="923"/>
        </w:trPr>
        <w:tc>
          <w:tcPr>
            <w:tcW w:w="12241" w:type="dxa"/>
          </w:tcPr>
          <w:p w14:paraId="021B224C" w14:textId="77777777" w:rsidR="00274B72" w:rsidRPr="00274B72" w:rsidRDefault="00274B72" w:rsidP="003467F6">
            <w:pPr>
              <w:rPr>
                <w:rFonts w:ascii="標楷體" w:eastAsia="標楷體" w:hAnsi="標楷體"/>
              </w:rPr>
            </w:pPr>
            <w:r w:rsidRPr="00274B72">
              <w:rPr>
                <w:rFonts w:ascii="標楷體" w:eastAsia="標楷體" w:hAnsi="標楷體"/>
              </w:rPr>
              <w:t>2024年夏季奧林匹克運動會在法國巴黎舉辦，大會所使用的各類運動器材和周邊商品有許多來自於中國浙江省及江蘇省的城市。不僅各國的參賽選手，連全球觀眾都能透過賽事轉播，感受到這股來自中國的隱形力量。</w:t>
            </w:r>
          </w:p>
        </w:tc>
      </w:tr>
      <w:tr w:rsidR="00274B72" w:rsidRPr="00274B72" w14:paraId="5969B201" w14:textId="77777777" w:rsidTr="003467F6">
        <w:trPr>
          <w:trHeight w:val="923"/>
        </w:trPr>
        <w:tc>
          <w:tcPr>
            <w:tcW w:w="12241" w:type="dxa"/>
          </w:tcPr>
          <w:p w14:paraId="12015D6C" w14:textId="77777777" w:rsidR="00274B72" w:rsidRPr="00274B72" w:rsidRDefault="00274B72" w:rsidP="003467F6">
            <w:pPr>
              <w:pStyle w:val="Web"/>
              <w:wordWrap w:val="0"/>
              <w:spacing w:before="0" w:beforeAutospacing="0" w:after="0" w:afterAutospacing="0" w:line="360" w:lineRule="exact"/>
              <w:jc w:val="both"/>
              <w:rPr>
                <w:rFonts w:ascii="標楷體" w:eastAsia="標楷體" w:hAnsi="標楷體"/>
              </w:rPr>
            </w:pPr>
            <w:r w:rsidRPr="00274B72">
              <w:rPr>
                <w:rFonts w:ascii="標楷體" w:eastAsia="標楷體" w:hAnsi="標楷體"/>
              </w:rPr>
              <w:t>2023年中國超越德國、日本，成為全球第一大汽車出口國，全球市佔率達52%，其中電動車是推動汽車業快速增長的關鍵，銷量佔全球汽車總銷售量18%；中國品牌比亞迪已超過美國特斯拉，成為全球最大電動車製造商。電動車主要市場從北歐轉變為中國國內。</w:t>
            </w:r>
          </w:p>
        </w:tc>
      </w:tr>
    </w:tbl>
    <w:p w14:paraId="46DEABED" w14:textId="77777777" w:rsidR="00274B72" w:rsidRPr="00274B72" w:rsidRDefault="00274B72" w:rsidP="00274B72">
      <w:pPr>
        <w:rPr>
          <w:rFonts w:ascii="標楷體" w:eastAsia="標楷體" w:hAnsi="標楷體"/>
        </w:rPr>
      </w:pPr>
    </w:p>
    <w:p w14:paraId="67767B96" w14:textId="15065A96" w:rsidR="00274B72" w:rsidRPr="00274B72" w:rsidRDefault="00274B72" w:rsidP="00FD44D5">
      <w:pPr>
        <w:pStyle w:val="a4"/>
        <w:snapToGrid w:val="0"/>
        <w:spacing w:line="240" w:lineRule="atLeast"/>
        <w:ind w:leftChars="0" w:left="960" w:hangingChars="400" w:hanging="960"/>
        <w:rPr>
          <w:rFonts w:ascii="標楷體" w:eastAsia="標楷體" w:hAnsi="標楷體"/>
        </w:rPr>
      </w:pPr>
      <w:r w:rsidRPr="00274B72">
        <w:rPr>
          <w:rFonts w:ascii="標楷體" w:eastAsia="標楷體" w:hAnsi="標楷體"/>
        </w:rPr>
        <w:t>(  )26</w:t>
      </w:r>
      <w:r w:rsidR="00FD44D5">
        <w:rPr>
          <w:rFonts w:ascii="標楷體" w:eastAsia="標楷體" w:hAnsi="標楷體" w:hint="eastAsia"/>
        </w:rPr>
        <w:t>.</w:t>
      </w:r>
      <w:r w:rsidR="00FD44D5">
        <w:rPr>
          <w:rFonts w:ascii="標楷體" w:eastAsia="標楷體" w:hAnsi="標楷體"/>
        </w:rPr>
        <w:tab/>
      </w:r>
      <w:r w:rsidRPr="00274B72">
        <w:rPr>
          <w:rFonts w:ascii="標楷體" w:eastAsia="標楷體" w:hAnsi="標楷體"/>
        </w:rPr>
        <w:t>巴黎奧運使用大量中國製的器材與商品，這個現象可反映中國社會的哪項特色？ (A)大量向外移民，形成文化擴散的現象 (B)國內市場萎縮，只能開發海外市場 (C)</w:t>
      </w:r>
      <w:r w:rsidR="00974C47" w:rsidRPr="00274B72">
        <w:rPr>
          <w:rFonts w:ascii="標楷體" w:eastAsia="標楷體" w:hAnsi="標楷體"/>
        </w:rPr>
        <w:t>礦產不敷使用，重工業轉型為輕工業</w:t>
      </w:r>
      <w:r w:rsidRPr="00274B72">
        <w:rPr>
          <w:rFonts w:ascii="標楷體" w:eastAsia="標楷體" w:hAnsi="標楷體"/>
        </w:rPr>
        <w:t xml:space="preserve"> (D)</w:t>
      </w:r>
      <w:r w:rsidR="00974C47" w:rsidRPr="00274B72">
        <w:rPr>
          <w:rFonts w:ascii="標楷體" w:eastAsia="標楷體" w:hAnsi="標楷體"/>
        </w:rPr>
        <w:t>生產規模大產量多，成為「世界工廠</w:t>
      </w:r>
      <w:r w:rsidR="004F47B3">
        <w:rPr>
          <w:rFonts w:ascii="標楷體" w:eastAsia="標楷體" w:hAnsi="標楷體" w:hint="eastAsia"/>
        </w:rPr>
        <w:t>」</w:t>
      </w:r>
    </w:p>
    <w:p w14:paraId="47701730" w14:textId="659A5A90" w:rsidR="00274B72" w:rsidRPr="00274B72" w:rsidRDefault="00274B72" w:rsidP="00FD44D5">
      <w:pPr>
        <w:pStyle w:val="a4"/>
        <w:snapToGrid w:val="0"/>
        <w:spacing w:line="240" w:lineRule="atLeast"/>
        <w:ind w:leftChars="0" w:left="960" w:hangingChars="400" w:hanging="960"/>
        <w:rPr>
          <w:rFonts w:ascii="標楷體" w:eastAsia="標楷體" w:hAnsi="標楷體"/>
        </w:rPr>
      </w:pPr>
      <w:r w:rsidRPr="00274B72">
        <w:rPr>
          <w:rFonts w:ascii="標楷體" w:eastAsia="標楷體" w:hAnsi="標楷體"/>
        </w:rPr>
        <w:t>(  )27</w:t>
      </w:r>
      <w:r w:rsidR="00FD44D5">
        <w:rPr>
          <w:rFonts w:ascii="標楷體" w:eastAsia="標楷體" w:hAnsi="標楷體" w:hint="eastAsia"/>
        </w:rPr>
        <w:t>.</w:t>
      </w:r>
      <w:r w:rsidR="00FD44D5">
        <w:rPr>
          <w:rFonts w:ascii="標楷體" w:eastAsia="標楷體" w:hAnsi="標楷體"/>
        </w:rPr>
        <w:tab/>
      </w:r>
      <w:r w:rsidRPr="00274B72">
        <w:rPr>
          <w:rFonts w:ascii="標楷體" w:eastAsia="標楷體" w:hAnsi="標楷體"/>
        </w:rPr>
        <w:t>從上文電動車銷售量的說明資料，可得知中國與全球經濟的關聯，下列何者為</w:t>
      </w:r>
      <w:r w:rsidRPr="00CC3CE9">
        <w:rPr>
          <w:rFonts w:ascii="標楷體" w:eastAsia="標楷體" w:hAnsi="標楷體"/>
          <w:b/>
          <w:bCs/>
          <w:u w:val="single"/>
        </w:rPr>
        <w:t>非</w:t>
      </w:r>
      <w:r w:rsidRPr="00274B72">
        <w:rPr>
          <w:rFonts w:ascii="標楷體" w:eastAsia="標楷體" w:hAnsi="標楷體"/>
        </w:rPr>
        <w:t xml:space="preserve">？ (A)出口興盛，是貿易大國 </w:t>
      </w:r>
      <w:r w:rsidR="003107E9">
        <w:rPr>
          <w:rFonts w:ascii="標楷體" w:eastAsia="標楷體" w:hAnsi="標楷體"/>
        </w:rPr>
        <w:br/>
      </w:r>
      <w:r w:rsidRPr="00274B72">
        <w:rPr>
          <w:rFonts w:ascii="標楷體" w:eastAsia="標楷體" w:hAnsi="標楷體"/>
        </w:rPr>
        <w:t>(B)</w:t>
      </w:r>
      <w:r w:rsidR="007C2993" w:rsidRPr="00274B72">
        <w:rPr>
          <w:rFonts w:ascii="標楷體" w:eastAsia="標楷體" w:hAnsi="標楷體"/>
        </w:rPr>
        <w:t>人口眾多，汙染嚴重</w:t>
      </w:r>
      <w:r w:rsidR="007C2993">
        <w:rPr>
          <w:rFonts w:ascii="標楷體" w:eastAsia="標楷體" w:hAnsi="標楷體" w:hint="eastAsia"/>
        </w:rPr>
        <w:t xml:space="preserve"> </w:t>
      </w:r>
      <w:r w:rsidRPr="00274B72">
        <w:rPr>
          <w:rFonts w:ascii="標楷體" w:eastAsia="標楷體" w:hAnsi="標楷體"/>
        </w:rPr>
        <w:t>(C)消費力強，是世界市場 (D)</w:t>
      </w:r>
      <w:r w:rsidR="007C2993" w:rsidRPr="00274B72">
        <w:rPr>
          <w:rFonts w:ascii="標楷體" w:eastAsia="標楷體" w:hAnsi="標楷體"/>
        </w:rPr>
        <w:t>是具技術的製造強國</w:t>
      </w:r>
    </w:p>
    <w:p w14:paraId="32366348" w14:textId="63CF72F4" w:rsidR="00274B72" w:rsidRPr="00274B72" w:rsidRDefault="00FD44D5" w:rsidP="00274B72">
      <w:pPr>
        <w:tabs>
          <w:tab w:val="left" w:pos="420"/>
        </w:tabs>
        <w:rPr>
          <w:rFonts w:ascii="標楷體" w:eastAsia="標楷體" w:hAnsi="標楷體"/>
        </w:rPr>
      </w:pPr>
      <w:r>
        <w:rPr>
          <w:noProof/>
        </w:rPr>
        <mc:AlternateContent>
          <mc:Choice Requires="wps">
            <w:drawing>
              <wp:anchor distT="45720" distB="45720" distL="114300" distR="114300" simplePos="0" relativeHeight="251669504" behindDoc="0" locked="0" layoutInCell="1" allowOverlap="1" wp14:anchorId="2879E650" wp14:editId="7454AC56">
                <wp:simplePos x="0" y="0"/>
                <wp:positionH relativeFrom="page">
                  <wp:align>center</wp:align>
                </wp:positionH>
                <wp:positionV relativeFrom="bottomMargin">
                  <wp:posOffset>-144145</wp:posOffset>
                </wp:positionV>
                <wp:extent cx="3231515" cy="320040"/>
                <wp:effectExtent l="0" t="0" r="0" b="3810"/>
                <wp:wrapNone/>
                <wp:docPr id="174068383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151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8D59F7" w14:textId="2700F40A" w:rsidR="00FD44D5" w:rsidRDefault="00FD44D5" w:rsidP="00FD44D5">
                            <w:pPr>
                              <w:jc w:val="center"/>
                            </w:pPr>
                            <w:r>
                              <w:rPr>
                                <w:rFonts w:hint="eastAsia"/>
                              </w:rPr>
                              <w:t>※尚有試題※</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2879E650" id="_x0000_s1030" type="#_x0000_t202" style="position:absolute;margin-left:0;margin-top:-11.35pt;width:254.45pt;height:25.2pt;z-index:251669504;visibility:visible;mso-wrap-style:square;mso-width-percent:400;mso-height-percent:200;mso-wrap-distance-left:9pt;mso-wrap-distance-top:3.6pt;mso-wrap-distance-right:9pt;mso-wrap-distance-bottom:3.6pt;mso-position-horizontal:center;mso-position-horizontal-relative:page;mso-position-vertical:absolute;mso-position-vertical-relative:bottom-margin-area;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" filled="f" stroked="f">
                <v:textbox style="mso-fit-shape-to-text:t">
                  <w:txbxContent>
                    <w:p w14:paraId="428D59F7" w14:textId="2700F40A" w:rsidR="00FD44D5" w:rsidRDefault="00FD44D5" w:rsidP="00FD44D5">
                      <w:pPr>
                        <w:jc w:val="center"/>
                      </w:pPr>
                      <w:r>
                        <w:rPr>
                          <w:rFonts w:hint="eastAsia"/>
                        </w:rPr>
                        <w:t>※尚有試題※</w:t>
                      </w:r>
                    </w:p>
                  </w:txbxContent>
                </v:textbox>
                <w10:wrap anchorx="page" anchory="margin"/>
              </v:shape>
            </w:pict>
          </mc:Fallback>
        </mc:AlternateContent>
      </w:r>
    </w:p>
    <w:p w14:paraId="6B8B88A3" w14:textId="77777777" w:rsidR="00274B72" w:rsidRPr="007C2993" w:rsidRDefault="00274B72" w:rsidP="00274B72">
      <w:pPr>
        <w:rPr>
          <w:rFonts w:ascii="標楷體" w:eastAsia="標楷體" w:hAnsi="標楷體"/>
        </w:rPr>
      </w:pPr>
    </w:p>
    <w:p w14:paraId="6305B9FE" w14:textId="01700B67" w:rsidR="00274B72" w:rsidRPr="00274B72" w:rsidRDefault="00274B72" w:rsidP="00274B72">
      <w:pPr>
        <w:ind w:left="420"/>
        <w:rPr>
          <w:rFonts w:ascii="標楷體" w:eastAsia="標楷體" w:hAnsi="標楷體"/>
        </w:rPr>
      </w:pPr>
      <w:r w:rsidRPr="00274B72">
        <w:rPr>
          <w:rFonts w:ascii="標楷體" w:eastAsia="標楷體" w:hAnsi="標楷體"/>
          <w:noProof/>
        </w:rPr>
        <w:lastRenderedPageBreak/>
        <w:drawing>
          <wp:anchor distT="0" distB="0" distL="114300" distR="114300" simplePos="0" relativeHeight="251659264" behindDoc="0" locked="0" layoutInCell="1" allowOverlap="1" wp14:anchorId="1C0E6218" wp14:editId="6ED5E5AB">
            <wp:simplePos x="0" y="0"/>
            <wp:positionH relativeFrom="column">
              <wp:posOffset>4579620</wp:posOffset>
            </wp:positionH>
            <wp:positionV relativeFrom="paragraph">
              <wp:posOffset>920750</wp:posOffset>
            </wp:positionV>
            <wp:extent cx="3611880" cy="3337560"/>
            <wp:effectExtent l="0" t="0" r="7620" b="0"/>
            <wp:wrapSquare wrapText="bothSides"/>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pic:nvPicPr>
                  <pic:blipFill>
                    <a:blip r:embed="rId16">
                      <a:extLst>
                        <a:ext uri="{28A0092B-C50C-407E-A947-70E740481C1C}">
                          <a14:useLocalDpi xmlns:a14="http://schemas.microsoft.com/office/drawing/2010/main" val="0"/>
                        </a:ext>
                      </a:extLst>
                    </a:blip>
                    <a:stretch>
                      <a:fillRect/>
                    </a:stretch>
                  </pic:blipFill>
                  <pic:spPr>
                    <a:xfrm>
                      <a:off x="0" y="0"/>
                      <a:ext cx="3611880" cy="3337560"/>
                    </a:xfrm>
                    <a:prstGeom prst="rect">
                      <a:avLst/>
                    </a:prstGeom>
                  </pic:spPr>
                </pic:pic>
              </a:graphicData>
            </a:graphic>
            <wp14:sizeRelH relativeFrom="page">
              <wp14:pctWidth>0</wp14:pctWidth>
            </wp14:sizeRelH>
            <wp14:sizeRelV relativeFrom="page">
              <wp14:pctHeight>0</wp14:pctHeight>
            </wp14:sizeRelV>
          </wp:anchor>
        </w:drawing>
      </w:r>
      <w:r w:rsidRPr="00274B72">
        <w:rPr>
          <w:rFonts w:ascii="標楷體" w:eastAsia="標楷體" w:hAnsi="標楷體" w:hint="eastAsia"/>
        </w:rPr>
        <w:t>＊</w:t>
      </w:r>
      <w:r w:rsidRPr="00274B72">
        <w:rPr>
          <w:rFonts w:ascii="標楷體" w:eastAsia="標楷體" w:hAnsi="標楷體"/>
        </w:rPr>
        <w:t>題組</w:t>
      </w:r>
      <w:r w:rsidRPr="00274B72">
        <w:rPr>
          <w:rFonts w:ascii="標楷體" w:eastAsia="標楷體" w:hAnsi="標楷體" w:hint="eastAsia"/>
        </w:rPr>
        <w:t>三</w:t>
      </w:r>
      <w:r w:rsidRPr="00274B72">
        <w:rPr>
          <w:rFonts w:ascii="標楷體" w:eastAsia="標楷體" w:hAnsi="標楷體"/>
        </w:rPr>
        <w:t>：新冠疫情解封後，民眾参與文藝活動的熱潮回溫，促使娛樂經濟的產值迅速攀升。2024 年的華語流行樂壇就有數十位當紅歌手相繼舉辦實體巡迴演唱會，例如：劉德華、郭富 城、周杰倫、陳奕迅、林俊杰、潘瑋柏、周興哲、張惠妹、蔡依林、王心凌、A-Lin、鄧紫棋、楊丞琳……等人，歌迷可透過諸多網路平台購票。而中國的舉辦地點從一線城市 (北 上 廣 深)到二三線城市，往往一開就超過10個場次。表(一)為MAIGOO信息查詢平台所做的中國熱門演唱會場館排名前十的資料，請回答第28-30題:</w:t>
      </w:r>
    </w:p>
    <w:p w14:paraId="6DBD2AF3" w14:textId="60BCDBB6" w:rsidR="00274B72" w:rsidRPr="00274B72" w:rsidRDefault="00274B72" w:rsidP="00FD44D5">
      <w:pPr>
        <w:snapToGrid w:val="0"/>
        <w:spacing w:line="240" w:lineRule="atLeast"/>
        <w:ind w:left="960" w:hangingChars="400" w:hanging="960"/>
        <w:rPr>
          <w:rFonts w:ascii="標楷體" w:eastAsia="標楷體" w:hAnsi="標楷體"/>
        </w:rPr>
      </w:pPr>
      <w:r w:rsidRPr="00274B72">
        <w:rPr>
          <w:rFonts w:ascii="標楷體" w:eastAsia="標楷體" w:hAnsi="標楷體"/>
        </w:rPr>
        <w:t>(  )28根據表(一)資料，前十名演唱會熱門場館所在城市的敘述，下列何項內容完全正確？ (A)這十個場館所在城市均位於東部經濟帶 (B)</w:t>
      </w:r>
      <w:r w:rsidR="009200CC" w:rsidRPr="00274B72">
        <w:rPr>
          <w:rFonts w:ascii="標楷體" w:eastAsia="標楷體" w:hAnsi="標楷體"/>
        </w:rPr>
        <w:t>這十個場館所在城市均為水陸交通樞紐</w:t>
      </w:r>
      <w:r w:rsidRPr="00274B72">
        <w:rPr>
          <w:rFonts w:ascii="標楷體" w:eastAsia="標楷體" w:hAnsi="標楷體"/>
        </w:rPr>
        <w:t>(C)至少有一半的場館座位於</w:t>
      </w:r>
      <w:r w:rsidR="004F47B3">
        <w:rPr>
          <w:rFonts w:ascii="標楷體" w:eastAsia="標楷體" w:hAnsi="標楷體" w:hint="eastAsia"/>
        </w:rPr>
        <w:t>珠</w:t>
      </w:r>
      <w:r w:rsidR="009200CC">
        <w:rPr>
          <w:rFonts w:ascii="標楷體" w:eastAsia="標楷體" w:hAnsi="標楷體" w:hint="eastAsia"/>
        </w:rPr>
        <w:t>江</w:t>
      </w:r>
      <w:r w:rsidRPr="00274B72">
        <w:rPr>
          <w:rFonts w:ascii="標楷體" w:eastAsia="標楷體" w:hAnsi="標楷體"/>
        </w:rPr>
        <w:t>三角</w:t>
      </w:r>
      <w:r w:rsidR="009200CC">
        <w:rPr>
          <w:rFonts w:ascii="標楷體" w:eastAsia="標楷體" w:hAnsi="標楷體" w:hint="eastAsia"/>
        </w:rPr>
        <w:t>洲</w:t>
      </w:r>
      <w:r w:rsidRPr="00274B72">
        <w:rPr>
          <w:rFonts w:ascii="標楷體" w:eastAsia="標楷體" w:hAnsi="標楷體"/>
        </w:rPr>
        <w:t xml:space="preserve"> (D)</w:t>
      </w:r>
      <w:r w:rsidR="009200CC" w:rsidRPr="00274B72">
        <w:rPr>
          <w:rFonts w:ascii="標楷體" w:eastAsia="標楷體" w:hAnsi="標楷體"/>
        </w:rPr>
        <w:t>觀眾席位最多的場館座落於中國的首都</w:t>
      </w:r>
    </w:p>
    <w:p w14:paraId="0D2598C7" w14:textId="35731FDC" w:rsidR="00274B72" w:rsidRPr="00274B72" w:rsidRDefault="00274B72" w:rsidP="00FD44D5">
      <w:pPr>
        <w:snapToGrid w:val="0"/>
        <w:spacing w:line="240" w:lineRule="atLeast"/>
        <w:ind w:left="960" w:hangingChars="400" w:hanging="960"/>
        <w:rPr>
          <w:rFonts w:ascii="標楷體" w:eastAsia="標楷體" w:hAnsi="標楷體"/>
        </w:rPr>
      </w:pPr>
      <w:r w:rsidRPr="00274B72">
        <w:rPr>
          <w:rFonts w:ascii="標楷體" w:eastAsia="標楷體" w:hAnsi="標楷體" w:hint="eastAsia"/>
        </w:rPr>
        <w:t>(</w:t>
      </w:r>
      <w:r w:rsidRPr="00274B72">
        <w:rPr>
          <w:rFonts w:ascii="標楷體" w:eastAsia="標楷體" w:hAnsi="標楷體"/>
        </w:rPr>
        <w:t xml:space="preserve">  )29關於表(一)中排名第10場館所在地的深圳，是中國極具發展潛力的新興都市，下列關於此都市的敘述何者正確？ (A)</w:t>
      </w:r>
      <w:r w:rsidR="004F47B3" w:rsidRPr="00274B72">
        <w:rPr>
          <w:rFonts w:ascii="標楷體" w:eastAsia="標楷體" w:hAnsi="標楷體"/>
        </w:rPr>
        <w:t>初期以低廉的工資吸引港、澳資金的投入</w:t>
      </w:r>
      <w:r w:rsidR="004F47B3">
        <w:rPr>
          <w:rFonts w:ascii="標楷體" w:eastAsia="標楷體" w:hAnsi="標楷體" w:hint="eastAsia"/>
        </w:rPr>
        <w:t xml:space="preserve"> </w:t>
      </w:r>
      <w:r w:rsidRPr="00274B72">
        <w:rPr>
          <w:rFonts w:ascii="標楷體" w:eastAsia="標楷體" w:hAnsi="標楷體"/>
        </w:rPr>
        <w:t>(B)</w:t>
      </w:r>
      <w:r w:rsidR="004F47B3" w:rsidRPr="00274B72">
        <w:rPr>
          <w:rFonts w:ascii="標楷體" w:eastAsia="標楷體" w:hAnsi="標楷體"/>
        </w:rPr>
        <w:t>原為吳淞江、黃浦江匯流處東側的小漁村</w:t>
      </w:r>
      <w:r w:rsidRPr="00274B72">
        <w:rPr>
          <w:rFonts w:ascii="標楷體" w:eastAsia="標楷體" w:hAnsi="標楷體"/>
        </w:rPr>
        <w:t xml:space="preserve"> (C)浦東新區是市區內急速發展的商業金融區 (D)因農礦資源豐富，成為中國首座經濟特區 </w:t>
      </w:r>
    </w:p>
    <w:p w14:paraId="7662BE5D" w14:textId="77777777" w:rsidR="00274B72" w:rsidRPr="00274B72" w:rsidRDefault="00274B72" w:rsidP="00FD44D5">
      <w:pPr>
        <w:snapToGrid w:val="0"/>
        <w:spacing w:line="240" w:lineRule="atLeast"/>
        <w:ind w:left="960" w:hangingChars="400" w:hanging="960"/>
        <w:rPr>
          <w:rFonts w:ascii="標楷體" w:eastAsia="標楷體" w:hAnsi="標楷體"/>
        </w:rPr>
      </w:pPr>
      <w:r w:rsidRPr="00274B72">
        <w:rPr>
          <w:rFonts w:ascii="標楷體" w:eastAsia="標楷體" w:hAnsi="標楷體" w:hint="eastAsia"/>
        </w:rPr>
        <w:t>(</w:t>
      </w:r>
      <w:r w:rsidRPr="00274B72">
        <w:rPr>
          <w:rFonts w:ascii="標楷體" w:eastAsia="標楷體" w:hAnsi="標楷體"/>
        </w:rPr>
        <w:t xml:space="preserve">  )30娛樂產業的迅速成長，顯示中國哪項社會現象正在發生中？ (A)改革開放政策讓政治制度迅速民主化 (B)開放三胎人口政策讓勞動力大幅成長 (C)網路與電子支付普及有利於商業發展 (D)經濟結構轉型以致地方貧富差距縮小 </w:t>
      </w:r>
    </w:p>
    <w:p w14:paraId="25FF0E44" w14:textId="26A7C08B" w:rsidR="00274B72" w:rsidRDefault="00274B72" w:rsidP="00DA2B48">
      <w:pPr>
        <w:rPr>
          <w:rFonts w:ascii="標楷體" w:eastAsia="標楷體" w:hAnsi="標楷體"/>
        </w:rPr>
      </w:pPr>
    </w:p>
    <w:p w14:paraId="4E19282A" w14:textId="007E1EDD" w:rsidR="00DA2B48" w:rsidRPr="00274B72" w:rsidRDefault="00DA2B48" w:rsidP="00274B72">
      <w:pPr>
        <w:ind w:left="420"/>
        <w:rPr>
          <w:rFonts w:ascii="標楷體" w:eastAsia="標楷體" w:hAnsi="標楷體"/>
        </w:rPr>
      </w:pPr>
    </w:p>
    <w:p w14:paraId="44D3080A" w14:textId="3DAFF98B" w:rsidR="00274B72" w:rsidRPr="00274B72" w:rsidRDefault="00FD44D5" w:rsidP="00274B72">
      <w:pPr>
        <w:ind w:left="420"/>
        <w:rPr>
          <w:rFonts w:ascii="標楷體" w:eastAsia="標楷體" w:hAnsi="標楷體"/>
        </w:rPr>
      </w:pPr>
      <w:r>
        <w:rPr>
          <w:noProof/>
        </w:rPr>
        <mc:AlternateContent>
          <mc:Choice Requires="wps">
            <w:drawing>
              <wp:anchor distT="45720" distB="45720" distL="114300" distR="114300" simplePos="0" relativeHeight="251671552" behindDoc="0" locked="0" layoutInCell="1" allowOverlap="1" wp14:anchorId="23052CA1" wp14:editId="17F02F56">
                <wp:simplePos x="0" y="0"/>
                <wp:positionH relativeFrom="page">
                  <wp:align>center</wp:align>
                </wp:positionH>
                <wp:positionV relativeFrom="bottomMargin">
                  <wp:posOffset>-144145</wp:posOffset>
                </wp:positionV>
                <wp:extent cx="3231515" cy="320040"/>
                <wp:effectExtent l="0" t="0" r="0" b="3810"/>
                <wp:wrapNone/>
                <wp:docPr id="17715395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151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A11C2" w14:textId="7DCB16C1" w:rsidR="00FD44D5" w:rsidRDefault="00FD44D5" w:rsidP="00FD44D5">
                            <w:pPr>
                              <w:jc w:val="center"/>
                            </w:pPr>
                            <w:r>
                              <w:rPr>
                                <w:rFonts w:hint="eastAsia"/>
                              </w:rPr>
                              <w:t>※試題結束※</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23052CA1" id="_x0000_s1031" type="#_x0000_t202" style="position:absolute;left:0;text-align:left;margin-left:0;margin-top:-11.35pt;width:254.45pt;height:25.2pt;z-index:251671552;visibility:visible;mso-wrap-style:square;mso-width-percent:400;mso-height-percent:200;mso-wrap-distance-left:9pt;mso-wrap-distance-top:3.6pt;mso-wrap-distance-right:9pt;mso-wrap-distance-bottom:3.6pt;mso-position-horizontal:center;mso-position-horizontal-relative:page;mso-position-vertical:absolute;mso-position-vertical-relative:bottom-margin-area;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" filled="f" stroked="f">
                <v:textbox style="mso-fit-shape-to-text:t">
                  <w:txbxContent>
                    <w:p w14:paraId="38FA11C2" w14:textId="7DCB16C1" w:rsidR="00FD44D5" w:rsidRDefault="00FD44D5" w:rsidP="00FD44D5">
                      <w:pPr>
                        <w:jc w:val="center"/>
                      </w:pPr>
                      <w:r>
                        <w:rPr>
                          <w:rFonts w:hint="eastAsia"/>
                        </w:rPr>
                        <w:t>※試題</w:t>
                      </w:r>
                      <w:r>
                        <w:rPr>
                          <w:rFonts w:hint="eastAsia"/>
                        </w:rPr>
                        <w:t>結束</w:t>
                      </w:r>
                      <w:r>
                        <w:rPr>
                          <w:rFonts w:hint="eastAsia"/>
                        </w:rPr>
                        <w:t>※</w:t>
                      </w:r>
                    </w:p>
                  </w:txbxContent>
                </v:textbox>
                <w10:wrap anchorx="page" anchory="margin"/>
              </v:shape>
            </w:pict>
          </mc:Fallback>
        </mc:AlternateContent>
      </w:r>
    </w:p>
    <w:p w14:paraId="6EE85074" w14:textId="77777777" w:rsidR="00274B72" w:rsidRPr="00274B72" w:rsidRDefault="00274B72" w:rsidP="00274B72">
      <w:pPr>
        <w:ind w:left="420"/>
        <w:rPr>
          <w:rFonts w:ascii="標楷體" w:eastAsia="標楷體" w:hAnsi="標楷體"/>
        </w:rPr>
      </w:pPr>
    </w:p>
    <w:p w14:paraId="2B6CB048" w14:textId="77777777" w:rsidR="00274B72" w:rsidRPr="00274B72" w:rsidRDefault="00274B72" w:rsidP="00E917FB">
      <w:pPr>
        <w:ind w:left="850" w:hangingChars="236" w:hanging="850"/>
        <w:jc w:val="both"/>
        <w:rPr>
          <w:rFonts w:ascii="標楷體" w:eastAsia="標楷體" w:hAnsi="標楷體"/>
          <w:b/>
          <w:sz w:val="36"/>
        </w:rPr>
      </w:pPr>
    </w:p>
    <w:sectPr w:rsidR="00274B72" w:rsidRPr="00274B72" w:rsidSect="006707AE">
      <w:footerReference w:type="default" r:id="rId17"/>
      <w:pgSz w:w="14572" w:h="20639" w:code="12"/>
      <w:pgMar w:top="737" w:right="737" w:bottom="737" w:left="737" w:header="737" w:footer="51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37120" w14:textId="77777777" w:rsidR="00BA2F58" w:rsidRDefault="00BA2F58" w:rsidP="00F214B3">
      <w:r>
        <w:separator/>
      </w:r>
    </w:p>
  </w:endnote>
  <w:endnote w:type="continuationSeparator" w:id="0">
    <w:p w14:paraId="3F9D2A82" w14:textId="77777777" w:rsidR="00BA2F58" w:rsidRDefault="00BA2F58" w:rsidP="00F21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altName w:val="微軟正黑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54BB9" w14:textId="46683008" w:rsidR="00A9777F" w:rsidRDefault="00FD44D5">
    <w:pPr>
      <w:pStyle w:val="a7"/>
    </w:pPr>
    <w:r>
      <w:rPr>
        <w:rFonts w:hint="eastAsia"/>
      </w:rPr>
      <w:t>第</w:t>
    </w:r>
    <w:r>
      <w:fldChar w:fldCharType="begin"/>
    </w:r>
    <w:r>
      <w:instrText>PAGE   \* MERGEFORMAT</w:instrText>
    </w:r>
    <w:r>
      <w:fldChar w:fldCharType="separate"/>
    </w:r>
    <w:r>
      <w:rPr>
        <w:lang w:val="zh-TW"/>
      </w:rPr>
      <w:t>1</w:t>
    </w:r>
    <w:r>
      <w:fldChar w:fldCharType="end"/>
    </w:r>
    <w:r>
      <w:rPr>
        <w:rFonts w:hint="eastAsia"/>
      </w:rPr>
      <w:t>頁，共</w:t>
    </w:r>
    <w:r>
      <w:rPr>
        <w:rFonts w:hint="eastAsia"/>
      </w:rPr>
      <w:t>3</w:t>
    </w:r>
    <w:r>
      <w:rPr>
        <w:rFonts w:hint="eastAsia"/>
      </w:rPr>
      <w:t>頁</w:t>
    </w:r>
    <w:r>
      <w:ptab w:relativeTo="margin" w:alignment="center" w:leader="none"/>
    </w:r>
    <w:r>
      <w:ptab w:relativeTo="margin" w:alignment="right" w:leader="none"/>
    </w:r>
    <w:r>
      <w:rPr>
        <w:rFonts w:hint="eastAsia"/>
      </w:rPr>
      <w:t>八年級地理</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757DB" w14:textId="77777777" w:rsidR="00BA2F58" w:rsidRDefault="00BA2F58" w:rsidP="00F214B3">
      <w:r>
        <w:separator/>
      </w:r>
    </w:p>
  </w:footnote>
  <w:footnote w:type="continuationSeparator" w:id="0">
    <w:p w14:paraId="2FA891EE" w14:textId="77777777" w:rsidR="00BA2F58" w:rsidRDefault="00BA2F58" w:rsidP="00F214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9C0BB7C"/>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0683B6C"/>
    <w:multiLevelType w:val="hybridMultilevel"/>
    <w:tmpl w:val="A46C2E8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2AC7B0A"/>
    <w:multiLevelType w:val="hybridMultilevel"/>
    <w:tmpl w:val="06FA1404"/>
    <w:lvl w:ilvl="0" w:tplc="775C6F16">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6D116BA"/>
    <w:multiLevelType w:val="hybridMultilevel"/>
    <w:tmpl w:val="E188995C"/>
    <w:lvl w:ilvl="0" w:tplc="F83A85A2">
      <w:start w:val="1"/>
      <w:numFmt w:val="decimal"/>
      <w:lvlText w:val="(     )%1."/>
      <w:lvlJc w:val="left"/>
      <w:pPr>
        <w:ind w:left="10262"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DEA3F4D"/>
    <w:multiLevelType w:val="hybridMultilevel"/>
    <w:tmpl w:val="468A8DCC"/>
    <w:lvl w:ilvl="0" w:tplc="6FC2EAA4">
      <w:start w:val="1"/>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43831FD"/>
    <w:multiLevelType w:val="hybridMultilevel"/>
    <w:tmpl w:val="481226EC"/>
    <w:lvl w:ilvl="0" w:tplc="A9F4A80C">
      <w:start w:val="1"/>
      <w:numFmt w:val="bullet"/>
      <w:lvlText w:val="◎"/>
      <w:lvlJc w:val="left"/>
      <w:pPr>
        <w:ind w:left="360" w:hanging="360"/>
      </w:pPr>
      <w:rPr>
        <w:rFonts w:ascii="細明體" w:eastAsia="細明體" w:hAnsi="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4061164"/>
    <w:multiLevelType w:val="hybridMultilevel"/>
    <w:tmpl w:val="9B56CD7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4671A55"/>
    <w:multiLevelType w:val="hybridMultilevel"/>
    <w:tmpl w:val="E9A4E9E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8D91E71"/>
    <w:multiLevelType w:val="hybridMultilevel"/>
    <w:tmpl w:val="F800C02C"/>
    <w:lvl w:ilvl="0" w:tplc="85CEC78C">
      <w:start w:val="1"/>
      <w:numFmt w:val="taiwaneseCountingThousand"/>
      <w:lvlText w:val="%1、"/>
      <w:lvlJc w:val="left"/>
      <w:pPr>
        <w:ind w:left="500" w:hanging="500"/>
      </w:pPr>
      <w:rPr>
        <w:rFonts w:asciiTheme="minorHAnsi" w:hAnsiTheme="minorHAns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7327D8A"/>
    <w:multiLevelType w:val="multilevel"/>
    <w:tmpl w:val="E6701794"/>
    <w:lvl w:ilvl="0">
      <w:start w:val="1"/>
      <w:numFmt w:val="taiwaneseCountingThousand"/>
      <w:pStyle w:val="testTypeHeader"/>
      <w:suff w:val="space"/>
      <w:lvlText w:val="%1、"/>
      <w:lvlJc w:val="left"/>
      <w:pPr>
        <w:ind w:left="425" w:hanging="425"/>
      </w:pPr>
      <w:rPr>
        <w:rFonts w:hint="eastAsia"/>
        <w:sz w:val="24"/>
      </w:rPr>
    </w:lvl>
    <w:lvl w:ilvl="1">
      <w:start w:val="1"/>
      <w:numFmt w:val="decimal"/>
      <w:pStyle w:val="noSerialize"/>
      <w:suff w:val="space"/>
      <w:lvlText w:val="%2."/>
      <w:lvlJc w:val="right"/>
      <w:pPr>
        <w:ind w:left="102" w:firstLine="0"/>
      </w:pPr>
      <w:rPr>
        <w:rFonts w:hint="eastAsia"/>
      </w:rPr>
    </w:lvl>
    <w:lvl w:ilvl="2">
      <w:start w:val="1"/>
      <w:numFmt w:val="decimal"/>
      <w:lvlRestart w:val="0"/>
      <w:suff w:val="space"/>
      <w:lvlText w:val="%3."/>
      <w:lvlJc w:val="left"/>
      <w:pPr>
        <w:ind w:left="284" w:hanging="284"/>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0" w15:restartNumberingAfterBreak="0">
    <w:nsid w:val="4F912F08"/>
    <w:multiLevelType w:val="hybridMultilevel"/>
    <w:tmpl w:val="9112FFBE"/>
    <w:lvl w:ilvl="0" w:tplc="F0DE3F2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0173C9F"/>
    <w:multiLevelType w:val="hybridMultilevel"/>
    <w:tmpl w:val="27BEFE3E"/>
    <w:lvl w:ilvl="0" w:tplc="3F10AF06">
      <w:start w:val="1"/>
      <w:numFmt w:val="decimal"/>
      <w:lvlText w:val="%1."/>
      <w:lvlJc w:val="left"/>
      <w:pPr>
        <w:ind w:left="480" w:hanging="480"/>
      </w:pPr>
      <w:rPr>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32A3EE3"/>
    <w:multiLevelType w:val="hybridMultilevel"/>
    <w:tmpl w:val="C73022EA"/>
    <w:lvl w:ilvl="0" w:tplc="EEC24EBA">
      <w:start w:val="1"/>
      <w:numFmt w:val="upperLetter"/>
      <w:lvlText w:val="(%1)"/>
      <w:lvlJc w:val="left"/>
      <w:pPr>
        <w:ind w:left="1373" w:hanging="720"/>
      </w:pPr>
      <w:rPr>
        <w:rFonts w:ascii="標楷體" w:eastAsia="標楷體" w:hAnsi="標楷體" w:hint="default"/>
        <w:sz w:val="26"/>
      </w:rPr>
    </w:lvl>
    <w:lvl w:ilvl="1" w:tplc="04090019" w:tentative="1">
      <w:start w:val="1"/>
      <w:numFmt w:val="ideographTraditional"/>
      <w:lvlText w:val="%2、"/>
      <w:lvlJc w:val="left"/>
      <w:pPr>
        <w:ind w:left="1613" w:hanging="480"/>
      </w:pPr>
    </w:lvl>
    <w:lvl w:ilvl="2" w:tplc="0409001B" w:tentative="1">
      <w:start w:val="1"/>
      <w:numFmt w:val="lowerRoman"/>
      <w:lvlText w:val="%3."/>
      <w:lvlJc w:val="right"/>
      <w:pPr>
        <w:ind w:left="2093" w:hanging="480"/>
      </w:pPr>
    </w:lvl>
    <w:lvl w:ilvl="3" w:tplc="0409000F" w:tentative="1">
      <w:start w:val="1"/>
      <w:numFmt w:val="decimal"/>
      <w:lvlText w:val="%4."/>
      <w:lvlJc w:val="left"/>
      <w:pPr>
        <w:ind w:left="2573" w:hanging="480"/>
      </w:pPr>
    </w:lvl>
    <w:lvl w:ilvl="4" w:tplc="04090019" w:tentative="1">
      <w:start w:val="1"/>
      <w:numFmt w:val="ideographTraditional"/>
      <w:lvlText w:val="%5、"/>
      <w:lvlJc w:val="left"/>
      <w:pPr>
        <w:ind w:left="3053" w:hanging="480"/>
      </w:pPr>
    </w:lvl>
    <w:lvl w:ilvl="5" w:tplc="0409001B" w:tentative="1">
      <w:start w:val="1"/>
      <w:numFmt w:val="lowerRoman"/>
      <w:lvlText w:val="%6."/>
      <w:lvlJc w:val="right"/>
      <w:pPr>
        <w:ind w:left="3533" w:hanging="480"/>
      </w:pPr>
    </w:lvl>
    <w:lvl w:ilvl="6" w:tplc="0409000F" w:tentative="1">
      <w:start w:val="1"/>
      <w:numFmt w:val="decimal"/>
      <w:lvlText w:val="%7."/>
      <w:lvlJc w:val="left"/>
      <w:pPr>
        <w:ind w:left="4013" w:hanging="480"/>
      </w:pPr>
    </w:lvl>
    <w:lvl w:ilvl="7" w:tplc="04090019" w:tentative="1">
      <w:start w:val="1"/>
      <w:numFmt w:val="ideographTraditional"/>
      <w:lvlText w:val="%8、"/>
      <w:lvlJc w:val="left"/>
      <w:pPr>
        <w:ind w:left="4493" w:hanging="480"/>
      </w:pPr>
    </w:lvl>
    <w:lvl w:ilvl="8" w:tplc="0409001B" w:tentative="1">
      <w:start w:val="1"/>
      <w:numFmt w:val="lowerRoman"/>
      <w:lvlText w:val="%9."/>
      <w:lvlJc w:val="right"/>
      <w:pPr>
        <w:ind w:left="4973" w:hanging="480"/>
      </w:pPr>
    </w:lvl>
  </w:abstractNum>
  <w:abstractNum w:abstractNumId="13" w15:restartNumberingAfterBreak="0">
    <w:nsid w:val="5CCE1D04"/>
    <w:multiLevelType w:val="hybridMultilevel"/>
    <w:tmpl w:val="EBBE75B8"/>
    <w:lvl w:ilvl="0" w:tplc="066CD108">
      <w:start w:val="1"/>
      <w:numFmt w:val="decimal"/>
      <w:lvlText w:val="%1."/>
      <w:lvlJc w:val="right"/>
      <w:pPr>
        <w:ind w:left="0" w:firstLine="340"/>
      </w:pPr>
      <w:rPr>
        <w:rFonts w:ascii="新細明體" w:eastAsia="新細明體" w:hAnsi="新細明體" w:hint="eastAsia"/>
        <w:b w:val="0"/>
        <w:i w:val="0"/>
        <w:strike w:val="0"/>
        <w:dstrike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4" w15:restartNumberingAfterBreak="0">
    <w:nsid w:val="61703E59"/>
    <w:multiLevelType w:val="hybridMultilevel"/>
    <w:tmpl w:val="C9B0EE30"/>
    <w:lvl w:ilvl="0" w:tplc="183E4558">
      <w:start w:val="1"/>
      <w:numFmt w:val="taiwaneseCountingThousand"/>
      <w:lvlText w:val="%1、"/>
      <w:lvlJc w:val="left"/>
      <w:pPr>
        <w:ind w:left="480" w:hanging="480"/>
      </w:pPr>
      <w:rPr>
        <w:rFonts w:asciiTheme="minorHAnsi" w:hAnsiTheme="minorHAns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83D2C25"/>
    <w:multiLevelType w:val="hybridMultilevel"/>
    <w:tmpl w:val="5308D60C"/>
    <w:lvl w:ilvl="0" w:tplc="D082B7E2">
      <w:start w:val="1"/>
      <w:numFmt w:val="taiwaneseCountingThousand"/>
      <w:lvlText w:val="%1、"/>
      <w:lvlJc w:val="left"/>
      <w:pPr>
        <w:ind w:left="720" w:hanging="720"/>
      </w:pPr>
      <w:rPr>
        <w:rFonts w:hint="default"/>
      </w:rPr>
    </w:lvl>
    <w:lvl w:ilvl="1" w:tplc="48A664DA">
      <w:start w:val="1"/>
      <w:numFmt w:val="bullet"/>
      <w:lvlText w:val="◎"/>
      <w:lvlJc w:val="left"/>
      <w:pPr>
        <w:ind w:left="840" w:hanging="360"/>
      </w:pPr>
      <w:rPr>
        <w:rFonts w:ascii="新細明體" w:eastAsia="新細明體" w:hAnsi="新細明體" w:cstheme="minorBidi"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9DC7CD4"/>
    <w:multiLevelType w:val="hybridMultilevel"/>
    <w:tmpl w:val="F800C02C"/>
    <w:lvl w:ilvl="0" w:tplc="85CEC78C">
      <w:start w:val="1"/>
      <w:numFmt w:val="taiwaneseCountingThousand"/>
      <w:lvlText w:val="%1、"/>
      <w:lvlJc w:val="left"/>
      <w:pPr>
        <w:ind w:left="500" w:hanging="500"/>
      </w:pPr>
      <w:rPr>
        <w:rFonts w:asciiTheme="minorHAnsi" w:hAnsiTheme="minorHAns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F7D5E4D"/>
    <w:multiLevelType w:val="hybridMultilevel"/>
    <w:tmpl w:val="65D4FBFC"/>
    <w:lvl w:ilvl="0" w:tplc="0409000F">
      <w:start w:val="1"/>
      <w:numFmt w:val="decimal"/>
      <w:lvlText w:val="%1."/>
      <w:lvlJc w:val="left"/>
      <w:pPr>
        <w:ind w:left="480" w:hanging="480"/>
      </w:pPr>
    </w:lvl>
    <w:lvl w:ilvl="1" w:tplc="942CDC68">
      <w:start w:val="108"/>
      <w:numFmt w:val="bullet"/>
      <w:lvlText w:val="※"/>
      <w:lvlJc w:val="left"/>
      <w:pPr>
        <w:ind w:left="840" w:hanging="360"/>
      </w:pPr>
      <w:rPr>
        <w:rFonts w:ascii="新細明體" w:eastAsia="新細明體" w:hAnsi="新細明體" w:cstheme="minorBidi"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004823991">
    <w:abstractNumId w:val="14"/>
  </w:num>
  <w:num w:numId="2" w16cid:durableId="215750825">
    <w:abstractNumId w:val="16"/>
  </w:num>
  <w:num w:numId="3" w16cid:durableId="19263050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35427162">
    <w:abstractNumId w:val="13"/>
  </w:num>
  <w:num w:numId="5" w16cid:durableId="2085371730">
    <w:abstractNumId w:val="11"/>
  </w:num>
  <w:num w:numId="6" w16cid:durableId="299456403">
    <w:abstractNumId w:val="3"/>
  </w:num>
  <w:num w:numId="7" w16cid:durableId="1934625985">
    <w:abstractNumId w:val="17"/>
  </w:num>
  <w:num w:numId="8" w16cid:durableId="1893616078">
    <w:abstractNumId w:val="1"/>
  </w:num>
  <w:num w:numId="9" w16cid:durableId="1555576960">
    <w:abstractNumId w:val="8"/>
  </w:num>
  <w:num w:numId="10" w16cid:durableId="964197861">
    <w:abstractNumId w:val="7"/>
  </w:num>
  <w:num w:numId="11" w16cid:durableId="88619350">
    <w:abstractNumId w:val="10"/>
  </w:num>
  <w:num w:numId="12" w16cid:durableId="500200333">
    <w:abstractNumId w:val="15"/>
  </w:num>
  <w:num w:numId="13" w16cid:durableId="368723279">
    <w:abstractNumId w:val="0"/>
  </w:num>
  <w:num w:numId="14" w16cid:durableId="1620334856">
    <w:abstractNumId w:val="5"/>
  </w:num>
  <w:num w:numId="15" w16cid:durableId="638922685">
    <w:abstractNumId w:val="12"/>
  </w:num>
  <w:num w:numId="16" w16cid:durableId="838351169">
    <w:abstractNumId w:val="4"/>
  </w:num>
  <w:num w:numId="17" w16cid:durableId="1736466447">
    <w:abstractNumId w:val="2"/>
  </w:num>
  <w:num w:numId="18" w16cid:durableId="1341155785">
    <w:abstractNumId w:val="6"/>
  </w:num>
  <w:num w:numId="19" w16cid:durableId="17920475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defaultTabStop w:val="48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65B"/>
    <w:rsid w:val="0000581E"/>
    <w:rsid w:val="00010119"/>
    <w:rsid w:val="0001366C"/>
    <w:rsid w:val="00015A76"/>
    <w:rsid w:val="00015DF7"/>
    <w:rsid w:val="00016DD4"/>
    <w:rsid w:val="0002035C"/>
    <w:rsid w:val="00021683"/>
    <w:rsid w:val="00021F07"/>
    <w:rsid w:val="00022AD1"/>
    <w:rsid w:val="0002410A"/>
    <w:rsid w:val="00024755"/>
    <w:rsid w:val="00024D01"/>
    <w:rsid w:val="00036867"/>
    <w:rsid w:val="00043408"/>
    <w:rsid w:val="00043B54"/>
    <w:rsid w:val="00053FDD"/>
    <w:rsid w:val="00062F28"/>
    <w:rsid w:val="0006411D"/>
    <w:rsid w:val="000648D0"/>
    <w:rsid w:val="00066FAB"/>
    <w:rsid w:val="00071C3B"/>
    <w:rsid w:val="00071FBB"/>
    <w:rsid w:val="00074431"/>
    <w:rsid w:val="0007576E"/>
    <w:rsid w:val="00075CA0"/>
    <w:rsid w:val="00075F04"/>
    <w:rsid w:val="000800DA"/>
    <w:rsid w:val="0008296B"/>
    <w:rsid w:val="000848F7"/>
    <w:rsid w:val="00086693"/>
    <w:rsid w:val="00087DC7"/>
    <w:rsid w:val="00090A2A"/>
    <w:rsid w:val="00090F7E"/>
    <w:rsid w:val="00093948"/>
    <w:rsid w:val="000A39CC"/>
    <w:rsid w:val="000A508C"/>
    <w:rsid w:val="000B0546"/>
    <w:rsid w:val="000B0AE7"/>
    <w:rsid w:val="000B3878"/>
    <w:rsid w:val="000B4306"/>
    <w:rsid w:val="000B70F9"/>
    <w:rsid w:val="000C073B"/>
    <w:rsid w:val="000C5D95"/>
    <w:rsid w:val="000D07F5"/>
    <w:rsid w:val="000D1577"/>
    <w:rsid w:val="000D2EF7"/>
    <w:rsid w:val="000D3259"/>
    <w:rsid w:val="000D6E60"/>
    <w:rsid w:val="000D7A3C"/>
    <w:rsid w:val="000D7DE1"/>
    <w:rsid w:val="000E77EF"/>
    <w:rsid w:val="000F1771"/>
    <w:rsid w:val="000F3649"/>
    <w:rsid w:val="000F42A9"/>
    <w:rsid w:val="000F6998"/>
    <w:rsid w:val="000F781E"/>
    <w:rsid w:val="001037A5"/>
    <w:rsid w:val="001059E6"/>
    <w:rsid w:val="0010601C"/>
    <w:rsid w:val="0010658A"/>
    <w:rsid w:val="001108E2"/>
    <w:rsid w:val="00110C05"/>
    <w:rsid w:val="0011285D"/>
    <w:rsid w:val="001150DA"/>
    <w:rsid w:val="00115387"/>
    <w:rsid w:val="00116231"/>
    <w:rsid w:val="001164DD"/>
    <w:rsid w:val="00123233"/>
    <w:rsid w:val="0012353E"/>
    <w:rsid w:val="00123D05"/>
    <w:rsid w:val="00124786"/>
    <w:rsid w:val="00130456"/>
    <w:rsid w:val="00133A5C"/>
    <w:rsid w:val="001349DA"/>
    <w:rsid w:val="00134F3D"/>
    <w:rsid w:val="001362C5"/>
    <w:rsid w:val="001375BA"/>
    <w:rsid w:val="00141CDE"/>
    <w:rsid w:val="0014236D"/>
    <w:rsid w:val="0014465B"/>
    <w:rsid w:val="00152E76"/>
    <w:rsid w:val="00153C66"/>
    <w:rsid w:val="00156D74"/>
    <w:rsid w:val="00160794"/>
    <w:rsid w:val="00161CED"/>
    <w:rsid w:val="00163AA0"/>
    <w:rsid w:val="00165115"/>
    <w:rsid w:val="00171A4C"/>
    <w:rsid w:val="00172409"/>
    <w:rsid w:val="00174887"/>
    <w:rsid w:val="00174A29"/>
    <w:rsid w:val="00176A55"/>
    <w:rsid w:val="00180FED"/>
    <w:rsid w:val="0018293E"/>
    <w:rsid w:val="00186F39"/>
    <w:rsid w:val="0019525C"/>
    <w:rsid w:val="001A2AF6"/>
    <w:rsid w:val="001A2B28"/>
    <w:rsid w:val="001A525D"/>
    <w:rsid w:val="001B2B0C"/>
    <w:rsid w:val="001B344E"/>
    <w:rsid w:val="001B6602"/>
    <w:rsid w:val="001B6B6E"/>
    <w:rsid w:val="001C0C61"/>
    <w:rsid w:val="001C5C68"/>
    <w:rsid w:val="001C73F3"/>
    <w:rsid w:val="001E159A"/>
    <w:rsid w:val="001E413C"/>
    <w:rsid w:val="001E79DE"/>
    <w:rsid w:val="001F1844"/>
    <w:rsid w:val="001F353A"/>
    <w:rsid w:val="001F64AE"/>
    <w:rsid w:val="001F6D6A"/>
    <w:rsid w:val="00201964"/>
    <w:rsid w:val="00202B2F"/>
    <w:rsid w:val="00203C4D"/>
    <w:rsid w:val="002074AA"/>
    <w:rsid w:val="00211FCA"/>
    <w:rsid w:val="002134E4"/>
    <w:rsid w:val="00214B5C"/>
    <w:rsid w:val="0022087D"/>
    <w:rsid w:val="00221407"/>
    <w:rsid w:val="002217D1"/>
    <w:rsid w:val="002249D3"/>
    <w:rsid w:val="002272C1"/>
    <w:rsid w:val="00231B44"/>
    <w:rsid w:val="002358D3"/>
    <w:rsid w:val="002359D5"/>
    <w:rsid w:val="002400CB"/>
    <w:rsid w:val="0024059C"/>
    <w:rsid w:val="002425D6"/>
    <w:rsid w:val="002441DF"/>
    <w:rsid w:val="002444EF"/>
    <w:rsid w:val="002470AA"/>
    <w:rsid w:val="00250317"/>
    <w:rsid w:val="00251353"/>
    <w:rsid w:val="00257F26"/>
    <w:rsid w:val="00257FC5"/>
    <w:rsid w:val="00262F5C"/>
    <w:rsid w:val="00263B30"/>
    <w:rsid w:val="0026490D"/>
    <w:rsid w:val="00265EB5"/>
    <w:rsid w:val="002729F6"/>
    <w:rsid w:val="002736B4"/>
    <w:rsid w:val="0027408F"/>
    <w:rsid w:val="0027465D"/>
    <w:rsid w:val="00274B72"/>
    <w:rsid w:val="002765F0"/>
    <w:rsid w:val="0027797B"/>
    <w:rsid w:val="002802E1"/>
    <w:rsid w:val="0028381F"/>
    <w:rsid w:val="00284509"/>
    <w:rsid w:val="00292863"/>
    <w:rsid w:val="0029321D"/>
    <w:rsid w:val="00296E79"/>
    <w:rsid w:val="00296FE5"/>
    <w:rsid w:val="0029724A"/>
    <w:rsid w:val="00297594"/>
    <w:rsid w:val="002A258F"/>
    <w:rsid w:val="002A3035"/>
    <w:rsid w:val="002A373B"/>
    <w:rsid w:val="002A5251"/>
    <w:rsid w:val="002B0E16"/>
    <w:rsid w:val="002B1180"/>
    <w:rsid w:val="002B2C6B"/>
    <w:rsid w:val="002C15A3"/>
    <w:rsid w:val="002C5133"/>
    <w:rsid w:val="002C5AAC"/>
    <w:rsid w:val="002D0880"/>
    <w:rsid w:val="002D1B5E"/>
    <w:rsid w:val="002D2725"/>
    <w:rsid w:val="002D6C3B"/>
    <w:rsid w:val="002E0CF4"/>
    <w:rsid w:val="002E25E9"/>
    <w:rsid w:val="002E42D8"/>
    <w:rsid w:val="002E4F86"/>
    <w:rsid w:val="002F2133"/>
    <w:rsid w:val="002F2F9F"/>
    <w:rsid w:val="002F3507"/>
    <w:rsid w:val="002F3F6F"/>
    <w:rsid w:val="002F5ADE"/>
    <w:rsid w:val="002F7507"/>
    <w:rsid w:val="002F7D25"/>
    <w:rsid w:val="00301C24"/>
    <w:rsid w:val="00305B98"/>
    <w:rsid w:val="00305E32"/>
    <w:rsid w:val="0030663F"/>
    <w:rsid w:val="00306695"/>
    <w:rsid w:val="003067C1"/>
    <w:rsid w:val="003107E9"/>
    <w:rsid w:val="00312605"/>
    <w:rsid w:val="003175F8"/>
    <w:rsid w:val="0032232B"/>
    <w:rsid w:val="00323E06"/>
    <w:rsid w:val="0032423E"/>
    <w:rsid w:val="003256C5"/>
    <w:rsid w:val="00325B0C"/>
    <w:rsid w:val="00326CA2"/>
    <w:rsid w:val="00326E02"/>
    <w:rsid w:val="003311D4"/>
    <w:rsid w:val="003363B4"/>
    <w:rsid w:val="00337019"/>
    <w:rsid w:val="00341F9D"/>
    <w:rsid w:val="003475C8"/>
    <w:rsid w:val="0035369B"/>
    <w:rsid w:val="003543EC"/>
    <w:rsid w:val="00354E8E"/>
    <w:rsid w:val="00354F08"/>
    <w:rsid w:val="0035537E"/>
    <w:rsid w:val="00355BB9"/>
    <w:rsid w:val="00355C5C"/>
    <w:rsid w:val="003636B1"/>
    <w:rsid w:val="003647A2"/>
    <w:rsid w:val="00365805"/>
    <w:rsid w:val="0037026C"/>
    <w:rsid w:val="00370357"/>
    <w:rsid w:val="00373D6F"/>
    <w:rsid w:val="00377294"/>
    <w:rsid w:val="00384F8C"/>
    <w:rsid w:val="00390BFC"/>
    <w:rsid w:val="00391D01"/>
    <w:rsid w:val="00392660"/>
    <w:rsid w:val="0039314A"/>
    <w:rsid w:val="00393685"/>
    <w:rsid w:val="00393C4F"/>
    <w:rsid w:val="00393E10"/>
    <w:rsid w:val="00395AB8"/>
    <w:rsid w:val="003A54D0"/>
    <w:rsid w:val="003A59C1"/>
    <w:rsid w:val="003B37C0"/>
    <w:rsid w:val="003B4B9F"/>
    <w:rsid w:val="003B73F5"/>
    <w:rsid w:val="003C010D"/>
    <w:rsid w:val="003C113D"/>
    <w:rsid w:val="003C2878"/>
    <w:rsid w:val="003C5C4D"/>
    <w:rsid w:val="003C7450"/>
    <w:rsid w:val="003D0755"/>
    <w:rsid w:val="003D0842"/>
    <w:rsid w:val="003D37AE"/>
    <w:rsid w:val="003D3E2E"/>
    <w:rsid w:val="003D6092"/>
    <w:rsid w:val="003E0850"/>
    <w:rsid w:val="003E0AA1"/>
    <w:rsid w:val="003E6A2A"/>
    <w:rsid w:val="003F16FE"/>
    <w:rsid w:val="003F20C0"/>
    <w:rsid w:val="003F4E68"/>
    <w:rsid w:val="003F57C2"/>
    <w:rsid w:val="003F6A01"/>
    <w:rsid w:val="003F7E2A"/>
    <w:rsid w:val="00400295"/>
    <w:rsid w:val="0040161D"/>
    <w:rsid w:val="00402FB8"/>
    <w:rsid w:val="004038F7"/>
    <w:rsid w:val="00407261"/>
    <w:rsid w:val="00407C29"/>
    <w:rsid w:val="00410EE0"/>
    <w:rsid w:val="00412AC2"/>
    <w:rsid w:val="00413B39"/>
    <w:rsid w:val="00414906"/>
    <w:rsid w:val="00414C2B"/>
    <w:rsid w:val="00415F1B"/>
    <w:rsid w:val="004167B6"/>
    <w:rsid w:val="00416F8F"/>
    <w:rsid w:val="00420202"/>
    <w:rsid w:val="004229C9"/>
    <w:rsid w:val="00425C46"/>
    <w:rsid w:val="00433E9E"/>
    <w:rsid w:val="004372AE"/>
    <w:rsid w:val="004406A8"/>
    <w:rsid w:val="00442558"/>
    <w:rsid w:val="004435D5"/>
    <w:rsid w:val="004454A9"/>
    <w:rsid w:val="0045008C"/>
    <w:rsid w:val="00451A9B"/>
    <w:rsid w:val="00452ECB"/>
    <w:rsid w:val="00454386"/>
    <w:rsid w:val="0046027F"/>
    <w:rsid w:val="00460D05"/>
    <w:rsid w:val="00462043"/>
    <w:rsid w:val="004628CA"/>
    <w:rsid w:val="004641F8"/>
    <w:rsid w:val="00464385"/>
    <w:rsid w:val="00465578"/>
    <w:rsid w:val="00466657"/>
    <w:rsid w:val="0047016A"/>
    <w:rsid w:val="004711B2"/>
    <w:rsid w:val="00473C1D"/>
    <w:rsid w:val="00473D50"/>
    <w:rsid w:val="00476C12"/>
    <w:rsid w:val="00493FCF"/>
    <w:rsid w:val="00496AC6"/>
    <w:rsid w:val="00497ABE"/>
    <w:rsid w:val="004A4ADE"/>
    <w:rsid w:val="004A6F13"/>
    <w:rsid w:val="004B058C"/>
    <w:rsid w:val="004B30EC"/>
    <w:rsid w:val="004B52E4"/>
    <w:rsid w:val="004B5F8B"/>
    <w:rsid w:val="004C4EAE"/>
    <w:rsid w:val="004D3EC1"/>
    <w:rsid w:val="004D4002"/>
    <w:rsid w:val="004E07AC"/>
    <w:rsid w:val="004E2119"/>
    <w:rsid w:val="004E6763"/>
    <w:rsid w:val="004F05D4"/>
    <w:rsid w:val="004F2862"/>
    <w:rsid w:val="004F47B3"/>
    <w:rsid w:val="004F5BF1"/>
    <w:rsid w:val="004F6D40"/>
    <w:rsid w:val="005003D4"/>
    <w:rsid w:val="00503EED"/>
    <w:rsid w:val="00506581"/>
    <w:rsid w:val="00511716"/>
    <w:rsid w:val="005132E4"/>
    <w:rsid w:val="0052049E"/>
    <w:rsid w:val="0052106D"/>
    <w:rsid w:val="00522183"/>
    <w:rsid w:val="00524C2E"/>
    <w:rsid w:val="00532881"/>
    <w:rsid w:val="00534262"/>
    <w:rsid w:val="00534784"/>
    <w:rsid w:val="00534FAB"/>
    <w:rsid w:val="005428BD"/>
    <w:rsid w:val="005529BA"/>
    <w:rsid w:val="005559A8"/>
    <w:rsid w:val="0055704C"/>
    <w:rsid w:val="00557CD2"/>
    <w:rsid w:val="00560716"/>
    <w:rsid w:val="00561130"/>
    <w:rsid w:val="00561B74"/>
    <w:rsid w:val="00561E6F"/>
    <w:rsid w:val="00566470"/>
    <w:rsid w:val="0057144A"/>
    <w:rsid w:val="005747A0"/>
    <w:rsid w:val="005803E0"/>
    <w:rsid w:val="00583E75"/>
    <w:rsid w:val="00584FF3"/>
    <w:rsid w:val="00586DE5"/>
    <w:rsid w:val="00587239"/>
    <w:rsid w:val="005901D7"/>
    <w:rsid w:val="00590261"/>
    <w:rsid w:val="005961D8"/>
    <w:rsid w:val="005A2197"/>
    <w:rsid w:val="005A25DC"/>
    <w:rsid w:val="005A37BB"/>
    <w:rsid w:val="005A3BD5"/>
    <w:rsid w:val="005A4949"/>
    <w:rsid w:val="005A5783"/>
    <w:rsid w:val="005A64F4"/>
    <w:rsid w:val="005A7125"/>
    <w:rsid w:val="005A7828"/>
    <w:rsid w:val="005A7F77"/>
    <w:rsid w:val="005B474D"/>
    <w:rsid w:val="005B612A"/>
    <w:rsid w:val="005B6745"/>
    <w:rsid w:val="005B743D"/>
    <w:rsid w:val="005C081D"/>
    <w:rsid w:val="005C0E02"/>
    <w:rsid w:val="005C2066"/>
    <w:rsid w:val="005C2A4E"/>
    <w:rsid w:val="005C4F4E"/>
    <w:rsid w:val="005D1FB4"/>
    <w:rsid w:val="005D29A8"/>
    <w:rsid w:val="005D2EBB"/>
    <w:rsid w:val="005D428F"/>
    <w:rsid w:val="005D7DFC"/>
    <w:rsid w:val="005E015D"/>
    <w:rsid w:val="005E0EFE"/>
    <w:rsid w:val="005E2BB6"/>
    <w:rsid w:val="005E3D6B"/>
    <w:rsid w:val="005E46BD"/>
    <w:rsid w:val="005E55CE"/>
    <w:rsid w:val="005E6F0F"/>
    <w:rsid w:val="005F1690"/>
    <w:rsid w:val="005F4437"/>
    <w:rsid w:val="005F5FB8"/>
    <w:rsid w:val="005F6566"/>
    <w:rsid w:val="005F6B67"/>
    <w:rsid w:val="005F7F62"/>
    <w:rsid w:val="00600DBB"/>
    <w:rsid w:val="00602A11"/>
    <w:rsid w:val="00603DD2"/>
    <w:rsid w:val="0060709E"/>
    <w:rsid w:val="006106D5"/>
    <w:rsid w:val="00611AB5"/>
    <w:rsid w:val="00614748"/>
    <w:rsid w:val="00615965"/>
    <w:rsid w:val="00620B58"/>
    <w:rsid w:val="00621910"/>
    <w:rsid w:val="0062529D"/>
    <w:rsid w:val="00625696"/>
    <w:rsid w:val="00625A35"/>
    <w:rsid w:val="00626257"/>
    <w:rsid w:val="006300E6"/>
    <w:rsid w:val="00631DD6"/>
    <w:rsid w:val="00634A32"/>
    <w:rsid w:val="00636828"/>
    <w:rsid w:val="00640FB4"/>
    <w:rsid w:val="00641D4D"/>
    <w:rsid w:val="00650EF5"/>
    <w:rsid w:val="00652079"/>
    <w:rsid w:val="006525C1"/>
    <w:rsid w:val="00652B8E"/>
    <w:rsid w:val="00657B76"/>
    <w:rsid w:val="0066023B"/>
    <w:rsid w:val="006610FC"/>
    <w:rsid w:val="006634EA"/>
    <w:rsid w:val="006707AE"/>
    <w:rsid w:val="00670D41"/>
    <w:rsid w:val="006725CB"/>
    <w:rsid w:val="00674ACC"/>
    <w:rsid w:val="006768AB"/>
    <w:rsid w:val="006808E1"/>
    <w:rsid w:val="00681773"/>
    <w:rsid w:val="00693467"/>
    <w:rsid w:val="006964AC"/>
    <w:rsid w:val="00696543"/>
    <w:rsid w:val="00697354"/>
    <w:rsid w:val="006A7C84"/>
    <w:rsid w:val="006B4B47"/>
    <w:rsid w:val="006B5390"/>
    <w:rsid w:val="006C2D7C"/>
    <w:rsid w:val="006C443B"/>
    <w:rsid w:val="006C4CEE"/>
    <w:rsid w:val="006C7BE5"/>
    <w:rsid w:val="006D122E"/>
    <w:rsid w:val="006D60CF"/>
    <w:rsid w:val="006E4A15"/>
    <w:rsid w:val="006E54FA"/>
    <w:rsid w:val="006F3475"/>
    <w:rsid w:val="00704F88"/>
    <w:rsid w:val="007076F6"/>
    <w:rsid w:val="00711C9C"/>
    <w:rsid w:val="00711E87"/>
    <w:rsid w:val="0071206F"/>
    <w:rsid w:val="00714C8D"/>
    <w:rsid w:val="007159BD"/>
    <w:rsid w:val="007218D1"/>
    <w:rsid w:val="0072196A"/>
    <w:rsid w:val="00723851"/>
    <w:rsid w:val="00723A1F"/>
    <w:rsid w:val="00730975"/>
    <w:rsid w:val="00732D7D"/>
    <w:rsid w:val="00741A9C"/>
    <w:rsid w:val="00742FC9"/>
    <w:rsid w:val="00746035"/>
    <w:rsid w:val="00750810"/>
    <w:rsid w:val="00752A28"/>
    <w:rsid w:val="00753F88"/>
    <w:rsid w:val="00762093"/>
    <w:rsid w:val="00762FAB"/>
    <w:rsid w:val="0076467A"/>
    <w:rsid w:val="00764E87"/>
    <w:rsid w:val="00765AFE"/>
    <w:rsid w:val="007662E0"/>
    <w:rsid w:val="007664B1"/>
    <w:rsid w:val="00766971"/>
    <w:rsid w:val="00766FDA"/>
    <w:rsid w:val="00770D2B"/>
    <w:rsid w:val="00772099"/>
    <w:rsid w:val="0077241A"/>
    <w:rsid w:val="007743A1"/>
    <w:rsid w:val="0077623D"/>
    <w:rsid w:val="00776CAB"/>
    <w:rsid w:val="007801D9"/>
    <w:rsid w:val="007816DF"/>
    <w:rsid w:val="00790929"/>
    <w:rsid w:val="00795ACA"/>
    <w:rsid w:val="00797290"/>
    <w:rsid w:val="007A0D2D"/>
    <w:rsid w:val="007A19AC"/>
    <w:rsid w:val="007A2052"/>
    <w:rsid w:val="007A59E7"/>
    <w:rsid w:val="007A6830"/>
    <w:rsid w:val="007A6989"/>
    <w:rsid w:val="007A72D3"/>
    <w:rsid w:val="007B0518"/>
    <w:rsid w:val="007B100C"/>
    <w:rsid w:val="007B3ED6"/>
    <w:rsid w:val="007B5DDB"/>
    <w:rsid w:val="007B72D6"/>
    <w:rsid w:val="007C12D6"/>
    <w:rsid w:val="007C2993"/>
    <w:rsid w:val="007C49CD"/>
    <w:rsid w:val="007C585F"/>
    <w:rsid w:val="007C5B76"/>
    <w:rsid w:val="007C5D99"/>
    <w:rsid w:val="007C69B5"/>
    <w:rsid w:val="007C6C4D"/>
    <w:rsid w:val="007C762B"/>
    <w:rsid w:val="007D03E2"/>
    <w:rsid w:val="007D15F4"/>
    <w:rsid w:val="007D4785"/>
    <w:rsid w:val="007D4793"/>
    <w:rsid w:val="007D5F1B"/>
    <w:rsid w:val="007D74C4"/>
    <w:rsid w:val="007D78F4"/>
    <w:rsid w:val="007E0F1B"/>
    <w:rsid w:val="007E2893"/>
    <w:rsid w:val="007E2DBE"/>
    <w:rsid w:val="007E322F"/>
    <w:rsid w:val="007E3985"/>
    <w:rsid w:val="007E5A9A"/>
    <w:rsid w:val="007F2BF5"/>
    <w:rsid w:val="007F431D"/>
    <w:rsid w:val="007F5DDE"/>
    <w:rsid w:val="00801E7B"/>
    <w:rsid w:val="00805D5F"/>
    <w:rsid w:val="00805FE7"/>
    <w:rsid w:val="008110DB"/>
    <w:rsid w:val="00811528"/>
    <w:rsid w:val="00813FC5"/>
    <w:rsid w:val="008142E9"/>
    <w:rsid w:val="00816160"/>
    <w:rsid w:val="0081622E"/>
    <w:rsid w:val="008165E2"/>
    <w:rsid w:val="00816D68"/>
    <w:rsid w:val="0082013B"/>
    <w:rsid w:val="008207B8"/>
    <w:rsid w:val="0082501A"/>
    <w:rsid w:val="00825E68"/>
    <w:rsid w:val="00826E18"/>
    <w:rsid w:val="008309FB"/>
    <w:rsid w:val="00833482"/>
    <w:rsid w:val="008471F6"/>
    <w:rsid w:val="00847D1F"/>
    <w:rsid w:val="00850F42"/>
    <w:rsid w:val="00852B42"/>
    <w:rsid w:val="00857377"/>
    <w:rsid w:val="00857EBC"/>
    <w:rsid w:val="0086087F"/>
    <w:rsid w:val="008616A5"/>
    <w:rsid w:val="00861F3B"/>
    <w:rsid w:val="0086221D"/>
    <w:rsid w:val="008624AE"/>
    <w:rsid w:val="00863D2D"/>
    <w:rsid w:val="00865DC1"/>
    <w:rsid w:val="00866D5E"/>
    <w:rsid w:val="00867C50"/>
    <w:rsid w:val="008700EB"/>
    <w:rsid w:val="00873C72"/>
    <w:rsid w:val="00874A3F"/>
    <w:rsid w:val="00875B96"/>
    <w:rsid w:val="00875D4F"/>
    <w:rsid w:val="00875FDD"/>
    <w:rsid w:val="008767C5"/>
    <w:rsid w:val="008800DD"/>
    <w:rsid w:val="00880840"/>
    <w:rsid w:val="00883747"/>
    <w:rsid w:val="00885930"/>
    <w:rsid w:val="00886AB3"/>
    <w:rsid w:val="00894821"/>
    <w:rsid w:val="008972B4"/>
    <w:rsid w:val="00897AF1"/>
    <w:rsid w:val="008A0B73"/>
    <w:rsid w:val="008A29B5"/>
    <w:rsid w:val="008A611A"/>
    <w:rsid w:val="008B0A1B"/>
    <w:rsid w:val="008B25A0"/>
    <w:rsid w:val="008B63E2"/>
    <w:rsid w:val="008C1024"/>
    <w:rsid w:val="008C1C3B"/>
    <w:rsid w:val="008C3A61"/>
    <w:rsid w:val="008C55AD"/>
    <w:rsid w:val="008C699F"/>
    <w:rsid w:val="008D2BC4"/>
    <w:rsid w:val="008D3233"/>
    <w:rsid w:val="008D3CD3"/>
    <w:rsid w:val="008D3CEF"/>
    <w:rsid w:val="008D5AAF"/>
    <w:rsid w:val="008E1AB3"/>
    <w:rsid w:val="008E6416"/>
    <w:rsid w:val="008F00B5"/>
    <w:rsid w:val="008F02D3"/>
    <w:rsid w:val="008F0B61"/>
    <w:rsid w:val="008F1F3C"/>
    <w:rsid w:val="008F2368"/>
    <w:rsid w:val="008F5D97"/>
    <w:rsid w:val="008F75F5"/>
    <w:rsid w:val="008F7EEA"/>
    <w:rsid w:val="00907609"/>
    <w:rsid w:val="00907BD2"/>
    <w:rsid w:val="00907F7B"/>
    <w:rsid w:val="00911F6A"/>
    <w:rsid w:val="00912742"/>
    <w:rsid w:val="009148C5"/>
    <w:rsid w:val="00914EDA"/>
    <w:rsid w:val="009152C0"/>
    <w:rsid w:val="0091655A"/>
    <w:rsid w:val="009175FD"/>
    <w:rsid w:val="009200CC"/>
    <w:rsid w:val="00920AB5"/>
    <w:rsid w:val="00922206"/>
    <w:rsid w:val="00922F98"/>
    <w:rsid w:val="00923E56"/>
    <w:rsid w:val="00932FDB"/>
    <w:rsid w:val="00936C11"/>
    <w:rsid w:val="00937D5B"/>
    <w:rsid w:val="00941A37"/>
    <w:rsid w:val="00942503"/>
    <w:rsid w:val="00944A63"/>
    <w:rsid w:val="00946069"/>
    <w:rsid w:val="00947046"/>
    <w:rsid w:val="00947B3C"/>
    <w:rsid w:val="00950231"/>
    <w:rsid w:val="009513DB"/>
    <w:rsid w:val="00954F37"/>
    <w:rsid w:val="009553B9"/>
    <w:rsid w:val="00955497"/>
    <w:rsid w:val="009564D9"/>
    <w:rsid w:val="00957187"/>
    <w:rsid w:val="00957691"/>
    <w:rsid w:val="00962009"/>
    <w:rsid w:val="00972074"/>
    <w:rsid w:val="00974C47"/>
    <w:rsid w:val="009824B8"/>
    <w:rsid w:val="00991970"/>
    <w:rsid w:val="00993550"/>
    <w:rsid w:val="009A453E"/>
    <w:rsid w:val="009B1953"/>
    <w:rsid w:val="009C0126"/>
    <w:rsid w:val="009C58B4"/>
    <w:rsid w:val="009C5C7C"/>
    <w:rsid w:val="009C5E7F"/>
    <w:rsid w:val="009C684E"/>
    <w:rsid w:val="009C713D"/>
    <w:rsid w:val="009D1471"/>
    <w:rsid w:val="009D71E3"/>
    <w:rsid w:val="009E23E1"/>
    <w:rsid w:val="009E4481"/>
    <w:rsid w:val="009E4EA7"/>
    <w:rsid w:val="009E6BA8"/>
    <w:rsid w:val="009E73FF"/>
    <w:rsid w:val="009F0B50"/>
    <w:rsid w:val="009F3017"/>
    <w:rsid w:val="009F4710"/>
    <w:rsid w:val="009F60AF"/>
    <w:rsid w:val="00A036BD"/>
    <w:rsid w:val="00A07461"/>
    <w:rsid w:val="00A11F2F"/>
    <w:rsid w:val="00A13C8E"/>
    <w:rsid w:val="00A21998"/>
    <w:rsid w:val="00A23A07"/>
    <w:rsid w:val="00A307FC"/>
    <w:rsid w:val="00A36E6B"/>
    <w:rsid w:val="00A4032B"/>
    <w:rsid w:val="00A41084"/>
    <w:rsid w:val="00A44CB0"/>
    <w:rsid w:val="00A45D72"/>
    <w:rsid w:val="00A52B80"/>
    <w:rsid w:val="00A536DD"/>
    <w:rsid w:val="00A54467"/>
    <w:rsid w:val="00A5667A"/>
    <w:rsid w:val="00A60003"/>
    <w:rsid w:val="00A715BE"/>
    <w:rsid w:val="00A73728"/>
    <w:rsid w:val="00A7422B"/>
    <w:rsid w:val="00A7429A"/>
    <w:rsid w:val="00A74BCF"/>
    <w:rsid w:val="00A7655E"/>
    <w:rsid w:val="00A76588"/>
    <w:rsid w:val="00A77363"/>
    <w:rsid w:val="00A807D5"/>
    <w:rsid w:val="00A861AB"/>
    <w:rsid w:val="00A86E45"/>
    <w:rsid w:val="00A90B3B"/>
    <w:rsid w:val="00A93A9E"/>
    <w:rsid w:val="00A9777F"/>
    <w:rsid w:val="00AA4807"/>
    <w:rsid w:val="00AA60F9"/>
    <w:rsid w:val="00AB241A"/>
    <w:rsid w:val="00AD0C11"/>
    <w:rsid w:val="00AD59B4"/>
    <w:rsid w:val="00AD6B31"/>
    <w:rsid w:val="00AD756D"/>
    <w:rsid w:val="00AD77D9"/>
    <w:rsid w:val="00AE0894"/>
    <w:rsid w:val="00AE354E"/>
    <w:rsid w:val="00AE72DC"/>
    <w:rsid w:val="00AF0980"/>
    <w:rsid w:val="00AF0AEC"/>
    <w:rsid w:val="00AF1314"/>
    <w:rsid w:val="00AF26D8"/>
    <w:rsid w:val="00AF3848"/>
    <w:rsid w:val="00AF615B"/>
    <w:rsid w:val="00AF6B87"/>
    <w:rsid w:val="00B00BD0"/>
    <w:rsid w:val="00B024FC"/>
    <w:rsid w:val="00B037D2"/>
    <w:rsid w:val="00B05034"/>
    <w:rsid w:val="00B0685E"/>
    <w:rsid w:val="00B1096A"/>
    <w:rsid w:val="00B10D7C"/>
    <w:rsid w:val="00B11202"/>
    <w:rsid w:val="00B20AFB"/>
    <w:rsid w:val="00B20BF0"/>
    <w:rsid w:val="00B22E0C"/>
    <w:rsid w:val="00B237BD"/>
    <w:rsid w:val="00B25A74"/>
    <w:rsid w:val="00B26AA7"/>
    <w:rsid w:val="00B302DC"/>
    <w:rsid w:val="00B30D96"/>
    <w:rsid w:val="00B31B64"/>
    <w:rsid w:val="00B31C06"/>
    <w:rsid w:val="00B36528"/>
    <w:rsid w:val="00B41BF3"/>
    <w:rsid w:val="00B45677"/>
    <w:rsid w:val="00B4734E"/>
    <w:rsid w:val="00B50F29"/>
    <w:rsid w:val="00B5367B"/>
    <w:rsid w:val="00B558F4"/>
    <w:rsid w:val="00B608C8"/>
    <w:rsid w:val="00B625E3"/>
    <w:rsid w:val="00B62A4F"/>
    <w:rsid w:val="00B646E6"/>
    <w:rsid w:val="00B701D5"/>
    <w:rsid w:val="00B70D54"/>
    <w:rsid w:val="00B73C73"/>
    <w:rsid w:val="00B74F21"/>
    <w:rsid w:val="00B752CB"/>
    <w:rsid w:val="00B76991"/>
    <w:rsid w:val="00B77B3C"/>
    <w:rsid w:val="00B8003D"/>
    <w:rsid w:val="00B80BEB"/>
    <w:rsid w:val="00B83C9E"/>
    <w:rsid w:val="00B86DF8"/>
    <w:rsid w:val="00B86F4F"/>
    <w:rsid w:val="00B87388"/>
    <w:rsid w:val="00B90CA3"/>
    <w:rsid w:val="00B91A50"/>
    <w:rsid w:val="00B95209"/>
    <w:rsid w:val="00B96046"/>
    <w:rsid w:val="00B97A9E"/>
    <w:rsid w:val="00BA26BA"/>
    <w:rsid w:val="00BA2F58"/>
    <w:rsid w:val="00BA4F5A"/>
    <w:rsid w:val="00BB0F39"/>
    <w:rsid w:val="00BB124A"/>
    <w:rsid w:val="00BB2A43"/>
    <w:rsid w:val="00BB5140"/>
    <w:rsid w:val="00BB7F65"/>
    <w:rsid w:val="00BC2BBF"/>
    <w:rsid w:val="00BC2EAB"/>
    <w:rsid w:val="00BC3894"/>
    <w:rsid w:val="00BC3E44"/>
    <w:rsid w:val="00BC4110"/>
    <w:rsid w:val="00BC67FB"/>
    <w:rsid w:val="00BD067F"/>
    <w:rsid w:val="00BD26E3"/>
    <w:rsid w:val="00BD30DB"/>
    <w:rsid w:val="00BD3AB2"/>
    <w:rsid w:val="00BD554A"/>
    <w:rsid w:val="00BD59EB"/>
    <w:rsid w:val="00BD6360"/>
    <w:rsid w:val="00BD7BFD"/>
    <w:rsid w:val="00BE0A1B"/>
    <w:rsid w:val="00BE462A"/>
    <w:rsid w:val="00BE4A28"/>
    <w:rsid w:val="00C001A8"/>
    <w:rsid w:val="00C00BA1"/>
    <w:rsid w:val="00C0352B"/>
    <w:rsid w:val="00C073F4"/>
    <w:rsid w:val="00C10AAF"/>
    <w:rsid w:val="00C11DB4"/>
    <w:rsid w:val="00C13725"/>
    <w:rsid w:val="00C234E0"/>
    <w:rsid w:val="00C25625"/>
    <w:rsid w:val="00C27834"/>
    <w:rsid w:val="00C27E96"/>
    <w:rsid w:val="00C35345"/>
    <w:rsid w:val="00C4043F"/>
    <w:rsid w:val="00C44287"/>
    <w:rsid w:val="00C4461E"/>
    <w:rsid w:val="00C47C4D"/>
    <w:rsid w:val="00C51BA7"/>
    <w:rsid w:val="00C5647F"/>
    <w:rsid w:val="00C564BF"/>
    <w:rsid w:val="00C575FB"/>
    <w:rsid w:val="00C60B0E"/>
    <w:rsid w:val="00C62DF1"/>
    <w:rsid w:val="00C63591"/>
    <w:rsid w:val="00C6375E"/>
    <w:rsid w:val="00C65F1E"/>
    <w:rsid w:val="00C66C2D"/>
    <w:rsid w:val="00C67038"/>
    <w:rsid w:val="00C67527"/>
    <w:rsid w:val="00C70AD7"/>
    <w:rsid w:val="00C71632"/>
    <w:rsid w:val="00C720A9"/>
    <w:rsid w:val="00C73F78"/>
    <w:rsid w:val="00C7566C"/>
    <w:rsid w:val="00C75B3C"/>
    <w:rsid w:val="00C80342"/>
    <w:rsid w:val="00C81223"/>
    <w:rsid w:val="00C830DD"/>
    <w:rsid w:val="00C86D46"/>
    <w:rsid w:val="00C87AC0"/>
    <w:rsid w:val="00C90AF8"/>
    <w:rsid w:val="00C915EA"/>
    <w:rsid w:val="00C929F5"/>
    <w:rsid w:val="00C948B1"/>
    <w:rsid w:val="00C95CAA"/>
    <w:rsid w:val="00CA4258"/>
    <w:rsid w:val="00CA4A44"/>
    <w:rsid w:val="00CA559F"/>
    <w:rsid w:val="00CB2A65"/>
    <w:rsid w:val="00CB2B4B"/>
    <w:rsid w:val="00CB5F39"/>
    <w:rsid w:val="00CC014E"/>
    <w:rsid w:val="00CC2B0F"/>
    <w:rsid w:val="00CC3CE9"/>
    <w:rsid w:val="00CC5355"/>
    <w:rsid w:val="00CC7104"/>
    <w:rsid w:val="00CC7D89"/>
    <w:rsid w:val="00CD2208"/>
    <w:rsid w:val="00CD49B7"/>
    <w:rsid w:val="00CE10D6"/>
    <w:rsid w:val="00CE25E7"/>
    <w:rsid w:val="00CF05F7"/>
    <w:rsid w:val="00CF3C71"/>
    <w:rsid w:val="00CF57C4"/>
    <w:rsid w:val="00CF5A84"/>
    <w:rsid w:val="00D00379"/>
    <w:rsid w:val="00D01731"/>
    <w:rsid w:val="00D01A26"/>
    <w:rsid w:val="00D02BF8"/>
    <w:rsid w:val="00D03D56"/>
    <w:rsid w:val="00D07303"/>
    <w:rsid w:val="00D162F8"/>
    <w:rsid w:val="00D207A9"/>
    <w:rsid w:val="00D23C6E"/>
    <w:rsid w:val="00D24905"/>
    <w:rsid w:val="00D2538D"/>
    <w:rsid w:val="00D258AB"/>
    <w:rsid w:val="00D3296B"/>
    <w:rsid w:val="00D33B05"/>
    <w:rsid w:val="00D35E95"/>
    <w:rsid w:val="00D46BD7"/>
    <w:rsid w:val="00D50B19"/>
    <w:rsid w:val="00D51F59"/>
    <w:rsid w:val="00D6058F"/>
    <w:rsid w:val="00D65E47"/>
    <w:rsid w:val="00D6727F"/>
    <w:rsid w:val="00D72141"/>
    <w:rsid w:val="00D7415D"/>
    <w:rsid w:val="00D7489A"/>
    <w:rsid w:val="00D75A85"/>
    <w:rsid w:val="00D7799F"/>
    <w:rsid w:val="00D84756"/>
    <w:rsid w:val="00D9015C"/>
    <w:rsid w:val="00D94A9D"/>
    <w:rsid w:val="00D9622C"/>
    <w:rsid w:val="00D966C4"/>
    <w:rsid w:val="00D97625"/>
    <w:rsid w:val="00DA2B48"/>
    <w:rsid w:val="00DA3010"/>
    <w:rsid w:val="00DA3E0D"/>
    <w:rsid w:val="00DA7986"/>
    <w:rsid w:val="00DB0D02"/>
    <w:rsid w:val="00DB64C0"/>
    <w:rsid w:val="00DB7448"/>
    <w:rsid w:val="00DB74AC"/>
    <w:rsid w:val="00DC11A3"/>
    <w:rsid w:val="00DC2851"/>
    <w:rsid w:val="00DC3015"/>
    <w:rsid w:val="00DC3B0A"/>
    <w:rsid w:val="00DC60DC"/>
    <w:rsid w:val="00DC73D5"/>
    <w:rsid w:val="00DC7879"/>
    <w:rsid w:val="00DD0934"/>
    <w:rsid w:val="00DD0D77"/>
    <w:rsid w:val="00DD0E34"/>
    <w:rsid w:val="00DE13A6"/>
    <w:rsid w:val="00DE18F7"/>
    <w:rsid w:val="00DE2BD9"/>
    <w:rsid w:val="00DE47B2"/>
    <w:rsid w:val="00DE4BCB"/>
    <w:rsid w:val="00DF0814"/>
    <w:rsid w:val="00DF386A"/>
    <w:rsid w:val="00E00A19"/>
    <w:rsid w:val="00E00D79"/>
    <w:rsid w:val="00E0117B"/>
    <w:rsid w:val="00E14890"/>
    <w:rsid w:val="00E201F6"/>
    <w:rsid w:val="00E224F7"/>
    <w:rsid w:val="00E23038"/>
    <w:rsid w:val="00E23266"/>
    <w:rsid w:val="00E23C85"/>
    <w:rsid w:val="00E251F6"/>
    <w:rsid w:val="00E257B9"/>
    <w:rsid w:val="00E26A7B"/>
    <w:rsid w:val="00E342B1"/>
    <w:rsid w:val="00E34FA5"/>
    <w:rsid w:val="00E3534E"/>
    <w:rsid w:val="00E357F7"/>
    <w:rsid w:val="00E37439"/>
    <w:rsid w:val="00E4044E"/>
    <w:rsid w:val="00E4197E"/>
    <w:rsid w:val="00E4778A"/>
    <w:rsid w:val="00E57BBA"/>
    <w:rsid w:val="00E644EE"/>
    <w:rsid w:val="00E64BA2"/>
    <w:rsid w:val="00E65430"/>
    <w:rsid w:val="00E65B54"/>
    <w:rsid w:val="00E703A9"/>
    <w:rsid w:val="00E73B8F"/>
    <w:rsid w:val="00E73C69"/>
    <w:rsid w:val="00E77E1A"/>
    <w:rsid w:val="00E83495"/>
    <w:rsid w:val="00E85A1B"/>
    <w:rsid w:val="00E90138"/>
    <w:rsid w:val="00E917FB"/>
    <w:rsid w:val="00E93906"/>
    <w:rsid w:val="00E9581C"/>
    <w:rsid w:val="00E95A5A"/>
    <w:rsid w:val="00E96580"/>
    <w:rsid w:val="00E96885"/>
    <w:rsid w:val="00E97158"/>
    <w:rsid w:val="00E978AF"/>
    <w:rsid w:val="00EB13FD"/>
    <w:rsid w:val="00EB3536"/>
    <w:rsid w:val="00EB3A76"/>
    <w:rsid w:val="00EB5BB5"/>
    <w:rsid w:val="00EB7E4D"/>
    <w:rsid w:val="00EC1B32"/>
    <w:rsid w:val="00EC1D27"/>
    <w:rsid w:val="00EC4216"/>
    <w:rsid w:val="00EC4307"/>
    <w:rsid w:val="00ED2110"/>
    <w:rsid w:val="00ED2C4E"/>
    <w:rsid w:val="00ED44FE"/>
    <w:rsid w:val="00ED4A72"/>
    <w:rsid w:val="00ED6FA0"/>
    <w:rsid w:val="00EE09AA"/>
    <w:rsid w:val="00EE1711"/>
    <w:rsid w:val="00EE3C79"/>
    <w:rsid w:val="00EE4DC6"/>
    <w:rsid w:val="00EE5695"/>
    <w:rsid w:val="00EE6838"/>
    <w:rsid w:val="00EF16D6"/>
    <w:rsid w:val="00EF2607"/>
    <w:rsid w:val="00EF5078"/>
    <w:rsid w:val="00EF5B37"/>
    <w:rsid w:val="00EF6E3C"/>
    <w:rsid w:val="00F019A6"/>
    <w:rsid w:val="00F038D7"/>
    <w:rsid w:val="00F0392E"/>
    <w:rsid w:val="00F03DE9"/>
    <w:rsid w:val="00F05232"/>
    <w:rsid w:val="00F06CA3"/>
    <w:rsid w:val="00F073C0"/>
    <w:rsid w:val="00F07B8D"/>
    <w:rsid w:val="00F1141A"/>
    <w:rsid w:val="00F214B3"/>
    <w:rsid w:val="00F21B0E"/>
    <w:rsid w:val="00F24C8E"/>
    <w:rsid w:val="00F25333"/>
    <w:rsid w:val="00F26E26"/>
    <w:rsid w:val="00F34CB6"/>
    <w:rsid w:val="00F35F34"/>
    <w:rsid w:val="00F36D52"/>
    <w:rsid w:val="00F42160"/>
    <w:rsid w:val="00F43611"/>
    <w:rsid w:val="00F43865"/>
    <w:rsid w:val="00F45760"/>
    <w:rsid w:val="00F636BF"/>
    <w:rsid w:val="00F665D5"/>
    <w:rsid w:val="00F702A9"/>
    <w:rsid w:val="00F7512E"/>
    <w:rsid w:val="00F75785"/>
    <w:rsid w:val="00F76C08"/>
    <w:rsid w:val="00F776DF"/>
    <w:rsid w:val="00F82FB9"/>
    <w:rsid w:val="00F85798"/>
    <w:rsid w:val="00F870ED"/>
    <w:rsid w:val="00F8724D"/>
    <w:rsid w:val="00F9051A"/>
    <w:rsid w:val="00F90AAF"/>
    <w:rsid w:val="00F9273F"/>
    <w:rsid w:val="00F9314D"/>
    <w:rsid w:val="00F94BAE"/>
    <w:rsid w:val="00FA7A34"/>
    <w:rsid w:val="00FB0DE6"/>
    <w:rsid w:val="00FB1441"/>
    <w:rsid w:val="00FB1A03"/>
    <w:rsid w:val="00FB41DB"/>
    <w:rsid w:val="00FB4A50"/>
    <w:rsid w:val="00FB4CAA"/>
    <w:rsid w:val="00FB6514"/>
    <w:rsid w:val="00FC174C"/>
    <w:rsid w:val="00FC3C23"/>
    <w:rsid w:val="00FC3E9A"/>
    <w:rsid w:val="00FC7A02"/>
    <w:rsid w:val="00FD08C1"/>
    <w:rsid w:val="00FD1A03"/>
    <w:rsid w:val="00FD3AC5"/>
    <w:rsid w:val="00FD44D5"/>
    <w:rsid w:val="00FD4630"/>
    <w:rsid w:val="00FD56AB"/>
    <w:rsid w:val="00FD73F6"/>
    <w:rsid w:val="00FD7BA7"/>
    <w:rsid w:val="00FE1C08"/>
    <w:rsid w:val="00FE23CA"/>
    <w:rsid w:val="00FE5929"/>
    <w:rsid w:val="00FF228D"/>
    <w:rsid w:val="00FF284B"/>
    <w:rsid w:val="00FF2D5B"/>
    <w:rsid w:val="00FF54F9"/>
    <w:rsid w:val="00FF56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5C63B42"/>
  <w15:docId w15:val="{2843BD6B-3B97-4E72-AB47-9D874E796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74431"/>
    <w:pPr>
      <w:widowControl w:val="0"/>
    </w:pPr>
  </w:style>
  <w:style w:type="paragraph" w:styleId="1">
    <w:name w:val="heading 1"/>
    <w:basedOn w:val="a0"/>
    <w:next w:val="a0"/>
    <w:link w:val="10"/>
    <w:uiPriority w:val="9"/>
    <w:qFormat/>
    <w:rsid w:val="00274B72"/>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14465B"/>
    <w:pPr>
      <w:ind w:leftChars="200" w:left="480"/>
    </w:pPr>
  </w:style>
  <w:style w:type="paragraph" w:styleId="a5">
    <w:name w:val="header"/>
    <w:basedOn w:val="a0"/>
    <w:link w:val="a6"/>
    <w:uiPriority w:val="99"/>
    <w:unhideWhenUsed/>
    <w:rsid w:val="00F214B3"/>
    <w:pPr>
      <w:tabs>
        <w:tab w:val="center" w:pos="4153"/>
        <w:tab w:val="right" w:pos="8306"/>
      </w:tabs>
      <w:snapToGrid w:val="0"/>
    </w:pPr>
    <w:rPr>
      <w:sz w:val="20"/>
      <w:szCs w:val="20"/>
    </w:rPr>
  </w:style>
  <w:style w:type="character" w:customStyle="1" w:styleId="a6">
    <w:name w:val="頁首 字元"/>
    <w:basedOn w:val="a1"/>
    <w:link w:val="a5"/>
    <w:uiPriority w:val="99"/>
    <w:rsid w:val="00F214B3"/>
    <w:rPr>
      <w:sz w:val="20"/>
      <w:szCs w:val="20"/>
    </w:rPr>
  </w:style>
  <w:style w:type="paragraph" w:styleId="a7">
    <w:name w:val="footer"/>
    <w:basedOn w:val="a0"/>
    <w:link w:val="a8"/>
    <w:uiPriority w:val="99"/>
    <w:unhideWhenUsed/>
    <w:rsid w:val="00F214B3"/>
    <w:pPr>
      <w:tabs>
        <w:tab w:val="center" w:pos="4153"/>
        <w:tab w:val="right" w:pos="8306"/>
      </w:tabs>
      <w:snapToGrid w:val="0"/>
    </w:pPr>
    <w:rPr>
      <w:sz w:val="20"/>
      <w:szCs w:val="20"/>
    </w:rPr>
  </w:style>
  <w:style w:type="character" w:customStyle="1" w:styleId="a8">
    <w:name w:val="頁尾 字元"/>
    <w:basedOn w:val="a1"/>
    <w:link w:val="a7"/>
    <w:uiPriority w:val="99"/>
    <w:rsid w:val="00F214B3"/>
    <w:rPr>
      <w:sz w:val="20"/>
      <w:szCs w:val="20"/>
    </w:rPr>
  </w:style>
  <w:style w:type="paragraph" w:styleId="a9">
    <w:name w:val="Balloon Text"/>
    <w:basedOn w:val="a0"/>
    <w:link w:val="aa"/>
    <w:uiPriority w:val="99"/>
    <w:semiHidden/>
    <w:unhideWhenUsed/>
    <w:rsid w:val="00F214B3"/>
    <w:rPr>
      <w:rFonts w:asciiTheme="majorHAnsi" w:eastAsiaTheme="majorEastAsia" w:hAnsiTheme="majorHAnsi" w:cstheme="majorBidi"/>
      <w:sz w:val="18"/>
      <w:szCs w:val="18"/>
    </w:rPr>
  </w:style>
  <w:style w:type="character" w:customStyle="1" w:styleId="aa">
    <w:name w:val="註解方塊文字 字元"/>
    <w:basedOn w:val="a1"/>
    <w:link w:val="a9"/>
    <w:uiPriority w:val="99"/>
    <w:semiHidden/>
    <w:rsid w:val="00F214B3"/>
    <w:rPr>
      <w:rFonts w:asciiTheme="majorHAnsi" w:eastAsiaTheme="majorEastAsia" w:hAnsiTheme="majorHAnsi" w:cstheme="majorBidi"/>
      <w:sz w:val="18"/>
      <w:szCs w:val="18"/>
    </w:rPr>
  </w:style>
  <w:style w:type="table" w:styleId="ab">
    <w:name w:val="Table Grid"/>
    <w:basedOn w:val="a2"/>
    <w:rsid w:val="00EF5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1"/>
    <w:uiPriority w:val="99"/>
    <w:semiHidden/>
    <w:rsid w:val="00EF5B37"/>
    <w:rPr>
      <w:color w:val="808080"/>
    </w:rPr>
  </w:style>
  <w:style w:type="character" w:customStyle="1" w:styleId="char">
    <w:name w:val="char國中題目"/>
    <w:rsid w:val="005F6566"/>
    <w:rPr>
      <w:rFonts w:ascii="Times New Roman" w:eastAsia="新細明體" w:hAnsi="Times New Roman" w:cs="Times New Roman"/>
      <w:b w:val="0"/>
      <w:i w:val="0"/>
      <w:snapToGrid/>
      <w:color w:val="000000"/>
      <w:w w:val="100"/>
      <w:kern w:val="0"/>
      <w:sz w:val="24"/>
      <w:u w:val="none"/>
    </w:rPr>
  </w:style>
  <w:style w:type="paragraph" w:customStyle="1" w:styleId="Default">
    <w:name w:val="Default"/>
    <w:rsid w:val="005F6566"/>
    <w:pPr>
      <w:widowControl w:val="0"/>
      <w:autoSpaceDE w:val="0"/>
      <w:autoSpaceDN w:val="0"/>
      <w:adjustRightInd w:val="0"/>
    </w:pPr>
    <w:rPr>
      <w:rFonts w:ascii="標楷體" w:eastAsia="新細明體" w:hAnsi="標楷體" w:cs="標楷體"/>
      <w:color w:val="000000"/>
      <w:kern w:val="0"/>
      <w:szCs w:val="24"/>
    </w:rPr>
  </w:style>
  <w:style w:type="character" w:customStyle="1" w:styleId="my">
    <w:name w:val="my國中題目"/>
    <w:rsid w:val="00B05034"/>
    <w:rPr>
      <w:rFonts w:ascii="Times New Roman" w:eastAsia="新細明體" w:hAnsi="Times New Roman" w:cs="Times New Roman"/>
      <w:b w:val="0"/>
      <w:i w:val="0"/>
      <w:snapToGrid/>
      <w:color w:val="000000"/>
      <w:w w:val="100"/>
      <w:kern w:val="0"/>
      <w:sz w:val="24"/>
      <w:u w:val="none"/>
    </w:rPr>
  </w:style>
  <w:style w:type="paragraph" w:styleId="a">
    <w:name w:val="List Bullet"/>
    <w:basedOn w:val="a0"/>
    <w:uiPriority w:val="99"/>
    <w:unhideWhenUsed/>
    <w:rsid w:val="00B70D54"/>
    <w:pPr>
      <w:numPr>
        <w:numId w:val="13"/>
      </w:numPr>
      <w:contextualSpacing/>
    </w:pPr>
  </w:style>
  <w:style w:type="paragraph" w:customStyle="1" w:styleId="testTypeHeader">
    <w:name w:val="testTypeHeader"/>
    <w:basedOn w:val="1"/>
    <w:next w:val="a0"/>
    <w:autoRedefine/>
    <w:qFormat/>
    <w:rsid w:val="00274B72"/>
    <w:pPr>
      <w:keepNext w:val="0"/>
      <w:numPr>
        <w:numId w:val="19"/>
      </w:numPr>
      <w:tabs>
        <w:tab w:val="num" w:pos="360"/>
      </w:tabs>
      <w:adjustRightInd w:val="0"/>
      <w:snapToGrid w:val="0"/>
      <w:spacing w:before="0" w:after="0" w:line="240" w:lineRule="auto"/>
      <w:ind w:left="0" w:firstLine="0"/>
    </w:pPr>
    <w:rPr>
      <w:rFonts w:ascii="Arial" w:eastAsia="標楷體" w:hAnsi="Arial" w:cs="Times New Roman"/>
      <w:sz w:val="24"/>
    </w:rPr>
  </w:style>
  <w:style w:type="paragraph" w:customStyle="1" w:styleId="noSerialize">
    <w:name w:val="noSerialize"/>
    <w:basedOn w:val="a0"/>
    <w:autoRedefine/>
    <w:rsid w:val="00274B72"/>
    <w:pPr>
      <w:numPr>
        <w:ilvl w:val="1"/>
        <w:numId w:val="19"/>
      </w:numPr>
      <w:adjustRightInd w:val="0"/>
      <w:snapToGrid w:val="0"/>
      <w:spacing w:line="240" w:lineRule="atLeast"/>
      <w:ind w:leftChars="100" w:left="100"/>
    </w:pPr>
    <w:rPr>
      <w:rFonts w:ascii="Times New Roman" w:eastAsia="標楷體" w:hAnsi="Times New Roman" w:cs="Arial"/>
      <w:bCs/>
      <w:noProof/>
      <w:kern w:val="0"/>
      <w:lang w:eastAsia="ru-RU"/>
    </w:rPr>
  </w:style>
  <w:style w:type="paragraph" w:customStyle="1" w:styleId="Normal459c0be9-ce9f-4a7b-be12-21226cbf008d">
    <w:name w:val="Normal_459c0be9-ce9f-4a7b-be12-21226cbf008d"/>
    <w:qFormat/>
    <w:rsid w:val="00274B72"/>
    <w:pPr>
      <w:widowControl w:val="0"/>
      <w:spacing w:line="240" w:lineRule="atLeast"/>
    </w:pPr>
    <w:rPr>
      <w:rFonts w:ascii="Times New Roman" w:eastAsia="標楷體" w:hAnsi="Times New Roman" w:cs="Times New Roman"/>
      <w:szCs w:val="24"/>
    </w:rPr>
  </w:style>
  <w:style w:type="character" w:styleId="ad">
    <w:name w:val="Hyperlink"/>
    <w:basedOn w:val="a1"/>
    <w:uiPriority w:val="99"/>
    <w:semiHidden/>
    <w:unhideWhenUsed/>
    <w:rsid w:val="00274B72"/>
    <w:rPr>
      <w:color w:val="0000FF"/>
      <w:u w:val="single"/>
    </w:rPr>
  </w:style>
  <w:style w:type="paragraph" w:styleId="Web">
    <w:name w:val="Normal (Web)"/>
    <w:basedOn w:val="a0"/>
    <w:uiPriority w:val="99"/>
    <w:unhideWhenUsed/>
    <w:rsid w:val="00274B72"/>
    <w:pPr>
      <w:widowControl/>
      <w:spacing w:before="100" w:beforeAutospacing="1" w:after="100" w:afterAutospacing="1"/>
    </w:pPr>
    <w:rPr>
      <w:rFonts w:ascii="新細明體" w:eastAsia="新細明體" w:hAnsi="新細明體" w:cs="新細明體"/>
      <w:kern w:val="0"/>
      <w:szCs w:val="24"/>
    </w:rPr>
  </w:style>
  <w:style w:type="character" w:customStyle="1" w:styleId="10">
    <w:name w:val="標題 1 字元"/>
    <w:basedOn w:val="a1"/>
    <w:link w:val="1"/>
    <w:uiPriority w:val="9"/>
    <w:rsid w:val="00274B72"/>
    <w:rPr>
      <w:rFonts w:asciiTheme="majorHAnsi" w:eastAsiaTheme="majorEastAsia" w:hAnsiTheme="majorHAnsi" w:cstheme="majorBidi"/>
      <w:b/>
      <w:bCs/>
      <w:kern w:val="52"/>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548085">
      <w:bodyDiv w:val="1"/>
      <w:marLeft w:val="0"/>
      <w:marRight w:val="0"/>
      <w:marTop w:val="0"/>
      <w:marBottom w:val="0"/>
      <w:divBdr>
        <w:top w:val="none" w:sz="0" w:space="0" w:color="auto"/>
        <w:left w:val="none" w:sz="0" w:space="0" w:color="auto"/>
        <w:bottom w:val="none" w:sz="0" w:space="0" w:color="auto"/>
        <w:right w:val="none" w:sz="0" w:space="0" w:color="auto"/>
      </w:divBdr>
    </w:div>
    <w:div w:id="285895227">
      <w:bodyDiv w:val="1"/>
      <w:marLeft w:val="0"/>
      <w:marRight w:val="0"/>
      <w:marTop w:val="0"/>
      <w:marBottom w:val="0"/>
      <w:divBdr>
        <w:top w:val="none" w:sz="0" w:space="0" w:color="auto"/>
        <w:left w:val="none" w:sz="0" w:space="0" w:color="auto"/>
        <w:bottom w:val="none" w:sz="0" w:space="0" w:color="auto"/>
        <w:right w:val="none" w:sz="0" w:space="0" w:color="auto"/>
      </w:divBdr>
    </w:div>
    <w:div w:id="976495786">
      <w:bodyDiv w:val="1"/>
      <w:marLeft w:val="0"/>
      <w:marRight w:val="0"/>
      <w:marTop w:val="0"/>
      <w:marBottom w:val="0"/>
      <w:divBdr>
        <w:top w:val="none" w:sz="0" w:space="0" w:color="auto"/>
        <w:left w:val="none" w:sz="0" w:space="0" w:color="auto"/>
        <w:bottom w:val="none" w:sz="0" w:space="0" w:color="auto"/>
        <w:right w:val="none" w:sz="0" w:space="0" w:color="auto"/>
      </w:divBdr>
    </w:div>
    <w:div w:id="1430348631">
      <w:bodyDiv w:val="1"/>
      <w:marLeft w:val="0"/>
      <w:marRight w:val="0"/>
      <w:marTop w:val="0"/>
      <w:marBottom w:val="0"/>
      <w:divBdr>
        <w:top w:val="none" w:sz="0" w:space="0" w:color="auto"/>
        <w:left w:val="none" w:sz="0" w:space="0" w:color="auto"/>
        <w:bottom w:val="none" w:sz="0" w:space="0" w:color="auto"/>
        <w:right w:val="none" w:sz="0" w:space="0" w:color="auto"/>
      </w:divBdr>
    </w:div>
    <w:div w:id="1853638878">
      <w:bodyDiv w:val="1"/>
      <w:marLeft w:val="0"/>
      <w:marRight w:val="0"/>
      <w:marTop w:val="0"/>
      <w:marBottom w:val="0"/>
      <w:divBdr>
        <w:top w:val="none" w:sz="0" w:space="0" w:color="auto"/>
        <w:left w:val="none" w:sz="0" w:space="0" w:color="auto"/>
        <w:bottom w:val="none" w:sz="0" w:space="0" w:color="auto"/>
        <w:right w:val="none" w:sz="0" w:space="0" w:color="auto"/>
      </w:divBdr>
    </w:div>
    <w:div w:id="209481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udn.com/search/tagging/2/%E7%BF%92%E8%BF%91%E5%B9%B3"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udn.com/search/tagging/2/%E4%B8%80%E5%B8%B6%E4%B8%80%E8%B7%AF"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0E490-12EA-4237-831B-BEEBFBB0F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1960</Words>
  <Characters>2099</Characters>
  <Application>Microsoft Office Word</Application>
  <DocSecurity>0</DocSecurity>
  <Lines>110</Lines>
  <Paragraphs>122</Paragraphs>
  <ScaleCrop>false</ScaleCrop>
  <Company/>
  <LinksUpToDate>false</LinksUpToDate>
  <CharactersWithSpaces>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P0003</cp:lastModifiedBy>
  <cp:revision>4</cp:revision>
  <cp:lastPrinted>2025-05-02T03:26:00Z</cp:lastPrinted>
  <dcterms:created xsi:type="dcterms:W3CDTF">2025-11-06T18:43:00Z</dcterms:created>
  <dcterms:modified xsi:type="dcterms:W3CDTF">2025-11-07T10:21:00Z</dcterms:modified>
</cp:coreProperties>
</file>