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96792" w14:textId="4E58BFF7" w:rsidR="00C65FA0" w:rsidRPr="00D86338" w:rsidRDefault="0028620E" w:rsidP="00C91070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D86338">
        <w:rPr>
          <w:rFonts w:ascii="標楷體" w:eastAsia="標楷體" w:hAnsi="標楷體" w:hint="eastAsia"/>
          <w:b/>
          <w:sz w:val="36"/>
          <w:szCs w:val="36"/>
        </w:rPr>
        <w:t>屏東縣立中正國中</w:t>
      </w:r>
      <w:r w:rsidR="00782371" w:rsidRPr="00D86338">
        <w:rPr>
          <w:rFonts w:ascii="標楷體" w:eastAsia="標楷體" w:hAnsi="標楷體" w:hint="eastAsia"/>
          <w:b/>
          <w:sz w:val="36"/>
          <w:szCs w:val="36"/>
        </w:rPr>
        <w:t>11</w:t>
      </w:r>
      <w:r w:rsidR="00BE0C9B">
        <w:rPr>
          <w:rFonts w:ascii="標楷體" w:eastAsia="標楷體" w:hAnsi="標楷體" w:hint="eastAsia"/>
          <w:b/>
          <w:sz w:val="36"/>
          <w:szCs w:val="36"/>
        </w:rPr>
        <w:t>4</w:t>
      </w:r>
      <w:r w:rsidR="00F200EF" w:rsidRPr="00D86338">
        <w:rPr>
          <w:rFonts w:ascii="標楷體" w:eastAsia="標楷體" w:hAnsi="標楷體" w:hint="eastAsia"/>
          <w:b/>
          <w:sz w:val="36"/>
          <w:szCs w:val="36"/>
        </w:rPr>
        <w:t>學年度第</w:t>
      </w:r>
      <w:r w:rsidR="00BE0C9B">
        <w:rPr>
          <w:rFonts w:ascii="標楷體" w:eastAsia="標楷體" w:hAnsi="標楷體" w:hint="eastAsia"/>
          <w:b/>
          <w:sz w:val="36"/>
          <w:szCs w:val="36"/>
        </w:rPr>
        <w:t>一</w:t>
      </w:r>
      <w:r w:rsidRPr="00D86338">
        <w:rPr>
          <w:rFonts w:ascii="標楷體" w:eastAsia="標楷體" w:hAnsi="標楷體" w:hint="eastAsia"/>
          <w:b/>
          <w:sz w:val="36"/>
          <w:szCs w:val="36"/>
        </w:rPr>
        <w:t>學期第</w:t>
      </w:r>
      <w:r w:rsidR="008A7628">
        <w:rPr>
          <w:rFonts w:ascii="標楷體" w:eastAsia="標楷體" w:hAnsi="標楷體" w:hint="eastAsia"/>
          <w:b/>
          <w:sz w:val="36"/>
          <w:szCs w:val="36"/>
        </w:rPr>
        <w:t>2</w:t>
      </w:r>
      <w:r w:rsidR="00352ED3" w:rsidRPr="00D86338">
        <w:rPr>
          <w:rFonts w:ascii="標楷體" w:eastAsia="標楷體" w:hAnsi="標楷體" w:hint="eastAsia"/>
          <w:b/>
          <w:sz w:val="36"/>
          <w:szCs w:val="36"/>
        </w:rPr>
        <w:t>次段考八年級</w:t>
      </w:r>
      <w:r w:rsidR="00FC642E" w:rsidRPr="00D86338">
        <w:rPr>
          <w:rFonts w:ascii="標楷體" w:eastAsia="標楷體" w:hAnsi="標楷體" w:hint="eastAsia"/>
          <w:b/>
          <w:sz w:val="36"/>
          <w:szCs w:val="36"/>
        </w:rPr>
        <w:t>社會領域（</w:t>
      </w:r>
      <w:r w:rsidR="00352ED3" w:rsidRPr="00D86338">
        <w:rPr>
          <w:rFonts w:ascii="標楷體" w:eastAsia="標楷體" w:hAnsi="標楷體" w:hint="eastAsia"/>
          <w:b/>
          <w:sz w:val="36"/>
          <w:szCs w:val="36"/>
        </w:rPr>
        <w:t>公民</w:t>
      </w:r>
      <w:r w:rsidR="00FC642E" w:rsidRPr="00D86338">
        <w:rPr>
          <w:rFonts w:ascii="標楷體" w:eastAsia="標楷體" w:hAnsi="標楷體" w:hint="eastAsia"/>
          <w:b/>
          <w:sz w:val="36"/>
          <w:szCs w:val="36"/>
        </w:rPr>
        <w:t>）</w:t>
      </w:r>
      <w:r w:rsidR="00352ED3" w:rsidRPr="00D86338">
        <w:rPr>
          <w:rFonts w:ascii="標楷體" w:eastAsia="標楷體" w:hAnsi="標楷體" w:hint="eastAsia"/>
          <w:b/>
          <w:sz w:val="36"/>
          <w:szCs w:val="36"/>
        </w:rPr>
        <w:t>試題</w:t>
      </w:r>
      <w:r w:rsidR="0061100C" w:rsidRPr="00D86338">
        <w:rPr>
          <w:rFonts w:ascii="標楷體" w:eastAsia="標楷體" w:hAnsi="標楷體" w:hint="eastAsia"/>
          <w:b/>
          <w:sz w:val="36"/>
          <w:szCs w:val="36"/>
        </w:rPr>
        <w:t>卷</w:t>
      </w:r>
    </w:p>
    <w:p w14:paraId="13073850" w14:textId="2AAAA725" w:rsidR="0061100C" w:rsidRPr="00D86338" w:rsidRDefault="00D86338" w:rsidP="00C91070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                                                    </w:t>
      </w:r>
      <w:r w:rsidR="0061100C" w:rsidRPr="00D86338">
        <w:rPr>
          <w:rFonts w:ascii="標楷體" w:eastAsia="標楷體" w:hAnsi="標楷體" w:hint="eastAsia"/>
          <w:b/>
          <w:sz w:val="28"/>
          <w:szCs w:val="28"/>
        </w:rPr>
        <w:t>八年</w:t>
      </w:r>
      <w:r w:rsidR="0061100C" w:rsidRPr="00D86338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</w:t>
      </w:r>
      <w:r w:rsidR="0061100C" w:rsidRPr="00D86338">
        <w:rPr>
          <w:rFonts w:ascii="標楷體" w:eastAsia="標楷體" w:hAnsi="標楷體" w:hint="eastAsia"/>
          <w:b/>
          <w:sz w:val="28"/>
          <w:szCs w:val="28"/>
        </w:rPr>
        <w:t>班  座號</w:t>
      </w:r>
      <w:r w:rsidR="0061100C" w:rsidRPr="00D86338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</w:t>
      </w:r>
      <w:r w:rsidR="0061100C" w:rsidRPr="00D86338">
        <w:rPr>
          <w:rFonts w:ascii="標楷體" w:eastAsia="標楷體" w:hAnsi="標楷體" w:hint="eastAsia"/>
          <w:b/>
          <w:sz w:val="28"/>
          <w:szCs w:val="28"/>
        </w:rPr>
        <w:t xml:space="preserve">  姓名</w:t>
      </w:r>
      <w:r w:rsidR="0061100C" w:rsidRPr="00D86338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        </w:t>
      </w:r>
    </w:p>
    <w:p w14:paraId="17081AAC" w14:textId="442FCFBD" w:rsidR="0061100C" w:rsidRPr="00D86338" w:rsidRDefault="000C5966" w:rsidP="00C91070">
      <w:pPr>
        <w:rPr>
          <w:rFonts w:ascii="標楷體" w:eastAsia="標楷體" w:hAnsi="標楷體"/>
          <w:b/>
          <w:sz w:val="28"/>
          <w:szCs w:val="28"/>
        </w:rPr>
      </w:pPr>
      <w:r w:rsidRPr="00D86338">
        <w:rPr>
          <w:rFonts w:ascii="標楷體" w:eastAsia="標楷體" w:hAnsi="標楷體" w:hint="eastAsia"/>
          <w:b/>
          <w:sz w:val="28"/>
          <w:szCs w:val="28"/>
        </w:rPr>
        <w:t>※</w:t>
      </w:r>
      <w:r w:rsidR="0061100C" w:rsidRPr="00D86338">
        <w:rPr>
          <w:rFonts w:ascii="標楷體" w:eastAsia="標楷體" w:hAnsi="標楷體" w:hint="eastAsia"/>
          <w:b/>
          <w:sz w:val="28"/>
          <w:szCs w:val="28"/>
        </w:rPr>
        <w:t>請使用2B</w:t>
      </w:r>
      <w:r w:rsidR="00B2046D">
        <w:rPr>
          <w:rFonts w:ascii="標楷體" w:eastAsia="標楷體" w:hAnsi="標楷體" w:hint="eastAsia"/>
          <w:b/>
          <w:sz w:val="28"/>
          <w:szCs w:val="28"/>
        </w:rPr>
        <w:t>鉛筆將正確答案劃記於答案卡，否則不予計分</w:t>
      </w:r>
    </w:p>
    <w:p w14:paraId="0244883D" w14:textId="03CA08F4" w:rsidR="000E7AD6" w:rsidRPr="000E7AD6" w:rsidRDefault="000C5966" w:rsidP="000E7AD6">
      <w:pPr>
        <w:rPr>
          <w:rFonts w:ascii="標楷體" w:eastAsia="標楷體" w:hAnsi="標楷體"/>
          <w:b/>
          <w:sz w:val="28"/>
          <w:szCs w:val="28"/>
        </w:rPr>
      </w:pPr>
      <w:r w:rsidRPr="00D86338">
        <w:rPr>
          <w:rFonts w:ascii="標楷體" w:eastAsia="標楷體" w:hAnsi="標楷體" w:hint="eastAsia"/>
          <w:b/>
          <w:sz w:val="28"/>
          <w:szCs w:val="28"/>
        </w:rPr>
        <w:t>※</w:t>
      </w:r>
      <w:r w:rsidR="0061100C" w:rsidRPr="00D86338">
        <w:rPr>
          <w:rFonts w:ascii="標楷體" w:eastAsia="標楷體" w:hAnsi="標楷體" w:hint="eastAsia"/>
          <w:b/>
          <w:sz w:val="28"/>
          <w:szCs w:val="28"/>
        </w:rPr>
        <w:t>配分：每題</w:t>
      </w:r>
      <w:r w:rsidR="00C41090">
        <w:rPr>
          <w:rFonts w:ascii="標楷體" w:eastAsia="標楷體" w:hAnsi="標楷體" w:hint="eastAsia"/>
          <w:b/>
          <w:sz w:val="28"/>
          <w:szCs w:val="28"/>
        </w:rPr>
        <w:t>4</w:t>
      </w:r>
      <w:r w:rsidR="0061100C" w:rsidRPr="00D86338">
        <w:rPr>
          <w:rFonts w:ascii="標楷體" w:eastAsia="標楷體" w:hAnsi="標楷體" w:hint="eastAsia"/>
          <w:b/>
          <w:sz w:val="28"/>
          <w:szCs w:val="28"/>
        </w:rPr>
        <w:t>分，共100</w:t>
      </w:r>
      <w:r w:rsidR="00B2046D">
        <w:rPr>
          <w:rFonts w:ascii="標楷體" w:eastAsia="標楷體" w:hAnsi="標楷體" w:hint="eastAsia"/>
          <w:b/>
          <w:sz w:val="28"/>
          <w:szCs w:val="28"/>
        </w:rPr>
        <w:t>分</w:t>
      </w:r>
    </w:p>
    <w:p w14:paraId="07DC05E7" w14:textId="77777777" w:rsidR="000E7AD6" w:rsidRPr="0026227B" w:rsidRDefault="000E7AD6" w:rsidP="000E7AD6">
      <w:r w:rsidRPr="0026227B">
        <w:t>一、單題</w:t>
      </w:r>
      <w:r w:rsidRPr="0026227B">
        <w:t>(</w:t>
      </w:r>
      <w:r w:rsidRPr="0026227B">
        <w:t>選出一個最正確的答案</w:t>
      </w:r>
      <w:r w:rsidRPr="0026227B">
        <w:t xml:space="preserve">) </w:t>
      </w:r>
    </w:p>
    <w:p w14:paraId="1EDB1F40" w14:textId="77777777" w:rsidR="000E7AD6" w:rsidRPr="000E7AD6" w:rsidRDefault="000E7AD6" w:rsidP="000E7AD6"/>
    <w:p w14:paraId="574A93CB" w14:textId="32487480" w:rsidR="000E7AD6" w:rsidRPr="00855827" w:rsidRDefault="000E7AD6" w:rsidP="00C65FA0">
      <w:pPr>
        <w:ind w:left="240" w:hangingChars="100" w:hanging="240"/>
      </w:pPr>
      <w:r>
        <w:rPr>
          <w:rFonts w:hint="eastAsia"/>
        </w:rPr>
        <w:t>1</w:t>
      </w:r>
      <w:r>
        <w:t>.</w:t>
      </w:r>
      <w:r w:rsidR="00C65FA0">
        <w:tab/>
      </w:r>
      <w:r w:rsidRPr="00046597">
        <w:rPr>
          <w:rFonts w:hint="eastAsia"/>
        </w:rPr>
        <w:t>行政院召開臨時院會，針對立法院決議通過修正</w:t>
      </w:r>
      <w:r w:rsidRPr="00046597">
        <w:rPr>
          <w:rFonts w:hint="eastAsia"/>
          <w:u w:val="wave"/>
        </w:rPr>
        <w:t>警察人員人事條例</w:t>
      </w:r>
      <w:r w:rsidRPr="00046597">
        <w:rPr>
          <w:rFonts w:hint="eastAsia"/>
        </w:rPr>
        <w:t>部分條文案，考量修正條文有窒礙難行之處，依</w:t>
      </w:r>
      <w:r w:rsidRPr="00046597">
        <w:rPr>
          <w:rFonts w:hint="eastAsia"/>
          <w:u w:val="wave"/>
        </w:rPr>
        <w:t>憲法增修條文</w:t>
      </w:r>
      <w:r w:rsidRPr="00046597">
        <w:rPr>
          <w:rFonts w:hint="eastAsia"/>
        </w:rPr>
        <w:t>規定，呈請總統核可後，移請立法院處理。院長宣布表決結果，贊成維持本院原決議有</w:t>
      </w:r>
      <w:r w:rsidRPr="00046597">
        <w:rPr>
          <w:rFonts w:hint="eastAsia"/>
        </w:rPr>
        <w:t>62</w:t>
      </w:r>
      <w:r w:rsidRPr="00046597">
        <w:rPr>
          <w:rFonts w:hint="eastAsia"/>
        </w:rPr>
        <w:t>票</w:t>
      </w:r>
      <w:r>
        <w:rPr>
          <w:rFonts w:hint="eastAsia"/>
        </w:rPr>
        <w:t>，</w:t>
      </w:r>
      <w:r w:rsidRPr="00046597">
        <w:rPr>
          <w:rFonts w:hint="eastAsia"/>
        </w:rPr>
        <w:t>反對維持本院原決議為</w:t>
      </w:r>
      <w:r w:rsidRPr="00046597">
        <w:rPr>
          <w:rFonts w:hint="eastAsia"/>
        </w:rPr>
        <w:t>50</w:t>
      </w:r>
      <w:r w:rsidRPr="00046597">
        <w:rPr>
          <w:rFonts w:hint="eastAsia"/>
        </w:rPr>
        <w:t>票，無效票</w:t>
      </w:r>
      <w:r w:rsidRPr="00046597">
        <w:rPr>
          <w:rFonts w:hint="eastAsia"/>
        </w:rPr>
        <w:t>0</w:t>
      </w:r>
      <w:r w:rsidRPr="00046597">
        <w:rPr>
          <w:rFonts w:hint="eastAsia"/>
        </w:rPr>
        <w:t>票。</w:t>
      </w:r>
      <w:r>
        <w:rPr>
          <w:rFonts w:hint="eastAsia"/>
        </w:rPr>
        <w:t>根據上述，移請立法院處理的是？表決結果為？依序選出</w:t>
      </w:r>
      <w:r w:rsidR="00C65FA0">
        <w:rPr>
          <w:rFonts w:hint="eastAsia"/>
        </w:rPr>
        <w:t xml:space="preserve"> </w:t>
      </w:r>
      <w:r>
        <w:rPr>
          <w:rFonts w:hint="eastAsia"/>
        </w:rPr>
        <w:t>(</w:t>
      </w:r>
      <w:r>
        <w:t>A)</w:t>
      </w:r>
      <w:r>
        <w:rPr>
          <w:rFonts w:hint="eastAsia"/>
        </w:rPr>
        <w:t>不信任案，行政院長應下台</w:t>
      </w:r>
      <w:r w:rsidR="00C65FA0">
        <w:t xml:space="preserve"> (B)</w:t>
      </w:r>
      <w:r>
        <w:rPr>
          <w:rFonts w:hint="eastAsia"/>
        </w:rPr>
        <w:t>覆議案，行政院長應接受原決議</w:t>
      </w:r>
      <w:r w:rsidR="00C65FA0">
        <w:rPr>
          <w:rFonts w:hint="eastAsia"/>
        </w:rPr>
        <w:t xml:space="preserve"> (C)</w:t>
      </w:r>
      <w:r>
        <w:rPr>
          <w:rFonts w:hint="eastAsia"/>
        </w:rPr>
        <w:t>不信任案，行政院長應接受原決議</w:t>
      </w:r>
      <w:r w:rsidR="00C65FA0">
        <w:t xml:space="preserve"> (D)</w:t>
      </w:r>
      <w:r>
        <w:rPr>
          <w:rFonts w:hint="eastAsia"/>
        </w:rPr>
        <w:t>覆議案，行政院長應下台。</w:t>
      </w:r>
    </w:p>
    <w:p w14:paraId="6314BFC4" w14:textId="77777777" w:rsidR="000E7AD6" w:rsidRDefault="000E7AD6" w:rsidP="000E7AD6"/>
    <w:p w14:paraId="2E0DA70F" w14:textId="525D2639" w:rsidR="000E7AD6" w:rsidRPr="00293702" w:rsidRDefault="000E7AD6" w:rsidP="00C65FA0">
      <w:pPr>
        <w:ind w:left="240" w:hangingChars="100" w:hanging="240"/>
      </w:pPr>
      <w:r>
        <w:rPr>
          <w:rFonts w:hint="eastAsia"/>
        </w:rPr>
        <w:t>2</w:t>
      </w:r>
      <w:r>
        <w:t>.</w:t>
      </w:r>
      <w:r w:rsidR="00C65FA0">
        <w:tab/>
      </w:r>
      <w:r>
        <w:rPr>
          <w:rFonts w:hint="eastAsia"/>
        </w:rPr>
        <w:t>有關五權分立的概念，下列有幾個人所發表的言論是正確？</w:t>
      </w:r>
      <w:r>
        <w:rPr>
          <w:rFonts w:hint="eastAsia"/>
        </w:rPr>
        <w:t>(</w:t>
      </w:r>
      <w:r>
        <w:t>A)1</w:t>
      </w:r>
      <w:r>
        <w:rPr>
          <w:rFonts w:hint="eastAsia"/>
        </w:rPr>
        <w:t>人</w:t>
      </w:r>
      <w:r w:rsidR="00C65FA0">
        <w:rPr>
          <w:rFonts w:hint="eastAsia"/>
        </w:rPr>
        <w:t xml:space="preserve"> (B)</w:t>
      </w:r>
      <w:r>
        <w:t>2</w:t>
      </w:r>
      <w:r>
        <w:rPr>
          <w:rFonts w:hint="eastAsia"/>
        </w:rPr>
        <w:t>人</w:t>
      </w:r>
      <w:r w:rsidR="00C65FA0">
        <w:t xml:space="preserve"> (C)</w:t>
      </w:r>
      <w:r>
        <w:t>3</w:t>
      </w:r>
      <w:r>
        <w:rPr>
          <w:rFonts w:hint="eastAsia"/>
        </w:rPr>
        <w:t>人</w:t>
      </w:r>
      <w:r w:rsidR="00C65FA0">
        <w:t xml:space="preserve"> (D)</w:t>
      </w:r>
      <w:r>
        <w:t>4</w:t>
      </w:r>
      <w:r>
        <w:rPr>
          <w:rFonts w:hint="eastAsia"/>
        </w:rPr>
        <w:t>人。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271"/>
        <w:gridCol w:w="9695"/>
      </w:tblGrid>
      <w:tr w:rsidR="000E7AD6" w14:paraId="643CED9F" w14:textId="77777777" w:rsidTr="00C65FA0">
        <w:tc>
          <w:tcPr>
            <w:tcW w:w="1271" w:type="dxa"/>
          </w:tcPr>
          <w:p w14:paraId="5CCEB0A8" w14:textId="77777777" w:rsidR="000E7AD6" w:rsidRDefault="000E7AD6" w:rsidP="00C43013">
            <w:pPr>
              <w:jc w:val="center"/>
            </w:pPr>
            <w:r>
              <w:rPr>
                <w:rFonts w:hint="eastAsia"/>
              </w:rPr>
              <w:t>發言人</w:t>
            </w:r>
          </w:p>
        </w:tc>
        <w:tc>
          <w:tcPr>
            <w:tcW w:w="9695" w:type="dxa"/>
          </w:tcPr>
          <w:p w14:paraId="005BFE71" w14:textId="77777777" w:rsidR="000E7AD6" w:rsidRDefault="000E7AD6" w:rsidP="00C43013">
            <w:pPr>
              <w:jc w:val="center"/>
            </w:pPr>
            <w:r>
              <w:rPr>
                <w:rFonts w:hint="eastAsia"/>
              </w:rPr>
              <w:t>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容</w:t>
            </w:r>
          </w:p>
        </w:tc>
      </w:tr>
      <w:tr w:rsidR="000E7AD6" w14:paraId="3EB97332" w14:textId="77777777" w:rsidTr="00C65FA0">
        <w:tc>
          <w:tcPr>
            <w:tcW w:w="1271" w:type="dxa"/>
          </w:tcPr>
          <w:p w14:paraId="1074CBED" w14:textId="77777777" w:rsidR="000E7AD6" w:rsidRDefault="000E7AD6" w:rsidP="00C43013">
            <w:pPr>
              <w:jc w:val="center"/>
            </w:pPr>
            <w:r>
              <w:rPr>
                <w:rFonts w:hint="eastAsia"/>
              </w:rPr>
              <w:t>阿屏</w:t>
            </w:r>
          </w:p>
        </w:tc>
        <w:tc>
          <w:tcPr>
            <w:tcW w:w="9695" w:type="dxa"/>
          </w:tcPr>
          <w:p w14:paraId="6BBFF8D2" w14:textId="77777777" w:rsidR="000E7AD6" w:rsidRDefault="000E7AD6" w:rsidP="00C43013">
            <w:pPr>
              <w:jc w:val="center"/>
            </w:pPr>
            <w:r>
              <w:rPr>
                <w:rFonts w:hint="eastAsia"/>
              </w:rPr>
              <w:t>行政權</w:t>
            </w:r>
            <w:r w:rsidRPr="002C1A53">
              <w:rPr>
                <w:rFonts w:hint="eastAsia"/>
              </w:rPr>
              <w:t>負責制定法律、審查政府預算</w:t>
            </w:r>
            <w:r>
              <w:rPr>
                <w:rFonts w:hint="eastAsia"/>
              </w:rPr>
              <w:t>、監督政府</w:t>
            </w:r>
            <w:r w:rsidRPr="002C1A53">
              <w:rPr>
                <w:rFonts w:hint="eastAsia"/>
              </w:rPr>
              <w:t>。</w:t>
            </w:r>
          </w:p>
        </w:tc>
      </w:tr>
      <w:tr w:rsidR="000E7AD6" w14:paraId="7EFAFEED" w14:textId="77777777" w:rsidTr="00C65FA0">
        <w:tc>
          <w:tcPr>
            <w:tcW w:w="1271" w:type="dxa"/>
          </w:tcPr>
          <w:p w14:paraId="6B851602" w14:textId="77777777" w:rsidR="000E7AD6" w:rsidRDefault="000E7AD6" w:rsidP="00C43013">
            <w:pPr>
              <w:jc w:val="center"/>
            </w:pPr>
            <w:r>
              <w:rPr>
                <w:rFonts w:hint="eastAsia"/>
              </w:rPr>
              <w:t>阿東</w:t>
            </w:r>
          </w:p>
        </w:tc>
        <w:tc>
          <w:tcPr>
            <w:tcW w:w="9695" w:type="dxa"/>
          </w:tcPr>
          <w:p w14:paraId="6BAA4A8D" w14:textId="77777777" w:rsidR="000E7AD6" w:rsidRDefault="000E7AD6" w:rsidP="00C43013">
            <w:pPr>
              <w:jc w:val="center"/>
            </w:pPr>
            <w:r>
              <w:rPr>
                <w:rFonts w:hint="eastAsia"/>
              </w:rPr>
              <w:t>司法機關依據法律獨立行使職權，超出黨派之外。</w:t>
            </w:r>
          </w:p>
        </w:tc>
      </w:tr>
      <w:tr w:rsidR="000E7AD6" w14:paraId="02FEF267" w14:textId="77777777" w:rsidTr="00C65FA0">
        <w:tc>
          <w:tcPr>
            <w:tcW w:w="1271" w:type="dxa"/>
          </w:tcPr>
          <w:p w14:paraId="7E12C61A" w14:textId="77777777" w:rsidR="000E7AD6" w:rsidRDefault="000E7AD6" w:rsidP="00C43013">
            <w:pPr>
              <w:jc w:val="center"/>
            </w:pPr>
            <w:r>
              <w:rPr>
                <w:rFonts w:hint="eastAsia"/>
              </w:rPr>
              <w:t>大中</w:t>
            </w:r>
          </w:p>
        </w:tc>
        <w:tc>
          <w:tcPr>
            <w:tcW w:w="9695" w:type="dxa"/>
          </w:tcPr>
          <w:p w14:paraId="3146C4F7" w14:textId="77777777" w:rsidR="000E7AD6" w:rsidRDefault="000E7AD6" w:rsidP="00C43013">
            <w:pPr>
              <w:jc w:val="center"/>
            </w:pPr>
            <w:r>
              <w:rPr>
                <w:rFonts w:hint="eastAsia"/>
              </w:rPr>
              <w:t>將考試權從行政權中獨立出來，避免濫用私人可為國舉才。</w:t>
            </w:r>
          </w:p>
        </w:tc>
      </w:tr>
      <w:tr w:rsidR="000E7AD6" w14:paraId="22366619" w14:textId="77777777" w:rsidTr="00C65FA0">
        <w:tc>
          <w:tcPr>
            <w:tcW w:w="1271" w:type="dxa"/>
          </w:tcPr>
          <w:p w14:paraId="09A61584" w14:textId="77777777" w:rsidR="000E7AD6" w:rsidRDefault="000E7AD6" w:rsidP="00C43013">
            <w:pPr>
              <w:jc w:val="center"/>
            </w:pPr>
            <w:r>
              <w:rPr>
                <w:rFonts w:hint="eastAsia"/>
              </w:rPr>
              <w:t>小正</w:t>
            </w:r>
          </w:p>
        </w:tc>
        <w:tc>
          <w:tcPr>
            <w:tcW w:w="9695" w:type="dxa"/>
          </w:tcPr>
          <w:p w14:paraId="43940FFE" w14:textId="77777777" w:rsidR="000E7AD6" w:rsidRDefault="000E7AD6" w:rsidP="00C43013">
            <w:pPr>
              <w:jc w:val="center"/>
            </w:pPr>
            <w:r>
              <w:rPr>
                <w:rFonts w:hint="eastAsia"/>
              </w:rPr>
              <w:t>為杜絕國會專制的缺陷，將立法權從監察權中獨立出來。</w:t>
            </w:r>
          </w:p>
        </w:tc>
      </w:tr>
    </w:tbl>
    <w:p w14:paraId="1BF787AE" w14:textId="77777777" w:rsidR="000E7AD6" w:rsidRPr="00E20D3D" w:rsidRDefault="000E7AD6" w:rsidP="000E7AD6"/>
    <w:p w14:paraId="021CD357" w14:textId="77777777" w:rsidR="000E7AD6" w:rsidRDefault="000E7AD6" w:rsidP="00C65FA0">
      <w:pPr>
        <w:ind w:left="240" w:hangingChars="100" w:hanging="240"/>
      </w:pPr>
      <w:r>
        <w:t>3.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0966"/>
      </w:tblGrid>
      <w:tr w:rsidR="000E7AD6" w14:paraId="157E49CE" w14:textId="77777777" w:rsidTr="00C65FA0">
        <w:tc>
          <w:tcPr>
            <w:tcW w:w="10966" w:type="dxa"/>
          </w:tcPr>
          <w:p w14:paraId="26E45BC4" w14:textId="77777777" w:rsidR="000E7AD6" w:rsidRPr="00855827" w:rsidRDefault="000E7AD6" w:rsidP="00C43013">
            <w:pPr>
              <w:ind w:left="660" w:hangingChars="300" w:hanging="660"/>
              <w:rPr>
                <w:sz w:val="22"/>
              </w:rPr>
            </w:pPr>
            <w:r w:rsidRPr="00855827">
              <w:rPr>
                <w:rFonts w:hint="eastAsia"/>
                <w:sz w:val="22"/>
              </w:rPr>
              <w:t>大中：為什麼警察可以對民眾進行臨檢？而且警察怎麼知道哪個民眾需要臨檢盤查？我們怎麼知道盤問自己的是不是真的警察？</w:t>
            </w:r>
          </w:p>
          <w:p w14:paraId="21A139A9" w14:textId="77777777" w:rsidR="000E7AD6" w:rsidRPr="00855827" w:rsidRDefault="000E7AD6" w:rsidP="00C43013">
            <w:pPr>
              <w:ind w:left="660" w:hangingChars="300" w:hanging="660"/>
              <w:rPr>
                <w:sz w:val="22"/>
              </w:rPr>
            </w:pPr>
            <w:r w:rsidRPr="00855827">
              <w:rPr>
                <w:rFonts w:hint="eastAsia"/>
                <w:sz w:val="22"/>
              </w:rPr>
              <w:t>公民老師：一般員警執勤必須受警察職權行使法規範，規定警察「懷疑即將犯罪」、「有事實證明將犯罪」以及「危險即將發生」等原則，可以對民眾盤查。在程序上，警察必須著警察服裝或是出示服務證件並告知民眾為何盤查，警察未依規定行使職權，民眾得拒絕臨檢。</w:t>
            </w:r>
          </w:p>
          <w:p w14:paraId="412DCF80" w14:textId="77777777" w:rsidR="000E7AD6" w:rsidRPr="00855827" w:rsidRDefault="000E7AD6" w:rsidP="00C43013">
            <w:pPr>
              <w:ind w:left="660" w:hangingChars="300" w:hanging="660"/>
            </w:pPr>
            <w:r w:rsidRPr="00855827">
              <w:rPr>
                <w:rFonts w:hint="eastAsia"/>
                <w:sz w:val="22"/>
              </w:rPr>
              <w:t>大中：原來如此，</w:t>
            </w:r>
            <w:r>
              <w:rPr>
                <w:rFonts w:hint="eastAsia"/>
                <w:sz w:val="22"/>
              </w:rPr>
              <w:t>這樣規定</w:t>
            </w:r>
            <w:r w:rsidRPr="00855827">
              <w:rPr>
                <w:rFonts w:hint="eastAsia"/>
                <w:sz w:val="22"/>
              </w:rPr>
              <w:t>目的就是限制警察的</w:t>
            </w:r>
            <w:r w:rsidRPr="00855827">
              <w:rPr>
                <w:rFonts w:hint="eastAsia"/>
                <w:sz w:val="22"/>
              </w:rPr>
              <w:t>(</w:t>
            </w:r>
            <w:r w:rsidRPr="00855827">
              <w:rPr>
                <w:rFonts w:hint="eastAsia"/>
                <w:sz w:val="22"/>
              </w:rPr>
              <w:t>甲</w:t>
            </w:r>
            <w:r w:rsidRPr="00855827">
              <w:rPr>
                <w:rFonts w:hint="eastAsia"/>
                <w:sz w:val="22"/>
              </w:rPr>
              <w:t>)</w:t>
            </w:r>
            <w:r w:rsidRPr="00855827">
              <w:rPr>
                <w:rFonts w:hint="eastAsia"/>
                <w:sz w:val="22"/>
              </w:rPr>
              <w:t>，避免警察任意行使職權，藉此保障人民的</w:t>
            </w:r>
            <w:r w:rsidRPr="00855827">
              <w:rPr>
                <w:rFonts w:hint="eastAsia"/>
                <w:sz w:val="22"/>
              </w:rPr>
              <w:t>(</w:t>
            </w:r>
            <w:r w:rsidRPr="00855827">
              <w:rPr>
                <w:rFonts w:hint="eastAsia"/>
                <w:sz w:val="22"/>
              </w:rPr>
              <w:t>乙</w:t>
            </w:r>
            <w:r w:rsidRPr="00855827">
              <w:rPr>
                <w:rFonts w:hint="eastAsia"/>
                <w:sz w:val="22"/>
              </w:rPr>
              <w:t>)</w:t>
            </w:r>
            <w:r w:rsidRPr="00855827">
              <w:rPr>
                <w:rFonts w:hint="eastAsia"/>
                <w:sz w:val="22"/>
              </w:rPr>
              <w:t>。</w:t>
            </w:r>
          </w:p>
        </w:tc>
      </w:tr>
    </w:tbl>
    <w:p w14:paraId="28E21152" w14:textId="69EA0B47" w:rsidR="000E7AD6" w:rsidRPr="008A45D0" w:rsidRDefault="000E7AD6" w:rsidP="00C65FA0">
      <w:pPr>
        <w:ind w:leftChars="100" w:left="240"/>
      </w:pPr>
      <w:r w:rsidRPr="008A45D0">
        <w:t>根據大中與公民老師的對話，</w:t>
      </w:r>
      <w:r w:rsidRPr="008A45D0">
        <w:t>(</w:t>
      </w:r>
      <w:r w:rsidRPr="008A45D0">
        <w:t>甲</w:t>
      </w:r>
      <w:r w:rsidRPr="008A45D0">
        <w:t>)</w:t>
      </w:r>
      <w:r w:rsidRPr="008A45D0">
        <w:t>、</w:t>
      </w:r>
      <w:r w:rsidRPr="008A45D0">
        <w:t>(</w:t>
      </w:r>
      <w:r w:rsidRPr="008A45D0">
        <w:t>乙</w:t>
      </w:r>
      <w:r w:rsidRPr="008A45D0">
        <w:t>)</w:t>
      </w:r>
      <w:r w:rsidRPr="008A45D0">
        <w:t>依序應填入？</w:t>
      </w:r>
      <w:r w:rsidRPr="008A45D0">
        <w:t>(A)</w:t>
      </w:r>
      <w:r w:rsidRPr="008A45D0">
        <w:t>權利、權利</w:t>
      </w:r>
      <w:r w:rsidR="00C65FA0">
        <w:t xml:space="preserve"> (B)</w:t>
      </w:r>
      <w:r w:rsidRPr="008A45D0">
        <w:t>權利、權力</w:t>
      </w:r>
      <w:r w:rsidR="00C65FA0">
        <w:t xml:space="preserve"> (C)</w:t>
      </w:r>
      <w:r w:rsidRPr="008A45D0">
        <w:t>權力、權利</w:t>
      </w:r>
      <w:r w:rsidR="00C65FA0">
        <w:t xml:space="preserve"> (D)</w:t>
      </w:r>
      <w:r w:rsidRPr="008A45D0">
        <w:t>權力、權力。</w:t>
      </w:r>
    </w:p>
    <w:p w14:paraId="03BF3416" w14:textId="77777777" w:rsidR="000E7AD6" w:rsidRDefault="000E7AD6" w:rsidP="000E7AD6"/>
    <w:p w14:paraId="593DD36F" w14:textId="77777777" w:rsidR="000E7AD6" w:rsidRDefault="000E7AD6" w:rsidP="00C65FA0">
      <w:pPr>
        <w:ind w:left="240" w:hangingChars="100" w:hanging="240"/>
        <w:rPr>
          <w:color w:val="EE0000"/>
        </w:rPr>
      </w:pPr>
      <w:r>
        <w:t>4.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3655"/>
        <w:gridCol w:w="3655"/>
        <w:gridCol w:w="3656"/>
      </w:tblGrid>
      <w:tr w:rsidR="000E7AD6" w:rsidRPr="003229AB" w14:paraId="42EC42DA" w14:textId="77777777" w:rsidTr="00FE2F45">
        <w:tc>
          <w:tcPr>
            <w:tcW w:w="3655" w:type="dxa"/>
          </w:tcPr>
          <w:p w14:paraId="33E51FF1" w14:textId="77777777" w:rsidR="000E7AD6" w:rsidRPr="00844372" w:rsidRDefault="000E7AD6" w:rsidP="00C43013">
            <w:pPr>
              <w:jc w:val="center"/>
              <w:rPr>
                <w:color w:val="000000" w:themeColor="text1"/>
              </w:rPr>
            </w:pPr>
            <w:r w:rsidRPr="00844372">
              <w:rPr>
                <w:rFonts w:hint="eastAsia"/>
                <w:color w:val="000000" w:themeColor="text1"/>
              </w:rPr>
              <w:t>運動部部長</w:t>
            </w:r>
          </w:p>
        </w:tc>
        <w:tc>
          <w:tcPr>
            <w:tcW w:w="3655" w:type="dxa"/>
          </w:tcPr>
          <w:p w14:paraId="7807397D" w14:textId="77777777" w:rsidR="000E7AD6" w:rsidRPr="00844372" w:rsidRDefault="000E7AD6" w:rsidP="00C43013">
            <w:pPr>
              <w:jc w:val="center"/>
              <w:rPr>
                <w:color w:val="000000" w:themeColor="text1"/>
              </w:rPr>
            </w:pPr>
            <w:r w:rsidRPr="00844372">
              <w:rPr>
                <w:rFonts w:hint="eastAsia"/>
                <w:color w:val="000000" w:themeColor="text1"/>
              </w:rPr>
              <w:t>？</w:t>
            </w:r>
          </w:p>
        </w:tc>
        <w:tc>
          <w:tcPr>
            <w:tcW w:w="3656" w:type="dxa"/>
          </w:tcPr>
          <w:p w14:paraId="4835618D" w14:textId="77777777" w:rsidR="000E7AD6" w:rsidRPr="00844372" w:rsidRDefault="000E7AD6" w:rsidP="00C43013">
            <w:pPr>
              <w:jc w:val="center"/>
              <w:rPr>
                <w:color w:val="000000" w:themeColor="text1"/>
              </w:rPr>
            </w:pPr>
            <w:r w:rsidRPr="00844372">
              <w:rPr>
                <w:rFonts w:hint="eastAsia"/>
                <w:color w:val="000000" w:themeColor="text1"/>
              </w:rPr>
              <w:t>大法官</w:t>
            </w:r>
          </w:p>
        </w:tc>
      </w:tr>
      <w:tr w:rsidR="000E7AD6" w:rsidRPr="003229AB" w14:paraId="123888D8" w14:textId="77777777" w:rsidTr="00FE2F45">
        <w:tc>
          <w:tcPr>
            <w:tcW w:w="3655" w:type="dxa"/>
          </w:tcPr>
          <w:p w14:paraId="7CCD7CDC" w14:textId="77777777" w:rsidR="000E7AD6" w:rsidRPr="00844372" w:rsidRDefault="000E7AD6" w:rsidP="00C43013">
            <w:pPr>
              <w:jc w:val="center"/>
              <w:rPr>
                <w:color w:val="000000" w:themeColor="text1"/>
              </w:rPr>
            </w:pPr>
            <w:r w:rsidRPr="00844372">
              <w:rPr>
                <w:rFonts w:hint="eastAsia"/>
                <w:color w:val="000000" w:themeColor="text1"/>
              </w:rPr>
              <w:t>審計長</w:t>
            </w:r>
          </w:p>
        </w:tc>
        <w:tc>
          <w:tcPr>
            <w:tcW w:w="3655" w:type="dxa"/>
          </w:tcPr>
          <w:p w14:paraId="723BF1B0" w14:textId="77777777" w:rsidR="000E7AD6" w:rsidRPr="00844372" w:rsidRDefault="000E7AD6" w:rsidP="00C43013">
            <w:pPr>
              <w:jc w:val="center"/>
              <w:rPr>
                <w:color w:val="000000" w:themeColor="text1"/>
              </w:rPr>
            </w:pPr>
            <w:r w:rsidRPr="00844372">
              <w:rPr>
                <w:rFonts w:hint="eastAsia"/>
                <w:color w:val="000000" w:themeColor="text1"/>
              </w:rPr>
              <w:t>立法院院長</w:t>
            </w:r>
          </w:p>
        </w:tc>
        <w:tc>
          <w:tcPr>
            <w:tcW w:w="3656" w:type="dxa"/>
          </w:tcPr>
          <w:p w14:paraId="00B3F131" w14:textId="77777777" w:rsidR="000E7AD6" w:rsidRPr="00844372" w:rsidRDefault="000E7AD6" w:rsidP="00C43013">
            <w:pPr>
              <w:jc w:val="center"/>
              <w:rPr>
                <w:color w:val="000000" w:themeColor="text1"/>
              </w:rPr>
            </w:pPr>
            <w:r w:rsidRPr="00844372">
              <w:rPr>
                <w:rFonts w:hint="eastAsia"/>
                <w:color w:val="000000" w:themeColor="text1"/>
              </w:rPr>
              <w:t>內政部部長</w:t>
            </w:r>
          </w:p>
        </w:tc>
      </w:tr>
      <w:tr w:rsidR="000E7AD6" w:rsidRPr="003229AB" w14:paraId="63F861DD" w14:textId="77777777" w:rsidTr="00FE2F45">
        <w:tc>
          <w:tcPr>
            <w:tcW w:w="3655" w:type="dxa"/>
          </w:tcPr>
          <w:p w14:paraId="1DE6881C" w14:textId="77777777" w:rsidR="000E7AD6" w:rsidRPr="00844372" w:rsidRDefault="000E7AD6" w:rsidP="00C43013">
            <w:pPr>
              <w:jc w:val="center"/>
              <w:rPr>
                <w:color w:val="000000" w:themeColor="text1"/>
              </w:rPr>
            </w:pPr>
            <w:r w:rsidRPr="00844372">
              <w:rPr>
                <w:rFonts w:hint="eastAsia"/>
                <w:color w:val="000000" w:themeColor="text1"/>
              </w:rPr>
              <w:t>總統</w:t>
            </w:r>
          </w:p>
        </w:tc>
        <w:tc>
          <w:tcPr>
            <w:tcW w:w="3655" w:type="dxa"/>
          </w:tcPr>
          <w:p w14:paraId="30005DA5" w14:textId="77777777" w:rsidR="000E7AD6" w:rsidRPr="00844372" w:rsidRDefault="000E7AD6" w:rsidP="00C43013">
            <w:pPr>
              <w:jc w:val="center"/>
              <w:rPr>
                <w:color w:val="000000" w:themeColor="text1"/>
              </w:rPr>
            </w:pPr>
            <w:r w:rsidRPr="00844372">
              <w:rPr>
                <w:rFonts w:hint="eastAsia"/>
                <w:color w:val="000000" w:themeColor="text1"/>
              </w:rPr>
              <w:t>考試院院長</w:t>
            </w:r>
          </w:p>
        </w:tc>
        <w:tc>
          <w:tcPr>
            <w:tcW w:w="3656" w:type="dxa"/>
          </w:tcPr>
          <w:p w14:paraId="19155F5E" w14:textId="77777777" w:rsidR="000E7AD6" w:rsidRPr="00844372" w:rsidRDefault="000E7AD6" w:rsidP="00C43013">
            <w:pPr>
              <w:jc w:val="center"/>
              <w:rPr>
                <w:color w:val="000000" w:themeColor="text1"/>
              </w:rPr>
            </w:pPr>
            <w:r w:rsidRPr="00844372">
              <w:rPr>
                <w:rFonts w:hint="eastAsia"/>
                <w:color w:val="000000" w:themeColor="text1"/>
              </w:rPr>
              <w:t>行政院院長</w:t>
            </w:r>
          </w:p>
        </w:tc>
      </w:tr>
    </w:tbl>
    <w:p w14:paraId="4ACF5322" w14:textId="1ACED9FA" w:rsidR="000E7AD6" w:rsidRPr="003229AB" w:rsidRDefault="000E7AD6" w:rsidP="00C65FA0">
      <w:pPr>
        <w:ind w:leftChars="100" w:left="240"/>
        <w:rPr>
          <w:color w:val="000000" w:themeColor="text1"/>
        </w:rPr>
      </w:pPr>
      <w:r w:rsidRPr="003229AB">
        <w:rPr>
          <w:rFonts w:hint="eastAsia"/>
          <w:color w:val="000000" w:themeColor="text1"/>
        </w:rPr>
        <w:t>阿田的公民回家作業是完成中央政府九宮格，完成條件</w:t>
      </w:r>
      <w:r>
        <w:rPr>
          <w:rFonts w:hint="eastAsia"/>
          <w:color w:val="000000" w:themeColor="text1"/>
        </w:rPr>
        <w:t>為</w:t>
      </w:r>
      <w:r w:rsidRPr="003229AB">
        <w:rPr>
          <w:rFonts w:hint="eastAsia"/>
          <w:color w:val="000000" w:themeColor="text1"/>
        </w:rPr>
        <w:t>不論是直三格、橫三格、斜三格內的公職人員</w:t>
      </w:r>
      <w:r w:rsidRPr="0039131D">
        <w:rPr>
          <w:rFonts w:hint="eastAsia"/>
          <w:b/>
          <w:bCs/>
          <w:color w:val="000000" w:themeColor="text1"/>
          <w:u w:val="single"/>
        </w:rPr>
        <w:t>都是不同的產生方式</w:t>
      </w:r>
      <w:r w:rsidRPr="003229AB">
        <w:rPr>
          <w:rFonts w:hint="eastAsia"/>
          <w:color w:val="000000" w:themeColor="text1"/>
        </w:rPr>
        <w:t>。</w:t>
      </w:r>
      <w:r w:rsidRPr="003229AB">
        <w:rPr>
          <w:rFonts w:asciiTheme="minorEastAsia" w:hAnsiTheme="minorEastAsia" w:hint="eastAsia"/>
          <w:color w:val="000000" w:themeColor="text1"/>
        </w:rPr>
        <w:t>『</w:t>
      </w:r>
      <w:r w:rsidRPr="003229AB">
        <w:rPr>
          <w:rFonts w:hint="eastAsia"/>
          <w:color w:val="000000" w:themeColor="text1"/>
        </w:rPr>
        <w:t>？』應填入下列哪一個公職人員？</w:t>
      </w:r>
      <w:r w:rsidRPr="003229AB">
        <w:rPr>
          <w:rFonts w:hint="eastAsia"/>
          <w:color w:val="000000" w:themeColor="text1"/>
        </w:rPr>
        <w:t>(</w:t>
      </w:r>
      <w:r w:rsidRPr="003229AB">
        <w:rPr>
          <w:color w:val="000000" w:themeColor="text1"/>
        </w:rPr>
        <w:t>A)</w:t>
      </w:r>
      <w:r w:rsidRPr="003229AB">
        <w:rPr>
          <w:rFonts w:hint="eastAsia"/>
          <w:color w:val="000000" w:themeColor="text1"/>
        </w:rPr>
        <w:t>立法委員</w:t>
      </w:r>
      <w:r w:rsidR="00C65FA0">
        <w:rPr>
          <w:rFonts w:hint="eastAsia"/>
          <w:color w:val="000000" w:themeColor="text1"/>
        </w:rPr>
        <w:t xml:space="preserve"> (B)</w:t>
      </w:r>
      <w:r w:rsidRPr="003229AB">
        <w:rPr>
          <w:rFonts w:hint="eastAsia"/>
          <w:color w:val="000000" w:themeColor="text1"/>
        </w:rPr>
        <w:t>監察委員</w:t>
      </w:r>
      <w:r w:rsidR="00C65FA0">
        <w:rPr>
          <w:rFonts w:hint="eastAsia"/>
          <w:color w:val="000000" w:themeColor="text1"/>
        </w:rPr>
        <w:t xml:space="preserve"> (C)</w:t>
      </w:r>
      <w:r w:rsidRPr="003229AB">
        <w:rPr>
          <w:rFonts w:hint="eastAsia"/>
          <w:color w:val="000000" w:themeColor="text1"/>
        </w:rPr>
        <w:t>司法院</w:t>
      </w:r>
      <w:r>
        <w:rPr>
          <w:rFonts w:hint="eastAsia"/>
          <w:color w:val="000000" w:themeColor="text1"/>
        </w:rPr>
        <w:t>院</w:t>
      </w:r>
      <w:r w:rsidRPr="003229AB">
        <w:rPr>
          <w:rFonts w:hint="eastAsia"/>
          <w:color w:val="000000" w:themeColor="text1"/>
        </w:rPr>
        <w:t>長</w:t>
      </w:r>
      <w:r w:rsidR="00C65FA0">
        <w:rPr>
          <w:color w:val="000000" w:themeColor="text1"/>
        </w:rPr>
        <w:t xml:space="preserve"> (D)</w:t>
      </w:r>
      <w:r w:rsidRPr="003229AB">
        <w:rPr>
          <w:rFonts w:hint="eastAsia"/>
          <w:color w:val="000000" w:themeColor="text1"/>
        </w:rPr>
        <w:t>行政院副院長。</w:t>
      </w:r>
    </w:p>
    <w:p w14:paraId="0EB51A78" w14:textId="77777777" w:rsidR="000E7AD6" w:rsidRDefault="000E7AD6" w:rsidP="000E7AD6"/>
    <w:p w14:paraId="54C51C46" w14:textId="1BE24D7A" w:rsidR="000E7AD6" w:rsidRPr="00CF395C" w:rsidRDefault="000E7AD6" w:rsidP="00C65FA0">
      <w:pPr>
        <w:ind w:left="240" w:hangingChars="100" w:hanging="240"/>
      </w:pPr>
      <w:r>
        <w:t>5.</w:t>
      </w:r>
      <w:r w:rsidR="00C65FA0">
        <w:tab/>
      </w:r>
      <w:r w:rsidRPr="00CF395C">
        <w:rPr>
          <w:rFonts w:hint="eastAsia"/>
        </w:rPr>
        <w:t>2022</w:t>
      </w:r>
      <w:r w:rsidRPr="00CF395C">
        <w:rPr>
          <w:rFonts w:hint="eastAsia"/>
        </w:rPr>
        <w:t>年</w:t>
      </w:r>
      <w:r w:rsidRPr="00CF395C">
        <w:rPr>
          <w:rFonts w:hint="eastAsia"/>
        </w:rPr>
        <w:t>3</w:t>
      </w:r>
      <w:r w:rsidRPr="00CF395C">
        <w:rPr>
          <w:rFonts w:hint="eastAsia"/>
        </w:rPr>
        <w:t>月</w:t>
      </w:r>
      <w:r w:rsidRPr="00CF395C">
        <w:rPr>
          <w:rFonts w:hint="eastAsia"/>
        </w:rPr>
        <w:t>25</w:t>
      </w:r>
      <w:r w:rsidRPr="00CF395C">
        <w:rPr>
          <w:rFonts w:hint="eastAsia"/>
        </w:rPr>
        <w:t>日，</w:t>
      </w:r>
      <w:r>
        <w:rPr>
          <w:rFonts w:asciiTheme="minorEastAsia" w:hAnsiTheme="minorEastAsia" w:hint="eastAsia"/>
        </w:rPr>
        <w:t>『</w:t>
      </w:r>
      <w:r>
        <w:rPr>
          <w:rFonts w:hint="eastAsia"/>
        </w:rPr>
        <w:t>甲</w:t>
      </w:r>
      <w:r w:rsidRPr="00CF395C">
        <w:rPr>
          <w:rFonts w:hint="eastAsia"/>
        </w:rPr>
        <w:t>』表決通過中華民國憲法增修條文增訂第</w:t>
      </w:r>
      <w:r w:rsidRPr="00CF395C">
        <w:rPr>
          <w:rFonts w:hint="eastAsia"/>
        </w:rPr>
        <w:t>1</w:t>
      </w:r>
      <w:r w:rsidRPr="00CF395C">
        <w:rPr>
          <w:rFonts w:hint="eastAsia"/>
        </w:rPr>
        <w:t>條之</w:t>
      </w:r>
      <w:r w:rsidRPr="00CF395C">
        <w:rPr>
          <w:rFonts w:hint="eastAsia"/>
        </w:rPr>
        <w:t>1</w:t>
      </w:r>
      <w:r w:rsidRPr="00CF395C">
        <w:rPr>
          <w:rFonts w:hint="eastAsia"/>
        </w:rPr>
        <w:t>修正案，公民複決於</w:t>
      </w:r>
      <w:r w:rsidRPr="00CF395C">
        <w:rPr>
          <w:rFonts w:hint="eastAsia"/>
        </w:rPr>
        <w:t>2022</w:t>
      </w:r>
      <w:r w:rsidRPr="00CF395C">
        <w:rPr>
          <w:rFonts w:hint="eastAsia"/>
        </w:rPr>
        <w:t>年</w:t>
      </w:r>
      <w:r w:rsidRPr="00CF395C">
        <w:rPr>
          <w:rFonts w:hint="eastAsia"/>
        </w:rPr>
        <w:t>11</w:t>
      </w:r>
      <w:r w:rsidRPr="00CF395C">
        <w:rPr>
          <w:rFonts w:hint="eastAsia"/>
        </w:rPr>
        <w:t>月</w:t>
      </w:r>
      <w:r w:rsidRPr="00CF395C">
        <w:rPr>
          <w:rFonts w:hint="eastAsia"/>
        </w:rPr>
        <w:t>26</w:t>
      </w:r>
      <w:r w:rsidRPr="00CF395C">
        <w:rPr>
          <w:rFonts w:hint="eastAsia"/>
        </w:rPr>
        <w:t>日與地方公職人員選舉同時舉行，這也是</w:t>
      </w:r>
      <w:r w:rsidRPr="00CF395C">
        <w:rPr>
          <w:rFonts w:hint="eastAsia"/>
        </w:rPr>
        <w:t>2005</w:t>
      </w:r>
      <w:r w:rsidRPr="00CF395C">
        <w:rPr>
          <w:rFonts w:hint="eastAsia"/>
        </w:rPr>
        <w:t>年修憲以來第一次舉行公民複決的憲法修正案。</w:t>
      </w:r>
      <w:r>
        <w:rPr>
          <w:rFonts w:hint="eastAsia"/>
        </w:rPr>
        <w:t>根據上述，</w:t>
      </w:r>
      <w:r>
        <w:rPr>
          <w:rFonts w:asciiTheme="minorEastAsia" w:hAnsiTheme="minorEastAsia" w:hint="eastAsia"/>
        </w:rPr>
        <w:t>『</w:t>
      </w:r>
      <w:r>
        <w:rPr>
          <w:rFonts w:hint="eastAsia"/>
        </w:rPr>
        <w:t>甲</w:t>
      </w:r>
      <w:r w:rsidRPr="00CF395C">
        <w:rPr>
          <w:rFonts w:hint="eastAsia"/>
        </w:rPr>
        <w:t>』</w:t>
      </w:r>
      <w:r>
        <w:rPr>
          <w:rFonts w:hint="eastAsia"/>
        </w:rPr>
        <w:t>是下列哪一個選項？</w:t>
      </w:r>
      <w:r>
        <w:rPr>
          <w:rFonts w:hint="eastAsia"/>
        </w:rPr>
        <w:t>(</w:t>
      </w:r>
      <w:r>
        <w:t>A)</w:t>
      </w:r>
      <w:r>
        <w:rPr>
          <w:rFonts w:hint="eastAsia"/>
        </w:rPr>
        <w:t>總統</w:t>
      </w:r>
      <w:r w:rsidR="00C65FA0">
        <w:t xml:space="preserve"> (B)</w:t>
      </w:r>
      <w:r>
        <w:rPr>
          <w:rFonts w:hint="eastAsia"/>
        </w:rPr>
        <w:t>行政院</w:t>
      </w:r>
      <w:r w:rsidR="00C65FA0">
        <w:t xml:space="preserve"> (C)</w:t>
      </w:r>
      <w:r>
        <w:rPr>
          <w:rFonts w:hint="eastAsia"/>
        </w:rPr>
        <w:t>立法院</w:t>
      </w:r>
      <w:r w:rsidR="00C65FA0">
        <w:t xml:space="preserve"> (D)</w:t>
      </w:r>
      <w:r>
        <w:rPr>
          <w:rFonts w:hint="eastAsia"/>
        </w:rPr>
        <w:t>司法院。</w:t>
      </w:r>
    </w:p>
    <w:p w14:paraId="28DA897D" w14:textId="77777777" w:rsidR="000E7AD6" w:rsidRDefault="000E7AD6" w:rsidP="000E7AD6"/>
    <w:p w14:paraId="62D95501" w14:textId="7BB14B32" w:rsidR="000E7AD6" w:rsidRDefault="000E7AD6" w:rsidP="00C65FA0">
      <w:pPr>
        <w:ind w:left="240" w:hangingChars="100" w:hanging="240"/>
      </w:pPr>
      <w:r>
        <w:t>6.</w:t>
      </w:r>
      <w:r w:rsidR="00C65FA0">
        <w:tab/>
      </w:r>
      <w:r w:rsidRPr="00CF395C">
        <w:rPr>
          <w:rFonts w:hint="eastAsia"/>
        </w:rPr>
        <w:t>下列哪一個選項和憲法修正案是相同的決議方式？</w:t>
      </w:r>
      <w:r>
        <w:rPr>
          <w:rFonts w:hint="eastAsia"/>
        </w:rPr>
        <w:t>(</w:t>
      </w:r>
      <w:r>
        <w:t>A)</w:t>
      </w:r>
      <w:r w:rsidRPr="00CF395C">
        <w:rPr>
          <w:rFonts w:hint="eastAsia"/>
        </w:rPr>
        <w:t>總統副總統罷免案</w:t>
      </w:r>
      <w:r w:rsidR="00C65FA0">
        <w:t xml:space="preserve"> (B)</w:t>
      </w:r>
      <w:r w:rsidRPr="00CF395C">
        <w:rPr>
          <w:rFonts w:hint="eastAsia"/>
        </w:rPr>
        <w:t>不信任案</w:t>
      </w:r>
      <w:r w:rsidR="00C65FA0">
        <w:t xml:space="preserve"> (C)</w:t>
      </w:r>
      <w:r w:rsidRPr="00CF395C">
        <w:rPr>
          <w:rFonts w:hint="eastAsia"/>
        </w:rPr>
        <w:t>總統副總統彈劾案</w:t>
      </w:r>
      <w:r w:rsidR="00C65FA0">
        <w:t xml:space="preserve"> (D)</w:t>
      </w:r>
      <w:r w:rsidRPr="00CF395C">
        <w:rPr>
          <w:rFonts w:hint="eastAsia"/>
        </w:rPr>
        <w:t>領土變更案</w:t>
      </w:r>
      <w:r>
        <w:rPr>
          <w:rFonts w:hint="eastAsia"/>
        </w:rPr>
        <w:t>。</w:t>
      </w:r>
    </w:p>
    <w:p w14:paraId="469EE3F9" w14:textId="77777777" w:rsidR="000E7AD6" w:rsidRDefault="000E7AD6" w:rsidP="000E7AD6"/>
    <w:p w14:paraId="589CB4C7" w14:textId="7540A08B" w:rsidR="000E7AD6" w:rsidRPr="00076B3E" w:rsidRDefault="000E7AD6" w:rsidP="00C65FA0">
      <w:pPr>
        <w:ind w:left="240" w:hangingChars="100" w:hanging="240"/>
        <w:rPr>
          <w:color w:val="000000" w:themeColor="text1"/>
        </w:rPr>
      </w:pPr>
      <w:r w:rsidRPr="00076B3E">
        <w:rPr>
          <w:color w:val="000000" w:themeColor="text1"/>
        </w:rPr>
        <w:t>7.</w:t>
      </w:r>
      <w:r w:rsidR="00C65FA0">
        <w:rPr>
          <w:color w:val="000000" w:themeColor="text1"/>
        </w:rPr>
        <w:tab/>
      </w:r>
      <w:r w:rsidRPr="00076B3E">
        <w:rPr>
          <w:rFonts w:hint="eastAsia"/>
          <w:color w:val="000000" w:themeColor="text1"/>
        </w:rPr>
        <w:t>百萬</w:t>
      </w:r>
      <w:r w:rsidRPr="00076B3E">
        <w:rPr>
          <w:color w:val="000000" w:themeColor="text1"/>
        </w:rPr>
        <w:t>YouTuber</w:t>
      </w:r>
      <w:r w:rsidRPr="00076B3E">
        <w:rPr>
          <w:rFonts w:hint="eastAsia"/>
          <w:color w:val="000000" w:themeColor="text1"/>
        </w:rPr>
        <w:t>邀請前監察委員作為節目來賓，訪談內容主要是介紹監察委員的工作內容。下列哪一個選項最可能出現在訪談內容中？</w:t>
      </w:r>
      <w:r w:rsidRPr="00076B3E">
        <w:rPr>
          <w:color w:val="000000" w:themeColor="text1"/>
        </w:rPr>
        <w:t>(A)</w:t>
      </w:r>
      <w:r w:rsidRPr="00076B3E">
        <w:rPr>
          <w:rFonts w:hint="eastAsia"/>
          <w:color w:val="000000" w:themeColor="text1"/>
        </w:rPr>
        <w:t>要求全國警察機關，全力改善國內治安</w:t>
      </w:r>
      <w:r w:rsidR="00C65FA0">
        <w:rPr>
          <w:color w:val="000000" w:themeColor="text1"/>
        </w:rPr>
        <w:t xml:space="preserve"> (B)</w:t>
      </w:r>
      <w:r w:rsidRPr="00076B3E">
        <w:rPr>
          <w:rFonts w:hint="eastAsia"/>
          <w:color w:val="000000" w:themeColor="text1"/>
        </w:rPr>
        <w:t>會主動調查是否有公務人員違法或失職</w:t>
      </w:r>
      <w:r w:rsidR="00C65FA0">
        <w:rPr>
          <w:color w:val="000000" w:themeColor="text1"/>
        </w:rPr>
        <w:t xml:space="preserve"> (C)</w:t>
      </w:r>
      <w:r w:rsidRPr="00076B3E">
        <w:rPr>
          <w:rFonts w:hint="eastAsia"/>
          <w:color w:val="000000" w:themeColor="text1"/>
        </w:rPr>
        <w:t>要積極為國家爭取更多邦交國</w:t>
      </w:r>
      <w:r w:rsidR="00C65FA0">
        <w:rPr>
          <w:color w:val="000000" w:themeColor="text1"/>
        </w:rPr>
        <w:t xml:space="preserve"> (D)</w:t>
      </w:r>
      <w:r w:rsidRPr="00076B3E">
        <w:rPr>
          <w:rFonts w:hint="eastAsia"/>
          <w:color w:val="000000" w:themeColor="text1"/>
        </w:rPr>
        <w:t>推動多項租稅法案的修訂。</w:t>
      </w:r>
    </w:p>
    <w:p w14:paraId="0ED010A9" w14:textId="66EB0972" w:rsidR="000E7AD6" w:rsidRPr="002F4221" w:rsidRDefault="00C65FA0" w:rsidP="000E7AD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5E13D00" wp14:editId="026B3C0A">
                <wp:simplePos x="0" y="0"/>
                <wp:positionH relativeFrom="page">
                  <wp:posOffset>2893060</wp:posOffset>
                </wp:positionH>
                <wp:positionV relativeFrom="page">
                  <wp:posOffset>12439015</wp:posOffset>
                </wp:positionV>
                <wp:extent cx="3231515" cy="320040"/>
                <wp:effectExtent l="0" t="4445" r="0" b="0"/>
                <wp:wrapNone/>
                <wp:docPr id="144159298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1515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DA2041" w14:textId="77777777" w:rsidR="00C65FA0" w:rsidRDefault="00C65FA0" w:rsidP="00C65FA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※背面尚有試題※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5E13D0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227.8pt;margin-top:979.45pt;width:254.45pt;height:25.2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page;mso-position-vertical:absolute;mso-position-vertical-relative:page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" filled="f" stroked="f">
                <v:textbox style="mso-fit-shape-to-text:t">
                  <w:txbxContent>
                    <w:p w14:paraId="5ADA2041" w14:textId="77777777" w:rsidR="00C65FA0" w:rsidRDefault="00C65FA0" w:rsidP="00C65FA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※背面尚有試題※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F1BD91E" w14:textId="77777777" w:rsidR="000E7AD6" w:rsidRDefault="000E7AD6" w:rsidP="000E7AD6"/>
    <w:p w14:paraId="62550C09" w14:textId="30E9F669" w:rsidR="000E7AD6" w:rsidRDefault="0058672F" w:rsidP="0058672F">
      <w:pPr>
        <w:ind w:left="240" w:hangingChars="100" w:hanging="240"/>
        <w:textAlignment w:val="top"/>
      </w:pPr>
      <w:r>
        <w:rPr>
          <w:rFonts w:eastAsia="新細明體"/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3CE605" wp14:editId="56BF1B71">
                <wp:simplePos x="0" y="0"/>
                <wp:positionH relativeFrom="column">
                  <wp:posOffset>875030</wp:posOffset>
                </wp:positionH>
                <wp:positionV relativeFrom="paragraph">
                  <wp:posOffset>1739265</wp:posOffset>
                </wp:positionV>
                <wp:extent cx="654050" cy="463550"/>
                <wp:effectExtent l="12700" t="0" r="31750" b="31750"/>
                <wp:wrapNone/>
                <wp:docPr id="752318280" name="雲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050" cy="46355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23A7C7" id="雲形 1" o:spid="_x0000_s1026" style="position:absolute;margin-left:68.9pt;margin-top:136.95pt;width:51.5pt;height:3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5b9bd5 [3204]" strokecolor="#091723 [484]" strokeweight="1pt">
                <v:stroke joinstyle="miter"/>
                <v:path arrowok="t" o:connecttype="custom" o:connectlocs="71052,280888;32703,272336;104890,374478;88115,378566;249478,419448;239364,400778;436442,372889;432400,393374;516715,246304;565935,322875;632824,164753;610901,193468;580227,58223;581378,71786;440242,42406;451476,25109;335216,50647;340651,35732;211961,55712;231643,70176;62483,169421;59046,154195" o:connectangles="0,0,0,0,0,0,0,0,0,0,0,0,0,0,0,0,0,0,0,0,0,0"/>
              </v:shape>
            </w:pict>
          </mc:Fallback>
        </mc:AlternateContent>
      </w:r>
      <w:r w:rsidR="000E7AD6">
        <w:t>8.</w:t>
      </w:r>
      <w:r w:rsidR="000E7AD6" w:rsidRPr="00DA5A9E">
        <w:rPr>
          <w:rFonts w:hint="eastAsia"/>
        </w:rPr>
        <w:t xml:space="preserve"> </w:t>
      </w:r>
      <w:r w:rsidR="000E7AD6" w:rsidRPr="00DA5A9E">
        <w:rPr>
          <w:rFonts w:eastAsia="新細明體"/>
          <w:noProof/>
          <w:color w:val="FF0000"/>
        </w:rPr>
        <w:drawing>
          <wp:inline distT="0" distB="0" distL="0" distR="0" wp14:anchorId="720F84DC" wp14:editId="5868DABD">
            <wp:extent cx="2038350" cy="2113038"/>
            <wp:effectExtent l="0" t="0" r="0" b="0"/>
            <wp:docPr id="7" name="圖片 7" descr="I:\二年級\課本圖片\第2課\3-2-10提出不信任案流程圖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二年級\課本圖片\第2課\3-2-10提出不信任案流程圖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989" cy="2193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5FA0">
        <w:br/>
      </w:r>
      <w:r w:rsidR="000E7AD6">
        <w:rPr>
          <w:rFonts w:hint="eastAsia"/>
        </w:rPr>
        <w:t>根據上圖</w:t>
      </w:r>
      <w:r w:rsidR="000E7AD6">
        <w:rPr>
          <w:rFonts w:asciiTheme="minorEastAsia" w:hAnsiTheme="minorEastAsia" w:hint="eastAsia"/>
        </w:rPr>
        <w:t>，</w:t>
      </w:r>
      <w:r w:rsidR="000E7AD6">
        <w:rPr>
          <w:rFonts w:hint="eastAsia"/>
        </w:rPr>
        <w:t>汙損處應填入下列哪一個選項</w:t>
      </w:r>
      <w:r w:rsidR="000E7AD6">
        <w:rPr>
          <w:rFonts w:asciiTheme="minorEastAsia" w:hAnsiTheme="minorEastAsia" w:hint="eastAsia"/>
        </w:rPr>
        <w:t>？</w:t>
      </w:r>
      <w:r w:rsidR="000E7AD6" w:rsidRPr="00C6243B">
        <w:rPr>
          <w:rFonts w:hint="eastAsia"/>
        </w:rPr>
        <w:t>(A)</w:t>
      </w:r>
      <w:r w:rsidR="000E7AD6">
        <w:rPr>
          <w:rFonts w:hint="eastAsia"/>
        </w:rPr>
        <w:t>總統彈劾案</w:t>
      </w:r>
      <w:r w:rsidR="00C65FA0">
        <w:rPr>
          <w:rFonts w:hint="eastAsia"/>
        </w:rPr>
        <w:t xml:space="preserve"> (B)</w:t>
      </w:r>
      <w:r w:rsidR="000E7AD6">
        <w:rPr>
          <w:rFonts w:hint="eastAsia"/>
        </w:rPr>
        <w:t>覆議案</w:t>
      </w:r>
      <w:r w:rsidR="00C65FA0">
        <w:rPr>
          <w:rFonts w:hint="eastAsia"/>
        </w:rPr>
        <w:t xml:space="preserve"> (C)</w:t>
      </w:r>
      <w:r w:rsidR="000E7AD6">
        <w:rPr>
          <w:rFonts w:hint="eastAsia"/>
        </w:rPr>
        <w:t>不信任案</w:t>
      </w:r>
      <w:r w:rsidR="00C65FA0">
        <w:rPr>
          <w:rFonts w:hint="eastAsia"/>
        </w:rPr>
        <w:t xml:space="preserve"> (D)</w:t>
      </w:r>
      <w:r w:rsidR="000E7AD6">
        <w:rPr>
          <w:rFonts w:hint="eastAsia"/>
        </w:rPr>
        <w:t>總統罷免案</w:t>
      </w:r>
      <w:r w:rsidR="000E7AD6" w:rsidRPr="00C6243B">
        <w:rPr>
          <w:rFonts w:ascii="新細明體" w:eastAsia="新細明體" w:hAnsi="新細明體" w:hint="eastAsia"/>
        </w:rPr>
        <w:t>。</w:t>
      </w:r>
    </w:p>
    <w:p w14:paraId="73BBB0D3" w14:textId="77777777" w:rsidR="000E7AD6" w:rsidRDefault="000E7AD6" w:rsidP="000E7AD6"/>
    <w:p w14:paraId="027B7CA7" w14:textId="1E93403B" w:rsidR="000E7AD6" w:rsidRPr="00A03FC1" w:rsidRDefault="000E7AD6" w:rsidP="00C65FA0">
      <w:pPr>
        <w:ind w:left="240" w:hangingChars="100" w:hanging="240"/>
        <w:rPr>
          <w:color w:val="000000" w:themeColor="text1"/>
        </w:rPr>
      </w:pPr>
      <w:r w:rsidRPr="00A03FC1">
        <w:rPr>
          <w:color w:val="000000" w:themeColor="text1"/>
        </w:rPr>
        <w:t>9.</w:t>
      </w:r>
      <w:r w:rsidR="00C65FA0">
        <w:rPr>
          <w:color w:val="000000" w:themeColor="text1"/>
        </w:rPr>
        <w:tab/>
      </w:r>
      <w:r w:rsidRPr="00A03FC1">
        <w:rPr>
          <w:color w:val="000000" w:themeColor="text1"/>
        </w:rPr>
        <w:t>總統可以發布「緊急命令」，這是總統很大的權力，一旦生效後，總統所有的施政可以跳過立法院，直接行使權力。為了避免總統濫用「緊急命令」權力，憲法的規定如何限制總統的這項權力？</w:t>
      </w:r>
      <w:r w:rsidR="00707080">
        <w:rPr>
          <w:rFonts w:hint="eastAsia"/>
          <w:color w:val="000000" w:themeColor="text1"/>
        </w:rPr>
        <w:t xml:space="preserve"> </w:t>
      </w:r>
      <w:r w:rsidRPr="00A03FC1">
        <w:rPr>
          <w:color w:val="000000" w:themeColor="text1"/>
        </w:rPr>
        <w:t>(</w:t>
      </w:r>
      <w:r w:rsidR="00C65FA0">
        <w:rPr>
          <w:rFonts w:hint="eastAsia"/>
          <w:color w:val="000000" w:themeColor="text1"/>
        </w:rPr>
        <w:t>A</w:t>
      </w:r>
      <w:r w:rsidRPr="00A03FC1">
        <w:rPr>
          <w:color w:val="000000" w:themeColor="text1"/>
        </w:rPr>
        <w:t>)</w:t>
      </w:r>
      <w:r w:rsidRPr="00A03FC1">
        <w:rPr>
          <w:color w:val="000000" w:themeColor="text1"/>
        </w:rPr>
        <w:t>總統可以基於任何事由發布緊急命令</w:t>
      </w:r>
      <w:r w:rsidR="00C65FA0">
        <w:rPr>
          <w:rFonts w:hint="eastAsia"/>
          <w:color w:val="000000" w:themeColor="text1"/>
        </w:rPr>
        <w:t xml:space="preserve"> </w:t>
      </w:r>
      <w:r w:rsidR="00707080">
        <w:rPr>
          <w:color w:val="000000" w:themeColor="text1"/>
        </w:rPr>
        <w:br/>
      </w:r>
      <w:r w:rsidRPr="00A03FC1">
        <w:rPr>
          <w:color w:val="000000" w:themeColor="text1"/>
        </w:rPr>
        <w:t>(</w:t>
      </w:r>
      <w:r w:rsidR="00C65FA0">
        <w:rPr>
          <w:rFonts w:hint="eastAsia"/>
          <w:color w:val="000000" w:themeColor="text1"/>
        </w:rPr>
        <w:t>B</w:t>
      </w:r>
      <w:r w:rsidRPr="00A03FC1">
        <w:rPr>
          <w:color w:val="000000" w:themeColor="text1"/>
        </w:rPr>
        <w:t>)</w:t>
      </w:r>
      <w:r w:rsidRPr="00A03FC1">
        <w:rPr>
          <w:color w:val="000000" w:themeColor="text1"/>
        </w:rPr>
        <w:t>須經行政院會議之決議同意即生效</w:t>
      </w:r>
      <w:r w:rsidR="00C65FA0">
        <w:rPr>
          <w:color w:val="000000" w:themeColor="text1"/>
        </w:rPr>
        <w:t xml:space="preserve"> (C)</w:t>
      </w:r>
      <w:r w:rsidRPr="00A03FC1">
        <w:rPr>
          <w:color w:val="000000" w:themeColor="text1"/>
        </w:rPr>
        <w:t>發布緊急命令後，立法院必須在一年內追認</w:t>
      </w:r>
      <w:r w:rsidR="00C65FA0">
        <w:rPr>
          <w:color w:val="000000" w:themeColor="text1"/>
        </w:rPr>
        <w:t xml:space="preserve"> (D)</w:t>
      </w:r>
      <w:r w:rsidRPr="00A03FC1">
        <w:rPr>
          <w:color w:val="000000" w:themeColor="text1"/>
        </w:rPr>
        <w:t>立法院不同意時，緊急命令立即失效。</w:t>
      </w:r>
    </w:p>
    <w:p w14:paraId="5669B8A8" w14:textId="77777777" w:rsidR="000E7AD6" w:rsidRDefault="000E7AD6" w:rsidP="000E7AD6">
      <w:pPr>
        <w:rPr>
          <w:color w:val="FF0000"/>
        </w:rPr>
      </w:pPr>
    </w:p>
    <w:p w14:paraId="30DDE265" w14:textId="72689364" w:rsidR="000E7AD6" w:rsidRDefault="000E7AD6" w:rsidP="00C65FA0">
      <w:pPr>
        <w:ind w:left="360" w:hangingChars="150" w:hanging="360"/>
      </w:pPr>
      <w:r>
        <w:rPr>
          <w:rFonts w:hint="eastAsia"/>
        </w:rPr>
        <w:t>1</w:t>
      </w:r>
      <w:r>
        <w:t>0.</w:t>
      </w:r>
      <w:r w:rsidR="00C65FA0">
        <w:tab/>
      </w:r>
      <w:r w:rsidRPr="009645F7">
        <w:rPr>
          <w:rFonts w:hint="eastAsia"/>
        </w:rPr>
        <w:t>中世紀</w:t>
      </w:r>
      <w:r>
        <w:rPr>
          <w:rFonts w:hint="eastAsia"/>
        </w:rPr>
        <w:t>時</w:t>
      </w:r>
      <w:r w:rsidRPr="009645F7">
        <w:rPr>
          <w:rFonts w:hint="eastAsia"/>
        </w:rPr>
        <w:t>的英國政治腐敗，民不聊生，約翰</w:t>
      </w:r>
      <w:r>
        <w:rPr>
          <w:rFonts w:hint="eastAsia"/>
        </w:rPr>
        <w:t>王</w:t>
      </w:r>
      <w:r w:rsidRPr="009645F7">
        <w:rPr>
          <w:rFonts w:hint="eastAsia"/>
        </w:rPr>
        <w:t>為了打仗而任意徵稅，因此引發貴族反抗，約翰王為解決政治危機，在不情願的情況下簽署了</w:t>
      </w:r>
      <w:r w:rsidRPr="006D3078">
        <w:rPr>
          <w:rFonts w:hint="eastAsia"/>
          <w:u w:val="wave"/>
        </w:rPr>
        <w:t>大憲章</w:t>
      </w:r>
      <w:r w:rsidRPr="009645F7">
        <w:rPr>
          <w:rFonts w:hint="eastAsia"/>
        </w:rPr>
        <w:t>。</w:t>
      </w:r>
      <w:r w:rsidRPr="006D3078">
        <w:rPr>
          <w:rFonts w:hint="eastAsia"/>
          <w:u w:val="wave"/>
        </w:rPr>
        <w:t>大憲章</w:t>
      </w:r>
      <w:r w:rsidRPr="009645F7">
        <w:rPr>
          <w:rFonts w:hint="eastAsia"/>
        </w:rPr>
        <w:t>記載一段重要的文字：「除非經過法律審判，或是根據法律，否則任何自由的人，不該被囚禁、奪去財產、或被殺害。」奠定了法治的精神。</w:t>
      </w:r>
      <w:r>
        <w:rPr>
          <w:rFonts w:hint="eastAsia"/>
        </w:rPr>
        <w:t>下列</w:t>
      </w:r>
      <w:r w:rsidR="00707080">
        <w:rPr>
          <w:rFonts w:hint="eastAsia"/>
        </w:rPr>
        <w:t>何者</w:t>
      </w:r>
      <w:r w:rsidRPr="009645F7">
        <w:rPr>
          <w:rFonts w:hint="eastAsia"/>
        </w:rPr>
        <w:t>符合上述的概念？</w:t>
      </w:r>
      <w:r w:rsidR="00C65FA0">
        <w:rPr>
          <w:rFonts w:hint="eastAsia"/>
        </w:rPr>
        <w:t xml:space="preserve"> </w:t>
      </w:r>
      <w:r w:rsidRPr="009645F7">
        <w:rPr>
          <w:rFonts w:hint="eastAsia"/>
        </w:rPr>
        <w:t>(A)</w:t>
      </w:r>
      <w:r w:rsidRPr="009645F7">
        <w:rPr>
          <w:rFonts w:hint="eastAsia"/>
        </w:rPr>
        <w:t>中世紀的英國人民有拒絕國王奪去財產的權利</w:t>
      </w:r>
      <w:r w:rsidR="00C65FA0">
        <w:rPr>
          <w:rFonts w:hint="eastAsia"/>
        </w:rPr>
        <w:t xml:space="preserve"> (B)</w:t>
      </w:r>
      <w:r w:rsidRPr="009645F7">
        <w:rPr>
          <w:rFonts w:hint="eastAsia"/>
        </w:rPr>
        <w:t>在中世紀，約翰王有權利任意向人民徵稅</w:t>
      </w:r>
      <w:r w:rsidR="00C65FA0">
        <w:rPr>
          <w:rFonts w:hint="eastAsia"/>
        </w:rPr>
        <w:t xml:space="preserve"> (C)</w:t>
      </w:r>
      <w:r w:rsidRPr="009645F7">
        <w:rPr>
          <w:rFonts w:hint="eastAsia"/>
        </w:rPr>
        <w:t>簽署大憲章之前的英國已是一個完全法治的社會</w:t>
      </w:r>
      <w:r w:rsidR="00C65FA0">
        <w:rPr>
          <w:rFonts w:hint="eastAsia"/>
        </w:rPr>
        <w:t xml:space="preserve"> (D)</w:t>
      </w:r>
      <w:r w:rsidR="00707080">
        <w:rPr>
          <w:rFonts w:hint="eastAsia"/>
        </w:rPr>
        <w:t>中世紀</w:t>
      </w:r>
      <w:r w:rsidRPr="009645F7">
        <w:rPr>
          <w:rFonts w:hint="eastAsia"/>
        </w:rPr>
        <w:t>的英國是一個人治的社會，法律規定隨著統治者而改變。</w:t>
      </w:r>
    </w:p>
    <w:p w14:paraId="4B43139C" w14:textId="77777777" w:rsidR="000E7AD6" w:rsidRPr="00B67E43" w:rsidRDefault="000E7AD6" w:rsidP="000E7AD6"/>
    <w:p w14:paraId="6754161F" w14:textId="338857DB" w:rsidR="000E7AD6" w:rsidRPr="00076B3E" w:rsidRDefault="000E7AD6" w:rsidP="00C65FA0">
      <w:pPr>
        <w:ind w:left="360" w:hangingChars="150" w:hanging="360"/>
        <w:rPr>
          <w:rFonts w:asciiTheme="minorEastAsia" w:hAnsiTheme="minorEastAsia"/>
        </w:rPr>
      </w:pPr>
      <w:r w:rsidRPr="008612D5">
        <w:rPr>
          <w:rFonts w:hint="eastAsia"/>
        </w:rPr>
        <w:t>1</w:t>
      </w:r>
      <w:r>
        <w:rPr>
          <w:rFonts w:hint="eastAsia"/>
        </w:rPr>
        <w:t>1</w:t>
      </w:r>
      <w:r w:rsidRPr="008612D5">
        <w:t>.</w:t>
      </w:r>
      <w:r w:rsidR="00C65FA0">
        <w:tab/>
      </w:r>
      <w:r w:rsidRPr="00E80AFE">
        <w:rPr>
          <w:rFonts w:hint="eastAsia"/>
        </w:rPr>
        <w:t>有關政府預算及決算經費的流程</w:t>
      </w:r>
      <w:r w:rsidRPr="00E80AFE">
        <w:rPr>
          <w:rFonts w:ascii="新細明體" w:eastAsia="新細明體" w:hAnsi="新細明體" w:hint="eastAsia"/>
        </w:rPr>
        <w:t>，</w:t>
      </w:r>
      <w:r>
        <w:rPr>
          <w:rFonts w:hint="eastAsia"/>
        </w:rPr>
        <w:t>下列</w:t>
      </w:r>
      <w:r w:rsidRPr="00E80AFE">
        <w:rPr>
          <w:rFonts w:hint="eastAsia"/>
        </w:rPr>
        <w:t>何者</w:t>
      </w:r>
      <w:r w:rsidRPr="00076B3E">
        <w:rPr>
          <w:rFonts w:hint="eastAsia"/>
          <w:bCs/>
        </w:rPr>
        <w:t>正確</w:t>
      </w:r>
      <w:r w:rsidRPr="00E80AFE">
        <w:rPr>
          <w:rFonts w:asciiTheme="minorEastAsia" w:hAnsiTheme="minorEastAsia" w:hint="eastAsia"/>
        </w:rPr>
        <w:t>？</w:t>
      </w:r>
      <w:r w:rsidRPr="00076B3E">
        <w:rPr>
          <w:rFonts w:asciiTheme="minorEastAsia" w:hAnsiTheme="minorEastAsia" w:hint="eastAsia"/>
        </w:rPr>
        <w:t>(A)</w:t>
      </w:r>
      <w:r>
        <w:rPr>
          <w:rFonts w:asciiTheme="minorEastAsia" w:hAnsiTheme="minorEastAsia" w:hint="eastAsia"/>
        </w:rPr>
        <w:t>甲</w:t>
      </w:r>
      <w:r w:rsidRPr="00A01EB4">
        <w:rPr>
          <w:rFonts w:asciiTheme="minorEastAsia" w:hAnsiTheme="minorEastAsia"/>
        </w:rPr>
        <w:sym w:font="Wingdings" w:char="F0E0"/>
      </w:r>
      <w:r>
        <w:rPr>
          <w:rFonts w:asciiTheme="minorEastAsia" w:hAnsiTheme="minorEastAsia" w:hint="eastAsia"/>
        </w:rPr>
        <w:t>丙</w:t>
      </w:r>
      <w:r w:rsidRPr="00A01EB4">
        <w:rPr>
          <w:rFonts w:asciiTheme="minorEastAsia" w:hAnsiTheme="minorEastAsia"/>
        </w:rPr>
        <w:sym w:font="Wingdings" w:char="F0E0"/>
      </w:r>
      <w:r>
        <w:rPr>
          <w:rFonts w:asciiTheme="minorEastAsia" w:hAnsiTheme="minorEastAsia" w:hint="eastAsia"/>
        </w:rPr>
        <w:t>乙</w:t>
      </w:r>
      <w:r w:rsidR="00C65FA0">
        <w:rPr>
          <w:rFonts w:asciiTheme="minorEastAsia" w:hAnsiTheme="minorEastAsia" w:hint="eastAsia"/>
        </w:rPr>
        <w:t xml:space="preserve"> (B)</w:t>
      </w:r>
      <w:r>
        <w:rPr>
          <w:rFonts w:asciiTheme="minorEastAsia" w:hAnsiTheme="minorEastAsia" w:hint="eastAsia"/>
        </w:rPr>
        <w:t>甲</w:t>
      </w:r>
      <w:r w:rsidRPr="00A01EB4">
        <w:rPr>
          <w:rFonts w:asciiTheme="minorEastAsia" w:hAnsiTheme="minorEastAsia"/>
        </w:rPr>
        <w:sym w:font="Wingdings" w:char="F0E0"/>
      </w:r>
      <w:r>
        <w:rPr>
          <w:rFonts w:asciiTheme="minorEastAsia" w:hAnsiTheme="minorEastAsia" w:hint="eastAsia"/>
        </w:rPr>
        <w:t>乙</w:t>
      </w:r>
      <w:r w:rsidRPr="00A01EB4">
        <w:rPr>
          <w:rFonts w:asciiTheme="minorEastAsia" w:hAnsiTheme="minorEastAsia"/>
        </w:rPr>
        <w:sym w:font="Wingdings" w:char="F0E0"/>
      </w:r>
      <w:r>
        <w:rPr>
          <w:rFonts w:asciiTheme="minorEastAsia" w:hAnsiTheme="minorEastAsia" w:hint="eastAsia"/>
        </w:rPr>
        <w:t>丙</w:t>
      </w:r>
      <w:r w:rsidR="00C65FA0">
        <w:rPr>
          <w:rFonts w:asciiTheme="minorEastAsia" w:hAnsiTheme="minorEastAsia" w:hint="eastAsia"/>
        </w:rPr>
        <w:t xml:space="preserve"> (C)</w:t>
      </w:r>
      <w:r>
        <w:rPr>
          <w:rFonts w:asciiTheme="minorEastAsia" w:hAnsiTheme="minorEastAsia" w:hint="eastAsia"/>
        </w:rPr>
        <w:t>丙</w:t>
      </w:r>
      <w:r w:rsidRPr="00A01EB4">
        <w:rPr>
          <w:rFonts w:asciiTheme="minorEastAsia" w:hAnsiTheme="minorEastAsia"/>
        </w:rPr>
        <w:sym w:font="Wingdings" w:char="F0E0"/>
      </w:r>
      <w:r>
        <w:rPr>
          <w:rFonts w:asciiTheme="minorEastAsia" w:hAnsiTheme="minorEastAsia" w:hint="eastAsia"/>
        </w:rPr>
        <w:t>甲</w:t>
      </w:r>
      <w:r w:rsidRPr="00A01EB4">
        <w:rPr>
          <w:rFonts w:asciiTheme="minorEastAsia" w:hAnsiTheme="minorEastAsia"/>
        </w:rPr>
        <w:sym w:font="Wingdings" w:char="F0E0"/>
      </w:r>
      <w:r>
        <w:rPr>
          <w:rFonts w:asciiTheme="minorEastAsia" w:hAnsiTheme="minorEastAsia" w:hint="eastAsia"/>
        </w:rPr>
        <w:t>乙</w:t>
      </w:r>
      <w:r w:rsidR="00C65FA0">
        <w:rPr>
          <w:rFonts w:asciiTheme="minorEastAsia" w:hAnsiTheme="minorEastAsia" w:hint="eastAsia"/>
        </w:rPr>
        <w:t xml:space="preserve"> (D)</w:t>
      </w:r>
      <w:r>
        <w:rPr>
          <w:rFonts w:asciiTheme="minorEastAsia" w:hAnsiTheme="minorEastAsia" w:hint="eastAsia"/>
        </w:rPr>
        <w:t>丙</w:t>
      </w:r>
      <w:r w:rsidRPr="00A01EB4">
        <w:rPr>
          <w:rFonts w:asciiTheme="minorEastAsia" w:hAnsiTheme="minorEastAsia"/>
        </w:rPr>
        <w:sym w:font="Wingdings" w:char="F0E0"/>
      </w:r>
      <w:r>
        <w:rPr>
          <w:rFonts w:asciiTheme="minorEastAsia" w:hAnsiTheme="minorEastAsia" w:hint="eastAsia"/>
        </w:rPr>
        <w:t>乙</w:t>
      </w:r>
      <w:r w:rsidRPr="00A01EB4">
        <w:rPr>
          <w:rFonts w:asciiTheme="minorEastAsia" w:hAnsiTheme="minorEastAsia"/>
        </w:rPr>
        <w:sym w:font="Wingdings" w:char="F0E0"/>
      </w:r>
      <w:r>
        <w:rPr>
          <w:rFonts w:asciiTheme="minorEastAsia" w:hAnsiTheme="minorEastAsia" w:hint="eastAsia"/>
        </w:rPr>
        <w:t>甲</w:t>
      </w:r>
      <w:r w:rsidRPr="00076B3E">
        <w:rPr>
          <w:rFonts w:asciiTheme="minorEastAsia" w:hAnsiTheme="minorEastAsia" w:hint="eastAsia"/>
        </w:rPr>
        <w:t>。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1408"/>
        <w:gridCol w:w="1382"/>
        <w:gridCol w:w="1382"/>
        <w:gridCol w:w="1359"/>
      </w:tblGrid>
      <w:tr w:rsidR="000E7AD6" w14:paraId="5C2D7580" w14:textId="77777777" w:rsidTr="00C65FA0">
        <w:tc>
          <w:tcPr>
            <w:tcW w:w="1408" w:type="dxa"/>
          </w:tcPr>
          <w:p w14:paraId="1FE183EC" w14:textId="77777777" w:rsidR="000E7AD6" w:rsidRDefault="000E7AD6" w:rsidP="00C43013">
            <w:pPr>
              <w:jc w:val="center"/>
            </w:pPr>
            <w:r>
              <w:rPr>
                <w:rFonts w:hint="eastAsia"/>
              </w:rPr>
              <w:t>流程</w:t>
            </w:r>
          </w:p>
        </w:tc>
        <w:tc>
          <w:tcPr>
            <w:tcW w:w="1382" w:type="dxa"/>
          </w:tcPr>
          <w:p w14:paraId="298EB45A" w14:textId="77777777" w:rsidR="000E7AD6" w:rsidRDefault="000E7AD6" w:rsidP="00C43013">
            <w:pPr>
              <w:jc w:val="center"/>
            </w:pPr>
            <w:r>
              <w:rPr>
                <w:rFonts w:hint="eastAsia"/>
              </w:rPr>
              <w:t>甲</w:t>
            </w:r>
          </w:p>
        </w:tc>
        <w:tc>
          <w:tcPr>
            <w:tcW w:w="1382" w:type="dxa"/>
          </w:tcPr>
          <w:p w14:paraId="62A99C56" w14:textId="77777777" w:rsidR="000E7AD6" w:rsidRDefault="000E7AD6" w:rsidP="00C43013">
            <w:pPr>
              <w:jc w:val="center"/>
            </w:pPr>
            <w:r>
              <w:rPr>
                <w:rFonts w:hint="eastAsia"/>
              </w:rPr>
              <w:t>乙</w:t>
            </w:r>
          </w:p>
        </w:tc>
        <w:tc>
          <w:tcPr>
            <w:tcW w:w="1359" w:type="dxa"/>
          </w:tcPr>
          <w:p w14:paraId="1FDF7F90" w14:textId="77777777" w:rsidR="000E7AD6" w:rsidRDefault="000E7AD6" w:rsidP="00C43013">
            <w:pPr>
              <w:jc w:val="center"/>
            </w:pPr>
            <w:r>
              <w:rPr>
                <w:rFonts w:hint="eastAsia"/>
              </w:rPr>
              <w:t>丙</w:t>
            </w:r>
          </w:p>
        </w:tc>
      </w:tr>
      <w:tr w:rsidR="000E7AD6" w14:paraId="34D935D2" w14:textId="77777777" w:rsidTr="00C65FA0">
        <w:tc>
          <w:tcPr>
            <w:tcW w:w="1408" w:type="dxa"/>
          </w:tcPr>
          <w:p w14:paraId="5701A68F" w14:textId="77777777" w:rsidR="000E7AD6" w:rsidRDefault="000E7AD6" w:rsidP="00C43013">
            <w:pPr>
              <w:jc w:val="center"/>
            </w:pPr>
            <w:r>
              <w:rPr>
                <w:rFonts w:hint="eastAsia"/>
              </w:rPr>
              <w:t>職權內容</w:t>
            </w:r>
          </w:p>
        </w:tc>
        <w:tc>
          <w:tcPr>
            <w:tcW w:w="1382" w:type="dxa"/>
          </w:tcPr>
          <w:p w14:paraId="755FADD6" w14:textId="77777777" w:rsidR="000E7AD6" w:rsidRDefault="000E7AD6" w:rsidP="00C43013">
            <w:pPr>
              <w:jc w:val="center"/>
            </w:pPr>
            <w:r w:rsidRPr="00A27990">
              <w:rPr>
                <w:rFonts w:hint="eastAsia"/>
              </w:rPr>
              <w:t>編列預算</w:t>
            </w:r>
          </w:p>
        </w:tc>
        <w:tc>
          <w:tcPr>
            <w:tcW w:w="1382" w:type="dxa"/>
          </w:tcPr>
          <w:p w14:paraId="729CEE8A" w14:textId="77777777" w:rsidR="000E7AD6" w:rsidRDefault="000E7AD6" w:rsidP="00C43013">
            <w:pPr>
              <w:jc w:val="center"/>
            </w:pPr>
            <w:r w:rsidRPr="00A27990">
              <w:rPr>
                <w:rFonts w:hint="eastAsia"/>
              </w:rPr>
              <w:t>審核決算</w:t>
            </w:r>
          </w:p>
          <w:p w14:paraId="09781175" w14:textId="77777777" w:rsidR="000E7AD6" w:rsidRDefault="000E7AD6" w:rsidP="00C43013">
            <w:pPr>
              <w:jc w:val="center"/>
            </w:pPr>
          </w:p>
        </w:tc>
        <w:tc>
          <w:tcPr>
            <w:tcW w:w="1359" w:type="dxa"/>
          </w:tcPr>
          <w:p w14:paraId="5E426994" w14:textId="77777777" w:rsidR="000E7AD6" w:rsidRDefault="000E7AD6" w:rsidP="00C43013">
            <w:pPr>
              <w:jc w:val="center"/>
            </w:pPr>
            <w:r w:rsidRPr="00A27990">
              <w:rPr>
                <w:rFonts w:hint="eastAsia"/>
              </w:rPr>
              <w:t>審查預算</w:t>
            </w:r>
          </w:p>
        </w:tc>
      </w:tr>
    </w:tbl>
    <w:p w14:paraId="0BF29814" w14:textId="77777777" w:rsidR="000E7AD6" w:rsidRPr="00002DCC" w:rsidRDefault="000E7AD6" w:rsidP="000E7AD6">
      <w:pPr>
        <w:rPr>
          <w:rFonts w:ascii="新細明體" w:eastAsia="新細明體" w:hAnsi="新細明體"/>
        </w:rPr>
      </w:pPr>
    </w:p>
    <w:p w14:paraId="74C0E21F" w14:textId="2BDCBDCC" w:rsidR="000E7AD6" w:rsidRPr="0026227B" w:rsidRDefault="000E7AD6" w:rsidP="00C65FA0">
      <w:pPr>
        <w:ind w:left="360" w:hangingChars="150" w:hanging="360"/>
      </w:pPr>
      <w:r w:rsidRPr="006D307E">
        <w:rPr>
          <w:rFonts w:hint="eastAsia"/>
        </w:rPr>
        <w:t>1</w:t>
      </w:r>
      <w:r>
        <w:rPr>
          <w:rFonts w:hint="eastAsia"/>
        </w:rPr>
        <w:t>2</w:t>
      </w:r>
      <w:r w:rsidRPr="006D307E">
        <w:rPr>
          <w:rFonts w:hint="eastAsia"/>
        </w:rPr>
        <w:t>.</w:t>
      </w:r>
      <w:r w:rsidR="00C65FA0">
        <w:tab/>
      </w:r>
      <w:r w:rsidRPr="0026227B">
        <w:t>下列四人對</w:t>
      </w:r>
      <w:r>
        <w:rPr>
          <w:rFonts w:hint="eastAsia"/>
        </w:rPr>
        <w:t>立法院</w:t>
      </w:r>
      <w:r w:rsidRPr="0026227B">
        <w:t>的說明，何者正確？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2193"/>
        <w:gridCol w:w="2193"/>
        <w:gridCol w:w="2193"/>
        <w:gridCol w:w="2193"/>
        <w:gridCol w:w="2194"/>
      </w:tblGrid>
      <w:tr w:rsidR="000E7AD6" w:rsidRPr="00C830C6" w14:paraId="48D63B52" w14:textId="77777777" w:rsidTr="00C65FA0">
        <w:tc>
          <w:tcPr>
            <w:tcW w:w="2193" w:type="dxa"/>
            <w:tcBorders>
              <w:tl2br w:val="single" w:sz="4" w:space="0" w:color="auto"/>
            </w:tcBorders>
          </w:tcPr>
          <w:p w14:paraId="26AFBB92" w14:textId="77777777" w:rsidR="000E7AD6" w:rsidRPr="0026227B" w:rsidRDefault="000E7AD6" w:rsidP="00C43013">
            <w:pPr>
              <w:jc w:val="right"/>
            </w:pPr>
            <w:r w:rsidRPr="0026227B">
              <w:t>內容</w:t>
            </w:r>
          </w:p>
          <w:p w14:paraId="3EBB90B4" w14:textId="77777777" w:rsidR="000E7AD6" w:rsidRPr="0026227B" w:rsidRDefault="000E7AD6" w:rsidP="00C43013">
            <w:r w:rsidRPr="0026227B">
              <w:t>選項</w:t>
            </w:r>
          </w:p>
        </w:tc>
        <w:tc>
          <w:tcPr>
            <w:tcW w:w="2193" w:type="dxa"/>
          </w:tcPr>
          <w:p w14:paraId="3CAB19DD" w14:textId="77777777" w:rsidR="000E7AD6" w:rsidRPr="0026227B" w:rsidRDefault="000E7AD6" w:rsidP="00C43013">
            <w:pPr>
              <w:jc w:val="center"/>
            </w:pPr>
            <w:r>
              <w:rPr>
                <w:rFonts w:hint="eastAsia"/>
              </w:rPr>
              <w:t>正副院長產生方式和行政院長相同</w:t>
            </w:r>
          </w:p>
        </w:tc>
        <w:tc>
          <w:tcPr>
            <w:tcW w:w="2193" w:type="dxa"/>
          </w:tcPr>
          <w:p w14:paraId="0B0C1046" w14:textId="77777777" w:rsidR="000E7AD6" w:rsidRPr="0026227B" w:rsidRDefault="000E7AD6" w:rsidP="00C43013">
            <w:pPr>
              <w:jc w:val="center"/>
            </w:pPr>
            <w:r>
              <w:rPr>
                <w:rFonts w:hint="eastAsia"/>
              </w:rPr>
              <w:t>立法委員任期和總統副總統相同</w:t>
            </w:r>
          </w:p>
        </w:tc>
        <w:tc>
          <w:tcPr>
            <w:tcW w:w="2193" w:type="dxa"/>
          </w:tcPr>
          <w:p w14:paraId="68D910DD" w14:textId="77777777" w:rsidR="000E7AD6" w:rsidRPr="0026227B" w:rsidRDefault="000E7AD6" w:rsidP="00C43013">
            <w:pPr>
              <w:jc w:val="center"/>
            </w:pPr>
            <w:r>
              <w:rPr>
                <w:rFonts w:hint="eastAsia"/>
              </w:rPr>
              <w:t>負責制定、修改、解釋法律</w:t>
            </w:r>
          </w:p>
        </w:tc>
        <w:tc>
          <w:tcPr>
            <w:tcW w:w="2194" w:type="dxa"/>
          </w:tcPr>
          <w:p w14:paraId="6A68DA68" w14:textId="77777777" w:rsidR="000E7AD6" w:rsidRDefault="000E7AD6" w:rsidP="00C43013">
            <w:pPr>
              <w:jc w:val="center"/>
            </w:pPr>
            <w:r>
              <w:rPr>
                <w:rFonts w:hint="eastAsia"/>
              </w:rPr>
              <w:t>對正副考試院長</w:t>
            </w:r>
          </w:p>
          <w:p w14:paraId="538FA5BE" w14:textId="77777777" w:rsidR="000E7AD6" w:rsidRPr="0026227B" w:rsidRDefault="000E7AD6" w:rsidP="00C43013">
            <w:pPr>
              <w:jc w:val="center"/>
            </w:pPr>
            <w:r>
              <w:rPr>
                <w:rFonts w:hint="eastAsia"/>
              </w:rPr>
              <w:t>行使人事同意權</w:t>
            </w:r>
          </w:p>
        </w:tc>
      </w:tr>
      <w:tr w:rsidR="000E7AD6" w:rsidRPr="0026227B" w14:paraId="6E79872A" w14:textId="77777777" w:rsidTr="00C65FA0">
        <w:tc>
          <w:tcPr>
            <w:tcW w:w="2193" w:type="dxa"/>
          </w:tcPr>
          <w:p w14:paraId="5DAE95B3" w14:textId="77777777" w:rsidR="000E7AD6" w:rsidRPr="0026227B" w:rsidRDefault="000E7AD6" w:rsidP="00C43013">
            <w:pPr>
              <w:jc w:val="center"/>
            </w:pPr>
            <w:r w:rsidRPr="0026227B">
              <w:t>(A)</w:t>
            </w:r>
            <w:r w:rsidRPr="0026227B">
              <w:t>阿屏</w:t>
            </w:r>
          </w:p>
        </w:tc>
        <w:tc>
          <w:tcPr>
            <w:tcW w:w="2193" w:type="dxa"/>
          </w:tcPr>
          <w:p w14:paraId="0DB1D6DC" w14:textId="77777777" w:rsidR="000E7AD6" w:rsidRPr="0026227B" w:rsidRDefault="000E7AD6" w:rsidP="00C43013">
            <w:pPr>
              <w:jc w:val="center"/>
            </w:pPr>
          </w:p>
        </w:tc>
        <w:tc>
          <w:tcPr>
            <w:tcW w:w="2193" w:type="dxa"/>
          </w:tcPr>
          <w:p w14:paraId="7A8C7FCC" w14:textId="77777777" w:rsidR="000E7AD6" w:rsidRPr="0026227B" w:rsidRDefault="000E7AD6" w:rsidP="00C43013">
            <w:pPr>
              <w:jc w:val="center"/>
            </w:pPr>
            <w:r w:rsidRPr="0026227B">
              <w:sym w:font="Wingdings 2" w:char="F050"/>
            </w:r>
          </w:p>
        </w:tc>
        <w:tc>
          <w:tcPr>
            <w:tcW w:w="2193" w:type="dxa"/>
          </w:tcPr>
          <w:p w14:paraId="7B0FB90E" w14:textId="77777777" w:rsidR="000E7AD6" w:rsidRPr="0026227B" w:rsidRDefault="000E7AD6" w:rsidP="00C43013">
            <w:pPr>
              <w:jc w:val="center"/>
            </w:pPr>
            <w:r w:rsidRPr="0026227B">
              <w:sym w:font="Wingdings 2" w:char="F050"/>
            </w:r>
          </w:p>
        </w:tc>
        <w:tc>
          <w:tcPr>
            <w:tcW w:w="2194" w:type="dxa"/>
          </w:tcPr>
          <w:p w14:paraId="253B4958" w14:textId="77777777" w:rsidR="000E7AD6" w:rsidRPr="0026227B" w:rsidRDefault="000E7AD6" w:rsidP="00C43013">
            <w:pPr>
              <w:jc w:val="center"/>
            </w:pPr>
            <w:r w:rsidRPr="0026227B">
              <w:sym w:font="Wingdings 2" w:char="F050"/>
            </w:r>
          </w:p>
        </w:tc>
      </w:tr>
      <w:tr w:rsidR="000E7AD6" w:rsidRPr="0026227B" w14:paraId="318D6E7D" w14:textId="77777777" w:rsidTr="00C65FA0">
        <w:tc>
          <w:tcPr>
            <w:tcW w:w="2193" w:type="dxa"/>
          </w:tcPr>
          <w:p w14:paraId="47433A10" w14:textId="3141A119" w:rsidR="000E7AD6" w:rsidRPr="0026227B" w:rsidRDefault="00C65FA0" w:rsidP="00C43013">
            <w:pPr>
              <w:jc w:val="center"/>
            </w:pPr>
            <w:r>
              <w:t>(B)</w:t>
            </w:r>
            <w:r w:rsidR="000E7AD6" w:rsidRPr="0026227B">
              <w:t>阿東</w:t>
            </w:r>
          </w:p>
        </w:tc>
        <w:tc>
          <w:tcPr>
            <w:tcW w:w="2193" w:type="dxa"/>
          </w:tcPr>
          <w:p w14:paraId="79174F8D" w14:textId="77777777" w:rsidR="000E7AD6" w:rsidRPr="0026227B" w:rsidRDefault="000E7AD6" w:rsidP="00C43013">
            <w:pPr>
              <w:jc w:val="center"/>
            </w:pPr>
            <w:r w:rsidRPr="0026227B">
              <w:sym w:font="Wingdings 2" w:char="F050"/>
            </w:r>
          </w:p>
        </w:tc>
        <w:tc>
          <w:tcPr>
            <w:tcW w:w="2193" w:type="dxa"/>
          </w:tcPr>
          <w:p w14:paraId="0E53C8F7" w14:textId="77777777" w:rsidR="000E7AD6" w:rsidRPr="0026227B" w:rsidRDefault="000E7AD6" w:rsidP="00C43013">
            <w:pPr>
              <w:jc w:val="center"/>
            </w:pPr>
            <w:r w:rsidRPr="0026227B">
              <w:sym w:font="Wingdings 2" w:char="F050"/>
            </w:r>
          </w:p>
        </w:tc>
        <w:tc>
          <w:tcPr>
            <w:tcW w:w="2193" w:type="dxa"/>
          </w:tcPr>
          <w:p w14:paraId="3F515F35" w14:textId="77777777" w:rsidR="000E7AD6" w:rsidRPr="0026227B" w:rsidRDefault="000E7AD6" w:rsidP="00C43013">
            <w:pPr>
              <w:jc w:val="center"/>
            </w:pPr>
            <w:r w:rsidRPr="0026227B">
              <w:sym w:font="Wingdings 2" w:char="F050"/>
            </w:r>
          </w:p>
        </w:tc>
        <w:tc>
          <w:tcPr>
            <w:tcW w:w="2194" w:type="dxa"/>
          </w:tcPr>
          <w:p w14:paraId="2FBE45ED" w14:textId="77777777" w:rsidR="000E7AD6" w:rsidRPr="0026227B" w:rsidRDefault="000E7AD6" w:rsidP="00C43013">
            <w:pPr>
              <w:jc w:val="center"/>
            </w:pPr>
            <w:r w:rsidRPr="0026227B">
              <w:sym w:font="Wingdings 2" w:char="F050"/>
            </w:r>
          </w:p>
        </w:tc>
      </w:tr>
      <w:tr w:rsidR="000E7AD6" w:rsidRPr="0026227B" w14:paraId="6CF95CC1" w14:textId="77777777" w:rsidTr="00C65FA0">
        <w:tc>
          <w:tcPr>
            <w:tcW w:w="2193" w:type="dxa"/>
          </w:tcPr>
          <w:p w14:paraId="19D47FA3" w14:textId="3DCDFF4B" w:rsidR="000E7AD6" w:rsidRPr="0026227B" w:rsidRDefault="00C65FA0" w:rsidP="00C43013">
            <w:pPr>
              <w:jc w:val="center"/>
            </w:pPr>
            <w:r>
              <w:t>(C)</w:t>
            </w:r>
            <w:r w:rsidR="000E7AD6" w:rsidRPr="0026227B">
              <w:t>大中</w:t>
            </w:r>
          </w:p>
        </w:tc>
        <w:tc>
          <w:tcPr>
            <w:tcW w:w="2193" w:type="dxa"/>
          </w:tcPr>
          <w:p w14:paraId="08315BF9" w14:textId="77777777" w:rsidR="000E7AD6" w:rsidRPr="0026227B" w:rsidRDefault="000E7AD6" w:rsidP="00C43013">
            <w:pPr>
              <w:jc w:val="center"/>
            </w:pPr>
            <w:r w:rsidRPr="0026227B">
              <w:sym w:font="Wingdings 2" w:char="F050"/>
            </w:r>
          </w:p>
        </w:tc>
        <w:tc>
          <w:tcPr>
            <w:tcW w:w="2193" w:type="dxa"/>
          </w:tcPr>
          <w:p w14:paraId="68A20512" w14:textId="77777777" w:rsidR="000E7AD6" w:rsidRPr="0026227B" w:rsidRDefault="000E7AD6" w:rsidP="00C43013">
            <w:pPr>
              <w:jc w:val="center"/>
            </w:pPr>
          </w:p>
        </w:tc>
        <w:tc>
          <w:tcPr>
            <w:tcW w:w="2193" w:type="dxa"/>
          </w:tcPr>
          <w:p w14:paraId="2AA9646C" w14:textId="77777777" w:rsidR="000E7AD6" w:rsidRPr="0026227B" w:rsidRDefault="000E7AD6" w:rsidP="00C43013">
            <w:pPr>
              <w:jc w:val="center"/>
            </w:pPr>
            <w:r w:rsidRPr="0026227B">
              <w:sym w:font="Wingdings 2" w:char="F050"/>
            </w:r>
          </w:p>
        </w:tc>
        <w:tc>
          <w:tcPr>
            <w:tcW w:w="2194" w:type="dxa"/>
          </w:tcPr>
          <w:p w14:paraId="3F7E57C1" w14:textId="77777777" w:rsidR="000E7AD6" w:rsidRPr="0026227B" w:rsidRDefault="000E7AD6" w:rsidP="00C43013">
            <w:pPr>
              <w:jc w:val="center"/>
            </w:pPr>
          </w:p>
        </w:tc>
      </w:tr>
      <w:tr w:rsidR="000E7AD6" w:rsidRPr="0026227B" w14:paraId="3AFF19D1" w14:textId="77777777" w:rsidTr="00C65FA0">
        <w:tc>
          <w:tcPr>
            <w:tcW w:w="2193" w:type="dxa"/>
          </w:tcPr>
          <w:p w14:paraId="3568498E" w14:textId="22C7B777" w:rsidR="000E7AD6" w:rsidRPr="0026227B" w:rsidRDefault="00C65FA0" w:rsidP="00C43013">
            <w:pPr>
              <w:jc w:val="center"/>
            </w:pPr>
            <w:r>
              <w:t>(D)</w:t>
            </w:r>
            <w:r w:rsidR="000E7AD6" w:rsidRPr="0026227B">
              <w:t>小正</w:t>
            </w:r>
          </w:p>
        </w:tc>
        <w:tc>
          <w:tcPr>
            <w:tcW w:w="2193" w:type="dxa"/>
          </w:tcPr>
          <w:p w14:paraId="7CDAA6B9" w14:textId="77777777" w:rsidR="000E7AD6" w:rsidRPr="0026227B" w:rsidRDefault="000E7AD6" w:rsidP="00C43013">
            <w:pPr>
              <w:jc w:val="center"/>
            </w:pPr>
          </w:p>
        </w:tc>
        <w:tc>
          <w:tcPr>
            <w:tcW w:w="2193" w:type="dxa"/>
          </w:tcPr>
          <w:p w14:paraId="6B3AF4C0" w14:textId="77777777" w:rsidR="000E7AD6" w:rsidRPr="0026227B" w:rsidRDefault="000E7AD6" w:rsidP="00C43013">
            <w:pPr>
              <w:jc w:val="center"/>
            </w:pPr>
            <w:r w:rsidRPr="0026227B">
              <w:sym w:font="Wingdings 2" w:char="F050"/>
            </w:r>
          </w:p>
        </w:tc>
        <w:tc>
          <w:tcPr>
            <w:tcW w:w="2193" w:type="dxa"/>
          </w:tcPr>
          <w:p w14:paraId="4FCC592B" w14:textId="77777777" w:rsidR="000E7AD6" w:rsidRPr="0026227B" w:rsidRDefault="000E7AD6" w:rsidP="00C43013">
            <w:pPr>
              <w:jc w:val="center"/>
            </w:pPr>
          </w:p>
        </w:tc>
        <w:tc>
          <w:tcPr>
            <w:tcW w:w="2194" w:type="dxa"/>
          </w:tcPr>
          <w:p w14:paraId="6D85A45B" w14:textId="77777777" w:rsidR="000E7AD6" w:rsidRPr="0026227B" w:rsidRDefault="000E7AD6" w:rsidP="00C43013">
            <w:pPr>
              <w:jc w:val="center"/>
            </w:pPr>
            <w:r w:rsidRPr="0026227B">
              <w:sym w:font="Wingdings 2" w:char="F050"/>
            </w:r>
          </w:p>
        </w:tc>
      </w:tr>
    </w:tbl>
    <w:p w14:paraId="678E29FC" w14:textId="77777777" w:rsidR="000E7AD6" w:rsidRPr="006D307E" w:rsidRDefault="000E7AD6" w:rsidP="000E7AD6"/>
    <w:p w14:paraId="53ED9830" w14:textId="77777777" w:rsidR="000E7AD6" w:rsidRPr="00103F39" w:rsidRDefault="000E7AD6" w:rsidP="000E7AD6">
      <w:r w:rsidRPr="006D307E">
        <w:rPr>
          <w:rFonts w:hint="eastAsia"/>
        </w:rPr>
        <w:t>1</w:t>
      </w:r>
      <w:r>
        <w:rPr>
          <w:rFonts w:hint="eastAsia"/>
        </w:rPr>
        <w:t>3</w:t>
      </w:r>
      <w:r>
        <w:t>.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5091"/>
      </w:tblGrid>
      <w:tr w:rsidR="000E7AD6" w14:paraId="257A61CA" w14:textId="77777777" w:rsidTr="00C65FA0">
        <w:trPr>
          <w:trHeight w:val="368"/>
        </w:trPr>
        <w:tc>
          <w:tcPr>
            <w:tcW w:w="5091" w:type="dxa"/>
          </w:tcPr>
          <w:p w14:paraId="5CF45C00" w14:textId="77777777" w:rsidR="000E7AD6" w:rsidRPr="00B307DD" w:rsidRDefault="000E7AD6" w:rsidP="00C43013">
            <w:pPr>
              <w:jc w:val="center"/>
            </w:pPr>
            <w:r>
              <w:rPr>
                <w:rFonts w:hint="eastAsia"/>
              </w:rPr>
              <w:t>提問內容</w:t>
            </w:r>
          </w:p>
        </w:tc>
      </w:tr>
      <w:tr w:rsidR="000E7AD6" w14:paraId="1F7183DB" w14:textId="77777777" w:rsidTr="00C65FA0">
        <w:trPr>
          <w:trHeight w:val="1881"/>
        </w:trPr>
        <w:tc>
          <w:tcPr>
            <w:tcW w:w="5091" w:type="dxa"/>
          </w:tcPr>
          <w:p w14:paraId="63064A89" w14:textId="77777777" w:rsidR="000E7AD6" w:rsidRDefault="000E7AD6" w:rsidP="00C43013">
            <w:r w:rsidRPr="0026227B">
              <w:rPr>
                <w:rFonts w:ascii="Cambria Math" w:hAnsi="Cambria Math" w:cs="Cambria Math"/>
              </w:rPr>
              <w:t>◎</w:t>
            </w:r>
            <w:r w:rsidRPr="00B307DD">
              <w:rPr>
                <w:rFonts w:hint="eastAsia"/>
              </w:rPr>
              <w:t>如何提升違法官員彈劾案件的辦案效率</w:t>
            </w:r>
            <w:r>
              <w:rPr>
                <w:rFonts w:hint="eastAsia"/>
              </w:rPr>
              <w:t>？</w:t>
            </w:r>
          </w:p>
          <w:p w14:paraId="036666E7" w14:textId="77777777" w:rsidR="000E7AD6" w:rsidRDefault="000E7AD6" w:rsidP="00C43013">
            <w:r w:rsidRPr="0026227B">
              <w:rPr>
                <w:rFonts w:ascii="Cambria Math" w:hAnsi="Cambria Math" w:cs="Cambria Math"/>
              </w:rPr>
              <w:t>◎</w:t>
            </w:r>
            <w:r w:rsidRPr="00B307DD">
              <w:rPr>
                <w:rFonts w:hint="eastAsia"/>
              </w:rPr>
              <w:t>如何落實嚴謹審核中央政府年度總決算</w:t>
            </w:r>
            <w:r>
              <w:rPr>
                <w:rFonts w:hint="eastAsia"/>
              </w:rPr>
              <w:t>？</w:t>
            </w:r>
          </w:p>
          <w:p w14:paraId="0A866C6F" w14:textId="77777777" w:rsidR="000E7AD6" w:rsidRPr="00103F39" w:rsidRDefault="000E7AD6" w:rsidP="00C43013">
            <w:r w:rsidRPr="0026227B">
              <w:rPr>
                <w:rFonts w:ascii="Cambria Math" w:hAnsi="Cambria Math" w:cs="Cambria Math"/>
              </w:rPr>
              <w:t>◎</w:t>
            </w:r>
            <w:r>
              <w:rPr>
                <w:rFonts w:hint="eastAsia"/>
              </w:rPr>
              <w:t>國家重要政策的規畫是否符合多數民意？</w:t>
            </w:r>
          </w:p>
          <w:p w14:paraId="61FAA0DC" w14:textId="77777777" w:rsidR="000E7AD6" w:rsidRPr="00103F39" w:rsidRDefault="000E7AD6" w:rsidP="00C43013">
            <w:r w:rsidRPr="0026227B">
              <w:rPr>
                <w:rFonts w:ascii="Cambria Math" w:hAnsi="Cambria Math" w:cs="Cambria Math"/>
              </w:rPr>
              <w:t>◎</w:t>
            </w:r>
            <w:r w:rsidRPr="00B307DD">
              <w:rPr>
                <w:rFonts w:hint="eastAsia"/>
              </w:rPr>
              <w:t>公務人員的選才制度是否有改善的空間</w:t>
            </w:r>
            <w:r>
              <w:rPr>
                <w:rFonts w:hint="eastAsia"/>
              </w:rPr>
              <w:t>？</w:t>
            </w:r>
          </w:p>
          <w:p w14:paraId="66F9FD26" w14:textId="77777777" w:rsidR="000E7AD6" w:rsidRDefault="000E7AD6" w:rsidP="00C43013">
            <w:r w:rsidRPr="0026227B">
              <w:rPr>
                <w:rFonts w:ascii="Cambria Math" w:hAnsi="Cambria Math" w:cs="Cambria Math"/>
              </w:rPr>
              <w:t>◎</w:t>
            </w:r>
            <w:r>
              <w:rPr>
                <w:rFonts w:ascii="Cambria Math" w:hAnsi="Cambria Math" w:cs="Cambria Math" w:hint="eastAsia"/>
              </w:rPr>
              <w:t>民生相關</w:t>
            </w:r>
            <w:r>
              <w:rPr>
                <w:rFonts w:hint="eastAsia"/>
              </w:rPr>
              <w:t>法案的執行成效如何</w:t>
            </w:r>
            <w:r>
              <w:rPr>
                <w:rFonts w:ascii="Apple Color Emoji" w:hAnsi="Apple Color Emoji" w:cs="Apple Color Emoji" w:hint="eastAsia"/>
              </w:rPr>
              <w:t>有效</w:t>
            </w:r>
            <w:r>
              <w:rPr>
                <w:rFonts w:hint="eastAsia"/>
              </w:rPr>
              <w:t>提升？</w:t>
            </w:r>
          </w:p>
        </w:tc>
      </w:tr>
    </w:tbl>
    <w:p w14:paraId="60DC355C" w14:textId="32D6B82A" w:rsidR="000E7AD6" w:rsidRPr="001A1235" w:rsidRDefault="000E7AD6" w:rsidP="00C65FA0">
      <w:pPr>
        <w:ind w:leftChars="150" w:left="360"/>
        <w:rPr>
          <w:color w:val="000000" w:themeColor="text1"/>
        </w:rPr>
      </w:pPr>
      <w:r w:rsidRPr="001A1235">
        <w:rPr>
          <w:rFonts w:hint="eastAsia"/>
          <w:color w:val="000000" w:themeColor="text1"/>
        </w:rPr>
        <w:t>我國國會可對中央政府部分官員的人事提名案行使同意權，並在投票表決前，藉由提問審查被提名人是否適任。根據提問內容判斷，國會可行使同意權的公職人員有幾項？</w:t>
      </w:r>
      <w:r w:rsidRPr="001A1235">
        <w:rPr>
          <w:rFonts w:hint="eastAsia"/>
          <w:color w:val="000000" w:themeColor="text1"/>
        </w:rPr>
        <w:t>(</w:t>
      </w:r>
      <w:r w:rsidRPr="001A1235">
        <w:rPr>
          <w:color w:val="000000" w:themeColor="text1"/>
        </w:rPr>
        <w:t>A)1</w:t>
      </w:r>
      <w:r w:rsidRPr="001A1235">
        <w:rPr>
          <w:rFonts w:hint="eastAsia"/>
          <w:color w:val="000000" w:themeColor="text1"/>
        </w:rPr>
        <w:t>項</w:t>
      </w:r>
      <w:r w:rsidR="00C65FA0">
        <w:rPr>
          <w:color w:val="000000" w:themeColor="text1"/>
        </w:rPr>
        <w:t xml:space="preserve"> (B)</w:t>
      </w:r>
      <w:r w:rsidRPr="001A1235">
        <w:rPr>
          <w:color w:val="000000" w:themeColor="text1"/>
        </w:rPr>
        <w:t>2</w:t>
      </w:r>
      <w:r w:rsidRPr="001A1235">
        <w:rPr>
          <w:rFonts w:hint="eastAsia"/>
          <w:color w:val="000000" w:themeColor="text1"/>
        </w:rPr>
        <w:t>項</w:t>
      </w:r>
      <w:r w:rsidR="00C65FA0">
        <w:rPr>
          <w:color w:val="000000" w:themeColor="text1"/>
        </w:rPr>
        <w:t xml:space="preserve"> (C)</w:t>
      </w:r>
      <w:r w:rsidRPr="001A1235">
        <w:rPr>
          <w:color w:val="000000" w:themeColor="text1"/>
        </w:rPr>
        <w:t>3</w:t>
      </w:r>
      <w:r w:rsidRPr="001A1235">
        <w:rPr>
          <w:rFonts w:hint="eastAsia"/>
          <w:color w:val="000000" w:themeColor="text1"/>
        </w:rPr>
        <w:t>項</w:t>
      </w:r>
      <w:r w:rsidR="00C65FA0">
        <w:rPr>
          <w:color w:val="000000" w:themeColor="text1"/>
        </w:rPr>
        <w:t xml:space="preserve"> (D)</w:t>
      </w:r>
      <w:r w:rsidRPr="001A1235">
        <w:rPr>
          <w:color w:val="000000" w:themeColor="text1"/>
        </w:rPr>
        <w:t>4</w:t>
      </w:r>
      <w:r w:rsidRPr="001A1235">
        <w:rPr>
          <w:rFonts w:hint="eastAsia"/>
          <w:color w:val="000000" w:themeColor="text1"/>
        </w:rPr>
        <w:t>項。</w:t>
      </w:r>
    </w:p>
    <w:p w14:paraId="7AF7EB3A" w14:textId="737F3282" w:rsidR="000E7AD6" w:rsidRDefault="00C65FA0" w:rsidP="000E7AD6">
      <w:r>
        <w:rPr>
          <w:rFonts w:hint="eastAsia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5E13D00" wp14:editId="6B3889F5">
                <wp:simplePos x="0" y="0"/>
                <wp:positionH relativeFrom="page">
                  <wp:posOffset>2895600</wp:posOffset>
                </wp:positionH>
                <wp:positionV relativeFrom="page">
                  <wp:posOffset>12444095</wp:posOffset>
                </wp:positionV>
                <wp:extent cx="3326765" cy="345440"/>
                <wp:effectExtent l="0" t="0" r="0" b="0"/>
                <wp:wrapNone/>
                <wp:docPr id="426952987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765" cy="34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0F778" w14:textId="50D631D6" w:rsidR="00C65FA0" w:rsidRDefault="00C65FA0" w:rsidP="00C65FA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※尚有試題※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E13D00" id="文字方塊 3" o:spid="_x0000_s1027" type="#_x0000_t202" style="position:absolute;margin-left:228pt;margin-top:979.85pt;width:261.95pt;height:27.2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page;mso-position-vertical:absolute;mso-position-vertical-relative:page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" filled="f" stroked="f">
                <v:textbox style="mso-fit-shape-to-text:t">
                  <w:txbxContent>
                    <w:p w14:paraId="3BF0F778" w14:textId="50D631D6" w:rsidR="00C65FA0" w:rsidRDefault="00C65FA0" w:rsidP="00C65FA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※尚有試題※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687B1C5" w14:textId="054CEF26" w:rsidR="00C65FA0" w:rsidRPr="008612D5" w:rsidRDefault="00C65FA0" w:rsidP="000E7AD6"/>
    <w:p w14:paraId="732EBD95" w14:textId="77777777" w:rsidR="00F9674B" w:rsidRDefault="00F9674B" w:rsidP="00C65FA0">
      <w:pPr>
        <w:ind w:left="360" w:hangingChars="150" w:hanging="360"/>
      </w:pPr>
    </w:p>
    <w:p w14:paraId="140803FD" w14:textId="486C05FE" w:rsidR="000E7AD6" w:rsidRDefault="000E7AD6" w:rsidP="00C65FA0">
      <w:pPr>
        <w:ind w:left="360" w:hangingChars="150" w:hanging="360"/>
      </w:pPr>
      <w:r>
        <w:rPr>
          <w:rFonts w:hint="eastAsia"/>
        </w:rPr>
        <w:lastRenderedPageBreak/>
        <w:t>1</w:t>
      </w:r>
      <w:r>
        <w:t>4.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2741"/>
        <w:gridCol w:w="2741"/>
        <w:gridCol w:w="2742"/>
        <w:gridCol w:w="2742"/>
      </w:tblGrid>
      <w:tr w:rsidR="000E7AD6" w14:paraId="39A915EA" w14:textId="77777777" w:rsidTr="00C65FA0">
        <w:tc>
          <w:tcPr>
            <w:tcW w:w="2741" w:type="dxa"/>
          </w:tcPr>
          <w:p w14:paraId="128DB464" w14:textId="77777777" w:rsidR="000E7AD6" w:rsidRPr="00D83DD3" w:rsidRDefault="000E7AD6" w:rsidP="00C43013">
            <w:pPr>
              <w:jc w:val="center"/>
              <w:rPr>
                <w:rFonts w:eastAsiaTheme="majorEastAsia"/>
              </w:rPr>
            </w:pPr>
            <w:r w:rsidRPr="00D83DD3">
              <w:rPr>
                <w:rFonts w:eastAsiaTheme="majorEastAsia"/>
              </w:rPr>
              <w:t>(1)</w:t>
            </w:r>
            <w:r w:rsidRPr="00D83DD3">
              <w:rPr>
                <w:rFonts w:eastAsiaTheme="majorEastAsia"/>
              </w:rPr>
              <w:t>主掌醫生、律師等專門職業考試</w:t>
            </w:r>
          </w:p>
        </w:tc>
        <w:tc>
          <w:tcPr>
            <w:tcW w:w="2741" w:type="dxa"/>
          </w:tcPr>
          <w:p w14:paraId="614E0BA3" w14:textId="77777777" w:rsidR="000E7AD6" w:rsidRPr="00D83DD3" w:rsidRDefault="000E7AD6" w:rsidP="00C43013">
            <w:pPr>
              <w:jc w:val="center"/>
              <w:rPr>
                <w:rFonts w:eastAsiaTheme="majorEastAsia"/>
              </w:rPr>
            </w:pPr>
            <w:r w:rsidRPr="00D83DD3">
              <w:rPr>
                <w:rFonts w:eastAsiaTheme="majorEastAsia"/>
              </w:rPr>
              <w:t>(2)</w:t>
            </w:r>
            <w:r w:rsidRPr="00D83DD3">
              <w:rPr>
                <w:rFonts w:eastAsiaTheme="majorEastAsia"/>
              </w:rPr>
              <w:t>向立法院提出施政方針和施政報告</w:t>
            </w:r>
          </w:p>
        </w:tc>
        <w:tc>
          <w:tcPr>
            <w:tcW w:w="2742" w:type="dxa"/>
          </w:tcPr>
          <w:p w14:paraId="0A21459C" w14:textId="77777777" w:rsidR="000E7AD6" w:rsidRPr="00D83DD3" w:rsidRDefault="000E7AD6" w:rsidP="00C43013">
            <w:pPr>
              <w:jc w:val="center"/>
              <w:rPr>
                <w:rFonts w:eastAsiaTheme="majorEastAsia"/>
              </w:rPr>
            </w:pPr>
            <w:r w:rsidRPr="00D83DD3">
              <w:rPr>
                <w:rFonts w:eastAsiaTheme="majorEastAsia"/>
              </w:rPr>
              <w:t>(3)</w:t>
            </w:r>
            <w:r w:rsidRPr="00D83DD3">
              <w:rPr>
                <w:rFonts w:eastAsiaTheme="majorEastAsia"/>
              </w:rPr>
              <w:t>超出黨派之外，依法</w:t>
            </w:r>
          </w:p>
          <w:p w14:paraId="39781989" w14:textId="77777777" w:rsidR="000E7AD6" w:rsidRPr="00D83DD3" w:rsidRDefault="000E7AD6" w:rsidP="00C43013">
            <w:pPr>
              <w:jc w:val="center"/>
              <w:rPr>
                <w:rFonts w:eastAsiaTheme="majorEastAsia"/>
              </w:rPr>
            </w:pPr>
            <w:r w:rsidRPr="00D83DD3">
              <w:rPr>
                <w:rFonts w:eastAsiaTheme="majorEastAsia"/>
              </w:rPr>
              <w:t>獨立審判</w:t>
            </w:r>
          </w:p>
        </w:tc>
        <w:tc>
          <w:tcPr>
            <w:tcW w:w="2742" w:type="dxa"/>
          </w:tcPr>
          <w:p w14:paraId="4F786885" w14:textId="77777777" w:rsidR="000E7AD6" w:rsidRPr="00D83DD3" w:rsidRDefault="000E7AD6" w:rsidP="00C43013">
            <w:pPr>
              <w:jc w:val="center"/>
              <w:rPr>
                <w:rFonts w:eastAsiaTheme="majorEastAsia"/>
              </w:rPr>
            </w:pPr>
            <w:r w:rsidRPr="00D83DD3">
              <w:rPr>
                <w:rFonts w:eastAsiaTheme="majorEastAsia"/>
              </w:rPr>
              <w:t>(4)</w:t>
            </w:r>
            <w:r w:rsidRPr="00D83DD3">
              <w:rPr>
                <w:rFonts w:eastAsiaTheme="majorEastAsia"/>
              </w:rPr>
              <w:t>負責公務人員的</w:t>
            </w:r>
          </w:p>
          <w:p w14:paraId="594EA8A8" w14:textId="77777777" w:rsidR="000E7AD6" w:rsidRPr="00D83DD3" w:rsidRDefault="000E7AD6" w:rsidP="00C43013">
            <w:pPr>
              <w:jc w:val="center"/>
              <w:rPr>
                <w:rFonts w:eastAsiaTheme="majorEastAsia"/>
              </w:rPr>
            </w:pPr>
            <w:r w:rsidRPr="00D83DD3">
              <w:rPr>
                <w:rFonts w:eastAsiaTheme="majorEastAsia"/>
              </w:rPr>
              <w:t>撫卹、退休</w:t>
            </w:r>
          </w:p>
        </w:tc>
      </w:tr>
      <w:tr w:rsidR="000E7AD6" w14:paraId="48E71A6A" w14:textId="77777777" w:rsidTr="00C65FA0">
        <w:tc>
          <w:tcPr>
            <w:tcW w:w="2741" w:type="dxa"/>
          </w:tcPr>
          <w:p w14:paraId="26BA8687" w14:textId="77777777" w:rsidR="000E7AD6" w:rsidRPr="00D83DD3" w:rsidRDefault="000E7AD6" w:rsidP="00C43013">
            <w:pPr>
              <w:jc w:val="center"/>
              <w:rPr>
                <w:rFonts w:eastAsiaTheme="majorEastAsia"/>
              </w:rPr>
            </w:pPr>
            <w:r w:rsidRPr="00D83DD3">
              <w:rPr>
                <w:rFonts w:eastAsiaTheme="majorEastAsia"/>
              </w:rPr>
              <w:t>(5)</w:t>
            </w:r>
            <w:r w:rsidRPr="00D83DD3">
              <w:rPr>
                <w:rFonts w:eastAsiaTheme="majorEastAsia"/>
              </w:rPr>
              <w:t>接受立法委員質詢</w:t>
            </w:r>
          </w:p>
        </w:tc>
        <w:tc>
          <w:tcPr>
            <w:tcW w:w="2741" w:type="dxa"/>
          </w:tcPr>
          <w:p w14:paraId="5CC7BEAF" w14:textId="77777777" w:rsidR="000E7AD6" w:rsidRPr="00D83DD3" w:rsidRDefault="000E7AD6" w:rsidP="00C43013">
            <w:pPr>
              <w:jc w:val="center"/>
              <w:rPr>
                <w:rFonts w:eastAsiaTheme="majorEastAsia"/>
              </w:rPr>
            </w:pPr>
            <w:r w:rsidRPr="00D83DD3">
              <w:rPr>
                <w:rFonts w:eastAsiaTheme="majorEastAsia"/>
              </w:rPr>
              <w:t>(6)</w:t>
            </w:r>
            <w:r w:rsidRPr="00D83DD3">
              <w:rPr>
                <w:rFonts w:eastAsiaTheme="majorEastAsia"/>
              </w:rPr>
              <w:t>提名考試院長、</w:t>
            </w:r>
          </w:p>
          <w:p w14:paraId="75EB3103" w14:textId="77777777" w:rsidR="000E7AD6" w:rsidRPr="00D83DD3" w:rsidRDefault="000E7AD6" w:rsidP="00C43013">
            <w:pPr>
              <w:jc w:val="center"/>
              <w:rPr>
                <w:rFonts w:eastAsiaTheme="majorEastAsia"/>
              </w:rPr>
            </w:pPr>
            <w:r w:rsidRPr="00D83DD3">
              <w:rPr>
                <w:rFonts w:eastAsiaTheme="majorEastAsia"/>
              </w:rPr>
              <w:t>考試委員</w:t>
            </w:r>
          </w:p>
        </w:tc>
        <w:tc>
          <w:tcPr>
            <w:tcW w:w="2742" w:type="dxa"/>
          </w:tcPr>
          <w:p w14:paraId="5AC44071" w14:textId="77777777" w:rsidR="000E7AD6" w:rsidRPr="00D83DD3" w:rsidRDefault="000E7AD6" w:rsidP="00C43013">
            <w:pPr>
              <w:jc w:val="center"/>
              <w:rPr>
                <w:rFonts w:eastAsiaTheme="majorEastAsia"/>
              </w:rPr>
            </w:pPr>
            <w:r w:rsidRPr="00D83DD3">
              <w:rPr>
                <w:rFonts w:eastAsiaTheme="majorEastAsia"/>
              </w:rPr>
              <w:t>(7)</w:t>
            </w:r>
            <w:r w:rsidRPr="00D83DD3">
              <w:rPr>
                <w:rFonts w:eastAsiaTheme="majorEastAsia"/>
              </w:rPr>
              <w:t>負責各種訴訟的審判</w:t>
            </w:r>
          </w:p>
        </w:tc>
        <w:tc>
          <w:tcPr>
            <w:tcW w:w="2742" w:type="dxa"/>
          </w:tcPr>
          <w:p w14:paraId="35E90EBC" w14:textId="77777777" w:rsidR="000E7AD6" w:rsidRPr="00D83DD3" w:rsidRDefault="000E7AD6" w:rsidP="00C43013">
            <w:pPr>
              <w:jc w:val="center"/>
              <w:rPr>
                <w:rFonts w:eastAsiaTheme="majorEastAsia"/>
              </w:rPr>
            </w:pPr>
            <w:r w:rsidRPr="00D83DD3">
              <w:rPr>
                <w:rFonts w:eastAsiaTheme="majorEastAsia"/>
              </w:rPr>
              <w:t>(8)</w:t>
            </w:r>
            <w:r w:rsidRPr="00D83DD3">
              <w:rPr>
                <w:rFonts w:eastAsiaTheme="majorEastAsia"/>
              </w:rPr>
              <w:t>舉辦國中教育會考</w:t>
            </w:r>
          </w:p>
        </w:tc>
      </w:tr>
    </w:tbl>
    <w:p w14:paraId="64ED1F5C" w14:textId="009B3DA3" w:rsidR="000E7AD6" w:rsidRDefault="000E7AD6" w:rsidP="00C65FA0">
      <w:pPr>
        <w:ind w:leftChars="150" w:left="360"/>
      </w:pPr>
      <w:r>
        <w:rPr>
          <w:rFonts w:hint="eastAsia"/>
        </w:rPr>
        <w:t>根據上述，下列哪一個選項皆是考試院的工作內容？</w:t>
      </w:r>
      <w:r w:rsidRPr="00D83DD3">
        <w:rPr>
          <w:rFonts w:hint="eastAsia"/>
        </w:rPr>
        <w:t>(A)1</w:t>
      </w:r>
      <w:r w:rsidRPr="00D83DD3">
        <w:rPr>
          <w:rFonts w:hint="eastAsia"/>
        </w:rPr>
        <w:t>、</w:t>
      </w:r>
      <w:r w:rsidRPr="00D83DD3">
        <w:rPr>
          <w:rFonts w:hint="eastAsia"/>
        </w:rPr>
        <w:t>4</w:t>
      </w:r>
      <w:r w:rsidR="00C65FA0">
        <w:rPr>
          <w:rFonts w:hint="eastAsia"/>
        </w:rPr>
        <w:t xml:space="preserve"> (B)</w:t>
      </w:r>
      <w:r w:rsidRPr="00D83DD3">
        <w:rPr>
          <w:rFonts w:hint="eastAsia"/>
        </w:rPr>
        <w:t>1</w:t>
      </w:r>
      <w:r w:rsidRPr="00D83DD3">
        <w:rPr>
          <w:rFonts w:hint="eastAsia"/>
        </w:rPr>
        <w:t>、</w:t>
      </w:r>
      <w:r>
        <w:t>3</w:t>
      </w:r>
      <w:r>
        <w:rPr>
          <w:rFonts w:hint="eastAsia"/>
        </w:rPr>
        <w:t>、</w:t>
      </w:r>
      <w:r>
        <w:t>6</w:t>
      </w:r>
      <w:r w:rsidR="00C65FA0">
        <w:rPr>
          <w:rFonts w:hint="eastAsia"/>
        </w:rPr>
        <w:t xml:space="preserve"> (C)</w:t>
      </w:r>
      <w:r>
        <w:t>2</w:t>
      </w:r>
      <w:r w:rsidRPr="00D83DD3">
        <w:rPr>
          <w:rFonts w:hint="eastAsia"/>
        </w:rPr>
        <w:t>、</w:t>
      </w:r>
      <w:r>
        <w:t>5</w:t>
      </w:r>
      <w:r>
        <w:rPr>
          <w:rFonts w:hint="eastAsia"/>
        </w:rPr>
        <w:t>、</w:t>
      </w:r>
      <w:r>
        <w:t>7</w:t>
      </w:r>
      <w:r w:rsidR="00C65FA0">
        <w:rPr>
          <w:rFonts w:hint="eastAsia"/>
        </w:rPr>
        <w:t xml:space="preserve"> (D)</w:t>
      </w:r>
      <w:r>
        <w:t>1</w:t>
      </w:r>
      <w:r w:rsidRPr="00D83DD3">
        <w:rPr>
          <w:rFonts w:hint="eastAsia"/>
        </w:rPr>
        <w:t>、</w:t>
      </w:r>
      <w:r>
        <w:t>4</w:t>
      </w:r>
      <w:r>
        <w:rPr>
          <w:rFonts w:hint="eastAsia"/>
        </w:rPr>
        <w:t>、</w:t>
      </w:r>
      <w:r w:rsidRPr="00D83DD3">
        <w:rPr>
          <w:rFonts w:hint="eastAsia"/>
        </w:rPr>
        <w:t>8</w:t>
      </w:r>
      <w:r w:rsidRPr="00D83DD3">
        <w:rPr>
          <w:rFonts w:hint="eastAsia"/>
        </w:rPr>
        <w:t>。</w:t>
      </w:r>
    </w:p>
    <w:p w14:paraId="77D8F7DE" w14:textId="77777777" w:rsidR="000E7AD6" w:rsidRPr="00825A03" w:rsidRDefault="000E7AD6" w:rsidP="000E7AD6"/>
    <w:p w14:paraId="59A9EB9E" w14:textId="77777777" w:rsidR="000E7AD6" w:rsidRPr="004E224D" w:rsidRDefault="000E7AD6" w:rsidP="00C65FA0">
      <w:pPr>
        <w:ind w:left="360" w:hangingChars="150" w:hanging="360"/>
        <w:rPr>
          <w:color w:val="000000" w:themeColor="text1"/>
        </w:rPr>
      </w:pPr>
      <w:r w:rsidRPr="004E224D">
        <w:rPr>
          <w:rFonts w:hint="eastAsia"/>
          <w:color w:val="000000" w:themeColor="text1"/>
        </w:rPr>
        <w:t>1</w:t>
      </w:r>
      <w:r w:rsidRPr="004E224D">
        <w:rPr>
          <w:color w:val="000000" w:themeColor="text1"/>
        </w:rPr>
        <w:t>5.</w:t>
      </w:r>
      <w:r w:rsidRPr="004E224D">
        <w:rPr>
          <w:rFonts w:hint="eastAsia"/>
          <w:color w:val="000000" w:themeColor="text1"/>
        </w:rPr>
        <w:t xml:space="preserve"> 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3699"/>
        <w:gridCol w:w="3698"/>
        <w:gridCol w:w="3699"/>
      </w:tblGrid>
      <w:tr w:rsidR="000E7AD6" w:rsidRPr="004E224D" w14:paraId="1597926F" w14:textId="77777777" w:rsidTr="00C65FA0">
        <w:tc>
          <w:tcPr>
            <w:tcW w:w="11096" w:type="dxa"/>
            <w:gridSpan w:val="3"/>
          </w:tcPr>
          <w:p w14:paraId="66C102DC" w14:textId="77777777" w:rsidR="000E7AD6" w:rsidRPr="004E224D" w:rsidRDefault="000E7AD6" w:rsidP="00C43013">
            <w:pPr>
              <w:rPr>
                <w:color w:val="000000" w:themeColor="text1"/>
              </w:rPr>
            </w:pPr>
            <w:r w:rsidRPr="004E224D">
              <w:rPr>
                <w:noProof/>
                <w:color w:val="000000" w:themeColor="text1"/>
              </w:rPr>
              <w:drawing>
                <wp:inline distT="0" distB="0" distL="0" distR="0" wp14:anchorId="499C7760" wp14:editId="129C7B3D">
                  <wp:extent cx="6906895" cy="755650"/>
                  <wp:effectExtent l="0" t="0" r="1905" b="6350"/>
                  <wp:docPr id="538812175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881217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60818" cy="7615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7AD6" w:rsidRPr="004E224D" w14:paraId="2A197D7B" w14:textId="77777777" w:rsidTr="00C65FA0">
        <w:tc>
          <w:tcPr>
            <w:tcW w:w="3699" w:type="dxa"/>
          </w:tcPr>
          <w:p w14:paraId="72D95E00" w14:textId="77777777" w:rsidR="000E7AD6" w:rsidRPr="004E224D" w:rsidRDefault="000E7AD6" w:rsidP="00C43013">
            <w:pPr>
              <w:jc w:val="center"/>
              <w:rPr>
                <w:color w:val="000000" w:themeColor="text1"/>
              </w:rPr>
            </w:pPr>
            <w:r w:rsidRPr="004E224D">
              <w:rPr>
                <w:rFonts w:hint="eastAsia"/>
                <w:color w:val="000000" w:themeColor="text1"/>
              </w:rPr>
              <w:t>執行機關</w:t>
            </w:r>
            <w:r>
              <w:rPr>
                <w:rFonts w:hint="eastAsia"/>
                <w:color w:val="000000" w:themeColor="text1"/>
              </w:rPr>
              <w:t>、人員</w:t>
            </w:r>
          </w:p>
        </w:tc>
        <w:tc>
          <w:tcPr>
            <w:tcW w:w="3698" w:type="dxa"/>
          </w:tcPr>
          <w:p w14:paraId="17F81040" w14:textId="77777777" w:rsidR="000E7AD6" w:rsidRPr="004E224D" w:rsidRDefault="000E7AD6" w:rsidP="00C43013">
            <w:pPr>
              <w:jc w:val="center"/>
              <w:rPr>
                <w:color w:val="000000" w:themeColor="text1"/>
              </w:rPr>
            </w:pPr>
            <w:r w:rsidRPr="004E224D">
              <w:rPr>
                <w:rFonts w:hint="eastAsia"/>
                <w:color w:val="000000" w:themeColor="text1"/>
              </w:rPr>
              <w:t>執行機關</w:t>
            </w:r>
            <w:r>
              <w:rPr>
                <w:rFonts w:hint="eastAsia"/>
                <w:color w:val="000000" w:themeColor="text1"/>
              </w:rPr>
              <w:t>、人員</w:t>
            </w:r>
          </w:p>
        </w:tc>
        <w:tc>
          <w:tcPr>
            <w:tcW w:w="3699" w:type="dxa"/>
          </w:tcPr>
          <w:p w14:paraId="2294309B" w14:textId="77777777" w:rsidR="000E7AD6" w:rsidRPr="004E224D" w:rsidRDefault="000E7AD6" w:rsidP="00C43013">
            <w:pPr>
              <w:jc w:val="center"/>
              <w:rPr>
                <w:color w:val="000000" w:themeColor="text1"/>
              </w:rPr>
            </w:pPr>
            <w:r w:rsidRPr="004E224D">
              <w:rPr>
                <w:rFonts w:hint="eastAsia"/>
                <w:color w:val="000000" w:themeColor="text1"/>
              </w:rPr>
              <w:t>執行機關</w:t>
            </w:r>
            <w:r>
              <w:rPr>
                <w:rFonts w:hint="eastAsia"/>
                <w:color w:val="000000" w:themeColor="text1"/>
              </w:rPr>
              <w:t>、人員</w:t>
            </w:r>
          </w:p>
        </w:tc>
      </w:tr>
      <w:tr w:rsidR="000E7AD6" w:rsidRPr="004E224D" w14:paraId="1D299BE2" w14:textId="77777777" w:rsidTr="00C65FA0">
        <w:tc>
          <w:tcPr>
            <w:tcW w:w="3699" w:type="dxa"/>
          </w:tcPr>
          <w:p w14:paraId="2EEFA2FD" w14:textId="77777777" w:rsidR="000E7AD6" w:rsidRPr="004E224D" w:rsidRDefault="000E7AD6" w:rsidP="00C43013">
            <w:pPr>
              <w:rPr>
                <w:color w:val="000000" w:themeColor="text1"/>
              </w:rPr>
            </w:pPr>
            <w:r w:rsidRPr="004E224D">
              <w:rPr>
                <w:rFonts w:hint="eastAsia"/>
                <w:color w:val="000000" w:themeColor="text1"/>
              </w:rPr>
              <w:t>規劃預算年度要做哪些事？要花多少錢？錢從哪裡來？</w:t>
            </w:r>
          </w:p>
        </w:tc>
        <w:tc>
          <w:tcPr>
            <w:tcW w:w="3698" w:type="dxa"/>
          </w:tcPr>
          <w:p w14:paraId="3A4C8C71" w14:textId="77777777" w:rsidR="000E7AD6" w:rsidRPr="004E224D" w:rsidRDefault="000E7AD6" w:rsidP="00C43013">
            <w:pPr>
              <w:rPr>
                <w:color w:val="000000" w:themeColor="text1"/>
              </w:rPr>
            </w:pPr>
            <w:r w:rsidRPr="004E224D">
              <w:rPr>
                <w:rFonts w:hint="eastAsia"/>
                <w:color w:val="000000" w:themeColor="text1"/>
              </w:rPr>
              <w:t>年度中依施政計劃推動業務及執行預算。</w:t>
            </w:r>
          </w:p>
        </w:tc>
        <w:tc>
          <w:tcPr>
            <w:tcW w:w="3699" w:type="dxa"/>
          </w:tcPr>
          <w:p w14:paraId="25B49E4C" w14:textId="77777777" w:rsidR="000E7AD6" w:rsidRPr="004E224D" w:rsidRDefault="000E7AD6" w:rsidP="00C43013">
            <w:pPr>
              <w:rPr>
                <w:color w:val="000000" w:themeColor="text1"/>
              </w:rPr>
            </w:pPr>
            <w:r w:rsidRPr="004E224D">
              <w:rPr>
                <w:rFonts w:hint="eastAsia"/>
                <w:color w:val="000000" w:themeColor="text1"/>
              </w:rPr>
              <w:t>年度結束檢討預算執行情形，核實認列收支。</w:t>
            </w:r>
          </w:p>
        </w:tc>
      </w:tr>
      <w:tr w:rsidR="000E7AD6" w:rsidRPr="004E224D" w14:paraId="02810C52" w14:textId="77777777" w:rsidTr="00C65FA0">
        <w:tc>
          <w:tcPr>
            <w:tcW w:w="3699" w:type="dxa"/>
          </w:tcPr>
          <w:p w14:paraId="604DF182" w14:textId="77777777" w:rsidR="000E7AD6" w:rsidRPr="004E224D" w:rsidRDefault="000E7AD6" w:rsidP="00C43013">
            <w:pPr>
              <w:rPr>
                <w:color w:val="000000" w:themeColor="text1"/>
              </w:rPr>
            </w:pPr>
            <w:r w:rsidRPr="004E224D">
              <w:rPr>
                <w:rFonts w:hint="eastAsia"/>
                <w:color w:val="000000" w:themeColor="text1"/>
              </w:rPr>
              <w:t>啟動籌編作業，預算案送審議。</w:t>
            </w:r>
          </w:p>
        </w:tc>
        <w:tc>
          <w:tcPr>
            <w:tcW w:w="3698" w:type="dxa"/>
          </w:tcPr>
          <w:p w14:paraId="29370236" w14:textId="77777777" w:rsidR="000E7AD6" w:rsidRPr="004E224D" w:rsidRDefault="000E7AD6" w:rsidP="00C43013">
            <w:pPr>
              <w:rPr>
                <w:color w:val="000000" w:themeColor="text1"/>
              </w:rPr>
            </w:pPr>
            <w:r w:rsidRPr="004E224D">
              <w:rPr>
                <w:rFonts w:hint="eastAsia"/>
                <w:color w:val="000000" w:themeColor="text1"/>
              </w:rPr>
              <w:t>公布法定預算，執行年度預算。</w:t>
            </w:r>
          </w:p>
        </w:tc>
        <w:tc>
          <w:tcPr>
            <w:tcW w:w="3699" w:type="dxa"/>
          </w:tcPr>
          <w:p w14:paraId="3E5CA05E" w14:textId="77777777" w:rsidR="000E7AD6" w:rsidRPr="004E224D" w:rsidRDefault="000E7AD6" w:rsidP="00C43013">
            <w:pPr>
              <w:rPr>
                <w:color w:val="000000" w:themeColor="text1"/>
              </w:rPr>
            </w:pPr>
            <w:r w:rsidRPr="004E224D">
              <w:rPr>
                <w:rFonts w:hint="eastAsia"/>
                <w:color w:val="000000" w:themeColor="text1"/>
              </w:rPr>
              <w:t>院編決算數，公布審訂決算數。</w:t>
            </w:r>
          </w:p>
        </w:tc>
      </w:tr>
    </w:tbl>
    <w:p w14:paraId="2BC254EC" w14:textId="70EBA640" w:rsidR="000E7AD6" w:rsidRPr="004E224D" w:rsidRDefault="000E7AD6" w:rsidP="00C65FA0">
      <w:pPr>
        <w:ind w:leftChars="150" w:left="360"/>
        <w:rPr>
          <w:color w:val="000000" w:themeColor="text1"/>
        </w:rPr>
      </w:pPr>
      <w:r w:rsidRPr="004E224D">
        <w:rPr>
          <w:rFonts w:hint="eastAsia"/>
          <w:color w:val="000000" w:themeColor="text1"/>
        </w:rPr>
        <w:t>以上是阿屏上網搜尋的資料，</w:t>
      </w:r>
      <w:r>
        <w:rPr>
          <w:rFonts w:hint="eastAsia"/>
          <w:color w:val="000000" w:themeColor="text1"/>
        </w:rPr>
        <w:t>根據</w:t>
      </w:r>
      <w:r w:rsidRPr="004E224D">
        <w:rPr>
          <w:rFonts w:hint="eastAsia"/>
          <w:color w:val="000000" w:themeColor="text1"/>
        </w:rPr>
        <w:t>資料判斷預算作業三個時程</w:t>
      </w:r>
      <w:r>
        <w:rPr>
          <w:rFonts w:hint="eastAsia"/>
          <w:color w:val="000000" w:themeColor="text1"/>
        </w:rPr>
        <w:t>中負責</w:t>
      </w:r>
      <w:r w:rsidRPr="004E224D">
        <w:rPr>
          <w:rFonts w:hint="eastAsia"/>
          <w:color w:val="000000" w:themeColor="text1"/>
        </w:rPr>
        <w:t>執行</w:t>
      </w:r>
      <w:r>
        <w:rPr>
          <w:rFonts w:hint="eastAsia"/>
          <w:color w:val="000000" w:themeColor="text1"/>
        </w:rPr>
        <w:t>的</w:t>
      </w:r>
      <w:r w:rsidRPr="004E224D">
        <w:rPr>
          <w:rFonts w:hint="eastAsia"/>
          <w:color w:val="000000" w:themeColor="text1"/>
        </w:rPr>
        <w:t>機關或人員</w:t>
      </w:r>
      <w:r>
        <w:rPr>
          <w:rFonts w:hint="eastAsia"/>
          <w:color w:val="000000" w:themeColor="text1"/>
        </w:rPr>
        <w:t>，</w:t>
      </w:r>
      <w:r w:rsidRPr="004E224D">
        <w:rPr>
          <w:rFonts w:hint="eastAsia"/>
          <w:color w:val="000000" w:themeColor="text1"/>
        </w:rPr>
        <w:t>下列哪一個選項正確？</w:t>
      </w:r>
      <w:r w:rsidR="00C65FA0">
        <w:rPr>
          <w:color w:val="000000" w:themeColor="text1"/>
        </w:rPr>
        <w:br/>
      </w:r>
      <w:r w:rsidRPr="004E224D">
        <w:rPr>
          <w:rFonts w:hint="eastAsia"/>
          <w:color w:val="000000" w:themeColor="text1"/>
        </w:rPr>
        <w:t>(</w:t>
      </w:r>
      <w:r w:rsidRPr="004E224D">
        <w:rPr>
          <w:color w:val="000000" w:themeColor="text1"/>
        </w:rPr>
        <w:t>A)</w:t>
      </w:r>
      <w:r w:rsidRPr="004E224D">
        <w:rPr>
          <w:rFonts w:hint="eastAsia"/>
          <w:color w:val="000000" w:themeColor="text1"/>
        </w:rPr>
        <w:t>行政院、立法院、監察院</w:t>
      </w:r>
      <w:r w:rsidR="00C65FA0">
        <w:rPr>
          <w:rFonts w:hint="eastAsia"/>
          <w:color w:val="000000" w:themeColor="text1"/>
        </w:rPr>
        <w:t xml:space="preserve"> (B)</w:t>
      </w:r>
      <w:r w:rsidRPr="004E224D">
        <w:rPr>
          <w:rFonts w:hint="eastAsia"/>
          <w:color w:val="000000" w:themeColor="text1"/>
        </w:rPr>
        <w:t>行政院、立法院、司法院</w:t>
      </w:r>
      <w:r w:rsidR="00C65FA0">
        <w:rPr>
          <w:color w:val="000000" w:themeColor="text1"/>
        </w:rPr>
        <w:t xml:space="preserve"> (C)</w:t>
      </w:r>
      <w:r w:rsidRPr="004E224D">
        <w:rPr>
          <w:rFonts w:hint="eastAsia"/>
          <w:color w:val="000000" w:themeColor="text1"/>
        </w:rPr>
        <w:t>總統、行政院、司法院</w:t>
      </w:r>
      <w:r w:rsidR="00C65FA0">
        <w:rPr>
          <w:rFonts w:hint="eastAsia"/>
          <w:color w:val="000000" w:themeColor="text1"/>
        </w:rPr>
        <w:t xml:space="preserve"> (D)</w:t>
      </w:r>
      <w:r w:rsidRPr="004E224D">
        <w:rPr>
          <w:rFonts w:hint="eastAsia"/>
          <w:color w:val="000000" w:themeColor="text1"/>
        </w:rPr>
        <w:t>總統、立法院、考試院。</w:t>
      </w:r>
    </w:p>
    <w:p w14:paraId="59409EE1" w14:textId="77777777" w:rsidR="000E7AD6" w:rsidRDefault="000E7AD6" w:rsidP="000E7AD6"/>
    <w:p w14:paraId="1F1BF09C" w14:textId="3B899C0F" w:rsidR="000E7AD6" w:rsidRDefault="000E7AD6" w:rsidP="00C65FA0">
      <w:pPr>
        <w:ind w:left="360" w:hangingChars="150" w:hanging="360"/>
      </w:pPr>
      <w:r>
        <w:rPr>
          <w:rFonts w:hint="eastAsia"/>
        </w:rPr>
        <w:t>1</w:t>
      </w:r>
      <w:r>
        <w:t>6.</w:t>
      </w:r>
      <w:r w:rsidR="00C65FA0">
        <w:tab/>
      </w:r>
      <w:r w:rsidRPr="00792336">
        <w:rPr>
          <w:rFonts w:hint="eastAsia"/>
        </w:rPr>
        <w:t>下表是阿</w:t>
      </w:r>
      <w:r>
        <w:rPr>
          <w:rFonts w:hint="eastAsia"/>
        </w:rPr>
        <w:t>民</w:t>
      </w:r>
      <w:r w:rsidRPr="00792336">
        <w:rPr>
          <w:rFonts w:hint="eastAsia"/>
        </w:rPr>
        <w:t>在課堂上報告的部分內容，根據表中資料判斷，下列何者最可能是阿</w:t>
      </w:r>
      <w:r>
        <w:rPr>
          <w:rFonts w:hint="eastAsia"/>
        </w:rPr>
        <w:t>民</w:t>
      </w:r>
      <w:r w:rsidRPr="00792336">
        <w:rPr>
          <w:rFonts w:hint="eastAsia"/>
        </w:rPr>
        <w:t>報告的主題？</w:t>
      </w:r>
      <w:r w:rsidR="00C65FA0">
        <w:br/>
      </w:r>
      <w:r w:rsidRPr="00892154">
        <w:rPr>
          <w:rFonts w:hint="eastAsia"/>
        </w:rPr>
        <w:t>(A)</w:t>
      </w:r>
      <w:r w:rsidRPr="00892154">
        <w:rPr>
          <w:rFonts w:hint="eastAsia"/>
        </w:rPr>
        <w:t>人治社會</w:t>
      </w:r>
      <w:r w:rsidR="00F62DCA">
        <w:rPr>
          <w:rFonts w:hint="eastAsia"/>
        </w:rPr>
        <w:t>的統治方式</w:t>
      </w:r>
      <w:r w:rsidR="00C65FA0">
        <w:rPr>
          <w:rFonts w:hint="eastAsia"/>
        </w:rPr>
        <w:t xml:space="preserve"> (B)</w:t>
      </w:r>
      <w:r w:rsidRPr="00892154">
        <w:rPr>
          <w:rFonts w:hint="eastAsia"/>
        </w:rPr>
        <w:t>政府的權力分立</w:t>
      </w:r>
      <w:r w:rsidR="00C65FA0">
        <w:rPr>
          <w:rFonts w:hint="eastAsia"/>
        </w:rPr>
        <w:t xml:space="preserve"> (C)</w:t>
      </w:r>
      <w:r w:rsidRPr="00892154">
        <w:rPr>
          <w:rFonts w:hint="eastAsia"/>
        </w:rPr>
        <w:t>五權分立與職權</w:t>
      </w:r>
      <w:r w:rsidR="00C65FA0">
        <w:rPr>
          <w:rFonts w:hint="eastAsia"/>
        </w:rPr>
        <w:t xml:space="preserve"> (D)</w:t>
      </w:r>
      <w:r w:rsidR="00F62DCA">
        <w:rPr>
          <w:rFonts w:hint="eastAsia"/>
        </w:rPr>
        <w:t>避免國會專制的方式</w:t>
      </w:r>
      <w:r w:rsidRPr="00892154">
        <w:rPr>
          <w:rFonts w:hint="eastAsia"/>
        </w:rPr>
        <w:t>。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3655"/>
        <w:gridCol w:w="3655"/>
        <w:gridCol w:w="3656"/>
      </w:tblGrid>
      <w:tr w:rsidR="000E7AD6" w14:paraId="7AD7BD48" w14:textId="77777777" w:rsidTr="00C65FA0">
        <w:tc>
          <w:tcPr>
            <w:tcW w:w="3655" w:type="dxa"/>
          </w:tcPr>
          <w:p w14:paraId="0DEA6678" w14:textId="632BF4F0" w:rsidR="000E7AD6" w:rsidRPr="00792336" w:rsidRDefault="000E7AD6" w:rsidP="00C43013">
            <w:r w:rsidRPr="00046597">
              <w:rPr>
                <w:rFonts w:hint="eastAsia"/>
              </w:rPr>
              <w:t>最高法院判決，禁止政府用</w:t>
            </w:r>
            <w:r w:rsidR="00F62DCA">
              <w:rPr>
                <w:rFonts w:hint="eastAsia"/>
              </w:rPr>
              <w:t>兩百年前的</w:t>
            </w:r>
            <w:r w:rsidRPr="00046597">
              <w:rPr>
                <w:rFonts w:hint="eastAsia"/>
              </w:rPr>
              <w:t>外國敵人法，不經審判即迅速</w:t>
            </w:r>
            <w:r>
              <w:rPr>
                <w:rFonts w:hint="eastAsia"/>
              </w:rPr>
              <w:t>讓</w:t>
            </w:r>
            <w:r w:rsidRPr="00046597">
              <w:rPr>
                <w:rFonts w:hint="eastAsia"/>
              </w:rPr>
              <w:t>移民出境。</w:t>
            </w:r>
          </w:p>
        </w:tc>
        <w:tc>
          <w:tcPr>
            <w:tcW w:w="3655" w:type="dxa"/>
          </w:tcPr>
          <w:p w14:paraId="7469BC3E" w14:textId="15B8DD2D" w:rsidR="000E7AD6" w:rsidRDefault="00F62DCA" w:rsidP="00C43013">
            <w:r>
              <w:rPr>
                <w:rFonts w:hint="eastAsia"/>
              </w:rPr>
              <w:t>天災</w:t>
            </w:r>
            <w:r w:rsidR="000E7AD6">
              <w:rPr>
                <w:rFonts w:hint="eastAsia"/>
              </w:rPr>
              <w:t>不斷，</w:t>
            </w:r>
            <w:r>
              <w:rPr>
                <w:rFonts w:hint="eastAsia"/>
              </w:rPr>
              <w:t>政府</w:t>
            </w:r>
            <w:r w:rsidR="000E7AD6">
              <w:rPr>
                <w:rFonts w:hint="eastAsia"/>
              </w:rPr>
              <w:t>通知教育單位</w:t>
            </w:r>
            <w:r w:rsidR="000E7AD6" w:rsidRPr="00474F9B">
              <w:rPr>
                <w:rFonts w:hint="eastAsia"/>
              </w:rPr>
              <w:t>採取相應措施</w:t>
            </w:r>
            <w:r w:rsidR="000E7AD6">
              <w:rPr>
                <w:rFonts w:hint="eastAsia"/>
              </w:rPr>
              <w:t>，</w:t>
            </w:r>
            <w:r w:rsidR="000E7AD6" w:rsidRPr="00474F9B">
              <w:rPr>
                <w:rFonts w:hint="eastAsia"/>
              </w:rPr>
              <w:t>要求學校將</w:t>
            </w:r>
            <w:r>
              <w:rPr>
                <w:rFonts w:hint="eastAsia"/>
              </w:rPr>
              <w:t>預防</w:t>
            </w:r>
            <w:r w:rsidR="000E7AD6" w:rsidRPr="00474F9B">
              <w:rPr>
                <w:rFonts w:hint="eastAsia"/>
              </w:rPr>
              <w:t>措施</w:t>
            </w:r>
            <w:r w:rsidR="000E7AD6">
              <w:rPr>
                <w:rFonts w:hint="eastAsia"/>
              </w:rPr>
              <w:t>編</w:t>
            </w:r>
            <w:r w:rsidR="000E7AD6" w:rsidRPr="00474F9B">
              <w:rPr>
                <w:rFonts w:hint="eastAsia"/>
              </w:rPr>
              <w:t>入校內危機管理手冊</w:t>
            </w:r>
            <w:r w:rsidR="000E7AD6">
              <w:rPr>
                <w:rFonts w:hint="eastAsia"/>
              </w:rPr>
              <w:t>。</w:t>
            </w:r>
          </w:p>
        </w:tc>
        <w:tc>
          <w:tcPr>
            <w:tcW w:w="3656" w:type="dxa"/>
          </w:tcPr>
          <w:p w14:paraId="17678EA3" w14:textId="39E642A5" w:rsidR="000E7AD6" w:rsidRDefault="000E7AD6" w:rsidP="00C43013">
            <w:r w:rsidRPr="005E74C1">
              <w:rPr>
                <w:rFonts w:hint="eastAsia"/>
              </w:rPr>
              <w:t>國會通過新法案，高中以</w:t>
            </w:r>
            <w:r>
              <w:rPr>
                <w:rFonts w:hint="eastAsia"/>
              </w:rPr>
              <w:t>下</w:t>
            </w:r>
            <w:r w:rsidRPr="005E74C1">
              <w:rPr>
                <w:rFonts w:hint="eastAsia"/>
              </w:rPr>
              <w:t>的所有學生，在上課時間一律不得使用手機與智慧裝置</w:t>
            </w:r>
            <w:r>
              <w:rPr>
                <w:rFonts w:hint="eastAsia"/>
              </w:rPr>
              <w:t>。</w:t>
            </w:r>
          </w:p>
        </w:tc>
      </w:tr>
    </w:tbl>
    <w:p w14:paraId="41856A98" w14:textId="77777777" w:rsidR="000E7AD6" w:rsidRDefault="000E7AD6" w:rsidP="000E7AD6">
      <w:pPr>
        <w:rPr>
          <w:color w:val="EE0000"/>
        </w:rPr>
      </w:pPr>
    </w:p>
    <w:p w14:paraId="36571160" w14:textId="50E36474" w:rsidR="000E7AD6" w:rsidRPr="00DA5A9E" w:rsidRDefault="000E7AD6" w:rsidP="00C65FA0">
      <w:pPr>
        <w:ind w:left="360" w:hangingChars="150" w:hanging="360"/>
      </w:pPr>
      <w:r>
        <w:t>17</w:t>
      </w:r>
      <w:r w:rsidRPr="00600BA6">
        <w:rPr>
          <w:rFonts w:hint="eastAsia"/>
        </w:rPr>
        <w:t>.</w:t>
      </w:r>
      <w:r w:rsidR="00C65FA0">
        <w:tab/>
      </w:r>
      <w:r w:rsidRPr="00DA5A9E">
        <w:rPr>
          <w:rFonts w:hint="eastAsia"/>
        </w:rPr>
        <w:t>監察院全球資訊網的『監察成果』欄中，顯示以下一段敘述：【</w:t>
      </w:r>
      <w:r w:rsidRPr="00D679EA">
        <w:rPr>
          <w:rFonts w:hint="eastAsia"/>
        </w:rPr>
        <w:t>新竹縣竹東鎮公所、峨眉鄉公所分別辦理新竹縣竹東鎮</w:t>
      </w:r>
      <w:r w:rsidRPr="00D679EA">
        <w:rPr>
          <w:rFonts w:hint="eastAsia"/>
        </w:rPr>
        <w:t>LED</w:t>
      </w:r>
      <w:r w:rsidRPr="00D679EA">
        <w:rPr>
          <w:rFonts w:hint="eastAsia"/>
        </w:rPr>
        <w:t>節能路燈汰換</w:t>
      </w:r>
      <w:r>
        <w:t>……</w:t>
      </w:r>
      <w:r w:rsidRPr="00D679EA">
        <w:rPr>
          <w:rFonts w:hint="eastAsia"/>
        </w:rPr>
        <w:t>採購案件，未核實編列相關預算價格，致其利潤遠高於一般工程採購編列之利潤，且未依政府採購法</w:t>
      </w:r>
      <w:r>
        <w:t>……</w:t>
      </w:r>
      <w:r w:rsidRPr="00D679EA">
        <w:rPr>
          <w:rFonts w:hint="eastAsia"/>
        </w:rPr>
        <w:t>所列應刊登政府採購公報情形，均有違失，爰依法提案。</w:t>
      </w:r>
      <w:r w:rsidRPr="00DA5A9E">
        <w:rPr>
          <w:rFonts w:hint="eastAsia"/>
        </w:rPr>
        <w:t>】由上述可以得知網頁中的監察成果為下列何者？</w:t>
      </w:r>
      <w:r w:rsidR="00C65FA0">
        <w:br/>
      </w:r>
      <w:r w:rsidRPr="00DA5A9E">
        <w:rPr>
          <w:rFonts w:hint="eastAsia"/>
        </w:rPr>
        <w:t>(A)</w:t>
      </w:r>
      <w:r w:rsidRPr="00DA5A9E">
        <w:rPr>
          <w:rFonts w:hint="eastAsia"/>
        </w:rPr>
        <w:t>糾舉案</w:t>
      </w:r>
      <w:r w:rsidR="00C65FA0">
        <w:rPr>
          <w:rFonts w:hint="eastAsia"/>
        </w:rPr>
        <w:t xml:space="preserve"> (B)</w:t>
      </w:r>
      <w:r w:rsidRPr="00DA5A9E">
        <w:rPr>
          <w:rFonts w:hint="eastAsia"/>
        </w:rPr>
        <w:t>彈劾案</w:t>
      </w:r>
      <w:r w:rsidR="00C65FA0">
        <w:rPr>
          <w:rFonts w:hint="eastAsia"/>
        </w:rPr>
        <w:t xml:space="preserve"> (C)</w:t>
      </w:r>
      <w:r w:rsidRPr="00DA5A9E">
        <w:rPr>
          <w:rFonts w:hint="eastAsia"/>
        </w:rPr>
        <w:t>懲戒案</w:t>
      </w:r>
      <w:r w:rsidR="00C65FA0">
        <w:rPr>
          <w:rFonts w:hint="eastAsia"/>
        </w:rPr>
        <w:t xml:space="preserve"> (D)</w:t>
      </w:r>
      <w:r w:rsidRPr="00DA5A9E">
        <w:rPr>
          <w:rFonts w:hint="eastAsia"/>
        </w:rPr>
        <w:t>糾正案。</w:t>
      </w:r>
    </w:p>
    <w:p w14:paraId="454266A4" w14:textId="77777777" w:rsidR="000E7AD6" w:rsidRPr="001A6B17" w:rsidRDefault="000E7AD6" w:rsidP="000E7AD6"/>
    <w:p w14:paraId="0847B30B" w14:textId="3F52B9EA" w:rsidR="000E7AD6" w:rsidRPr="0021307B" w:rsidRDefault="000E7AD6" w:rsidP="00C65FA0">
      <w:pPr>
        <w:ind w:left="360" w:hangingChars="150" w:hanging="360"/>
      </w:pPr>
      <w:r>
        <w:rPr>
          <w:rFonts w:hint="eastAsia"/>
        </w:rPr>
        <w:t>18</w:t>
      </w:r>
      <w:r>
        <w:t>.</w:t>
      </w:r>
      <w:r w:rsidR="00C65FA0">
        <w:tab/>
      </w:r>
      <w:r w:rsidRPr="0021307B">
        <w:rPr>
          <w:rFonts w:hint="eastAsia"/>
        </w:rPr>
        <w:t>有關權力分立原則的敘述</w:t>
      </w:r>
      <w:r w:rsidRPr="0021307B">
        <w:rPr>
          <w:rFonts w:asciiTheme="minorEastAsia" w:hAnsiTheme="minorEastAsia" w:hint="eastAsia"/>
        </w:rPr>
        <w:t>，下列</w:t>
      </w:r>
      <w:r w:rsidRPr="0021307B">
        <w:rPr>
          <w:rFonts w:hint="eastAsia"/>
        </w:rPr>
        <w:t>何者正確</w:t>
      </w:r>
      <w:r w:rsidRPr="0021307B">
        <w:rPr>
          <w:rFonts w:asciiTheme="minorEastAsia" w:hAnsiTheme="minorEastAsia" w:hint="eastAsia"/>
        </w:rPr>
        <w:t>？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550"/>
        <w:gridCol w:w="10296"/>
      </w:tblGrid>
      <w:tr w:rsidR="000E7AD6" w:rsidRPr="0021307B" w14:paraId="7A7B8041" w14:textId="77777777" w:rsidTr="00C65FA0">
        <w:tc>
          <w:tcPr>
            <w:tcW w:w="0" w:type="auto"/>
          </w:tcPr>
          <w:p w14:paraId="41AC6BDC" w14:textId="77777777" w:rsidR="000E7AD6" w:rsidRPr="0021307B" w:rsidRDefault="000E7AD6" w:rsidP="00C65FA0">
            <w:pPr>
              <w:tabs>
                <w:tab w:val="left" w:pos="5220"/>
              </w:tabs>
              <w:jc w:val="center"/>
            </w:pPr>
            <w:r w:rsidRPr="0021307B">
              <w:rPr>
                <w:rFonts w:hint="eastAsia"/>
              </w:rPr>
              <w:t>(A)</w:t>
            </w:r>
          </w:p>
        </w:tc>
        <w:tc>
          <w:tcPr>
            <w:tcW w:w="0" w:type="auto"/>
          </w:tcPr>
          <w:p w14:paraId="0EB2BFFA" w14:textId="77777777" w:rsidR="000E7AD6" w:rsidRPr="0021307B" w:rsidRDefault="000E7AD6" w:rsidP="00C43013">
            <w:pPr>
              <w:tabs>
                <w:tab w:val="left" w:pos="5220"/>
              </w:tabs>
            </w:pPr>
            <w:r w:rsidRPr="0021307B">
              <w:rPr>
                <w:rFonts w:hint="eastAsia"/>
              </w:rPr>
              <w:t>西方國家多採</w:t>
            </w:r>
            <w:r>
              <w:rPr>
                <w:rFonts w:hint="eastAsia"/>
              </w:rPr>
              <w:t>艾克頓爵士</w:t>
            </w:r>
            <w:r w:rsidRPr="0021307B">
              <w:rPr>
                <w:rFonts w:hint="eastAsia"/>
              </w:rPr>
              <w:t>的理論將中央政府的權力分為行政</w:t>
            </w:r>
            <w:r w:rsidRPr="0021307B">
              <w:rPr>
                <w:rFonts w:asciiTheme="minorEastAsia" w:hAnsiTheme="minorEastAsia" w:hint="eastAsia"/>
              </w:rPr>
              <w:t>、立法</w:t>
            </w:r>
            <w:r w:rsidRPr="0021307B">
              <w:rPr>
                <w:rFonts w:ascii="新細明體" w:eastAsia="新細明體" w:hAnsi="新細明體" w:hint="eastAsia"/>
              </w:rPr>
              <w:t>、司法權三種。</w:t>
            </w:r>
          </w:p>
        </w:tc>
      </w:tr>
      <w:tr w:rsidR="000E7AD6" w:rsidRPr="0021307B" w14:paraId="08BFDAE2" w14:textId="77777777" w:rsidTr="00C65FA0">
        <w:tc>
          <w:tcPr>
            <w:tcW w:w="0" w:type="auto"/>
          </w:tcPr>
          <w:p w14:paraId="6EF444C8" w14:textId="0D473644" w:rsidR="000E7AD6" w:rsidRPr="0021307B" w:rsidRDefault="00C65FA0" w:rsidP="00C65FA0">
            <w:pPr>
              <w:tabs>
                <w:tab w:val="left" w:pos="5220"/>
              </w:tabs>
              <w:jc w:val="center"/>
            </w:pPr>
            <w:r>
              <w:rPr>
                <w:rFonts w:hint="eastAsia"/>
              </w:rPr>
              <w:t>(B)</w:t>
            </w:r>
          </w:p>
        </w:tc>
        <w:tc>
          <w:tcPr>
            <w:tcW w:w="0" w:type="auto"/>
          </w:tcPr>
          <w:p w14:paraId="2BFFA092" w14:textId="77777777" w:rsidR="000E7AD6" w:rsidRPr="0021307B" w:rsidRDefault="000E7AD6" w:rsidP="00C43013">
            <w:pPr>
              <w:tabs>
                <w:tab w:val="left" w:pos="5220"/>
              </w:tabs>
            </w:pPr>
            <w:r w:rsidRPr="0021307B">
              <w:rPr>
                <w:rFonts w:hint="eastAsia"/>
              </w:rPr>
              <w:t>三權分立</w:t>
            </w:r>
            <w:r>
              <w:rPr>
                <w:rFonts w:hint="eastAsia"/>
              </w:rPr>
              <w:t>的</w:t>
            </w:r>
            <w:r w:rsidRPr="0021307B">
              <w:rPr>
                <w:rFonts w:hint="eastAsia"/>
              </w:rPr>
              <w:t>原則</w:t>
            </w:r>
            <w:r>
              <w:rPr>
                <w:rFonts w:hint="eastAsia"/>
              </w:rPr>
              <w:t>是</w:t>
            </w:r>
            <w:r w:rsidRPr="0021307B">
              <w:rPr>
                <w:rFonts w:hint="eastAsia"/>
              </w:rPr>
              <w:t>行政和立法機關相互制衡</w:t>
            </w:r>
            <w:r w:rsidRPr="0021307B">
              <w:rPr>
                <w:rFonts w:asciiTheme="minorEastAsia" w:hAnsiTheme="minorEastAsia" w:hint="eastAsia"/>
              </w:rPr>
              <w:t>，</w:t>
            </w:r>
            <w:r w:rsidRPr="0021307B">
              <w:rPr>
                <w:rFonts w:hint="eastAsia"/>
              </w:rPr>
              <w:t>且行政權兼</w:t>
            </w:r>
            <w:r>
              <w:rPr>
                <w:rFonts w:hint="eastAsia"/>
              </w:rPr>
              <w:t>考試</w:t>
            </w:r>
            <w:r w:rsidRPr="0021307B">
              <w:rPr>
                <w:rFonts w:hint="eastAsia"/>
              </w:rPr>
              <w:t>權</w:t>
            </w:r>
            <w:r w:rsidRPr="0021307B">
              <w:rPr>
                <w:rFonts w:asciiTheme="minorEastAsia" w:hAnsiTheme="minorEastAsia" w:hint="eastAsia"/>
              </w:rPr>
              <w:t>，</w:t>
            </w:r>
            <w:r w:rsidRPr="0021307B">
              <w:rPr>
                <w:rFonts w:hint="eastAsia"/>
              </w:rPr>
              <w:t>立法權兼</w:t>
            </w:r>
            <w:r>
              <w:rPr>
                <w:rFonts w:hint="eastAsia"/>
              </w:rPr>
              <w:t>監察</w:t>
            </w:r>
            <w:r w:rsidRPr="0021307B">
              <w:rPr>
                <w:rFonts w:hint="eastAsia"/>
              </w:rPr>
              <w:t>權</w:t>
            </w:r>
            <w:r w:rsidRPr="0021307B">
              <w:rPr>
                <w:rFonts w:asciiTheme="minorEastAsia" w:hAnsiTheme="minorEastAsia" w:hint="eastAsia"/>
              </w:rPr>
              <w:t>。</w:t>
            </w:r>
          </w:p>
        </w:tc>
      </w:tr>
      <w:tr w:rsidR="000E7AD6" w:rsidRPr="0021307B" w14:paraId="585F49FE" w14:textId="77777777" w:rsidTr="00C65FA0">
        <w:tc>
          <w:tcPr>
            <w:tcW w:w="0" w:type="auto"/>
          </w:tcPr>
          <w:p w14:paraId="433CBB69" w14:textId="7FF98014" w:rsidR="000E7AD6" w:rsidRPr="0021307B" w:rsidRDefault="00C65FA0" w:rsidP="00C65FA0">
            <w:pPr>
              <w:tabs>
                <w:tab w:val="left" w:pos="5220"/>
              </w:tabs>
              <w:jc w:val="center"/>
            </w:pPr>
            <w:r>
              <w:rPr>
                <w:rFonts w:hint="eastAsia"/>
              </w:rPr>
              <w:t>(C)</w:t>
            </w:r>
          </w:p>
        </w:tc>
        <w:tc>
          <w:tcPr>
            <w:tcW w:w="0" w:type="auto"/>
          </w:tcPr>
          <w:p w14:paraId="0BEE848A" w14:textId="77777777" w:rsidR="000E7AD6" w:rsidRPr="0021307B" w:rsidRDefault="000E7AD6" w:rsidP="00C43013">
            <w:pPr>
              <w:tabs>
                <w:tab w:val="left" w:pos="5220"/>
              </w:tabs>
            </w:pPr>
            <w:r>
              <w:rPr>
                <w:rFonts w:hint="eastAsia"/>
              </w:rPr>
              <w:t>孟德斯鳩主張「絕對的權力，絕對的腐化。」意即權力不能集中在同一群人手中</w:t>
            </w:r>
            <w:r w:rsidRPr="0021307B">
              <w:rPr>
                <w:rFonts w:asciiTheme="minorEastAsia" w:hAnsiTheme="minorEastAsia" w:hint="eastAsia"/>
              </w:rPr>
              <w:t>。</w:t>
            </w:r>
          </w:p>
        </w:tc>
      </w:tr>
      <w:tr w:rsidR="000E7AD6" w:rsidRPr="0021307B" w14:paraId="6B4B3837" w14:textId="77777777" w:rsidTr="00C65FA0">
        <w:tc>
          <w:tcPr>
            <w:tcW w:w="0" w:type="auto"/>
          </w:tcPr>
          <w:p w14:paraId="5AA68763" w14:textId="21B37402" w:rsidR="000E7AD6" w:rsidRPr="0021307B" w:rsidRDefault="00C65FA0" w:rsidP="00C65FA0">
            <w:pPr>
              <w:tabs>
                <w:tab w:val="left" w:pos="5220"/>
              </w:tabs>
              <w:jc w:val="center"/>
            </w:pPr>
            <w:r>
              <w:rPr>
                <w:rFonts w:hint="eastAsia"/>
              </w:rPr>
              <w:t>(D)</w:t>
            </w:r>
          </w:p>
        </w:tc>
        <w:tc>
          <w:tcPr>
            <w:tcW w:w="0" w:type="auto"/>
          </w:tcPr>
          <w:p w14:paraId="41A4D34E" w14:textId="77777777" w:rsidR="000E7AD6" w:rsidRPr="0021307B" w:rsidRDefault="000E7AD6" w:rsidP="00C43013">
            <w:pPr>
              <w:tabs>
                <w:tab w:val="left" w:pos="5220"/>
              </w:tabs>
            </w:pPr>
            <w:r w:rsidRPr="0021307B">
              <w:rPr>
                <w:rFonts w:hint="eastAsia"/>
              </w:rPr>
              <w:t>我國為五權分立</w:t>
            </w:r>
            <w:r w:rsidRPr="0021307B">
              <w:rPr>
                <w:rFonts w:asciiTheme="minorEastAsia" w:hAnsiTheme="minorEastAsia" w:hint="eastAsia"/>
              </w:rPr>
              <w:t>，有行政、立法、司法、考試、監察五權，是指人民有五種應享有的生活利益。</w:t>
            </w:r>
          </w:p>
        </w:tc>
      </w:tr>
    </w:tbl>
    <w:p w14:paraId="3FB890DD" w14:textId="77777777" w:rsidR="000E7AD6" w:rsidRDefault="000E7AD6" w:rsidP="000E7AD6"/>
    <w:p w14:paraId="269A43EE" w14:textId="63B315A8" w:rsidR="000E7AD6" w:rsidRPr="00F60AF9" w:rsidRDefault="000E7AD6" w:rsidP="00C65FA0">
      <w:pPr>
        <w:ind w:left="360" w:hangingChars="150" w:hanging="360"/>
        <w:rPr>
          <w:rFonts w:ascii="新細明體" w:eastAsia="新細明體" w:hAnsi="新細明體"/>
        </w:rPr>
      </w:pPr>
      <w:r>
        <w:t>19</w:t>
      </w:r>
      <w:r w:rsidRPr="00F60AF9">
        <w:rPr>
          <w:rFonts w:hint="eastAsia"/>
        </w:rPr>
        <w:t>.</w:t>
      </w:r>
      <w:r w:rsidR="00C65FA0">
        <w:tab/>
      </w:r>
      <w:r w:rsidRPr="00F60AF9">
        <w:rPr>
          <w:rFonts w:eastAsia="新細明體" w:hint="eastAsia"/>
        </w:rPr>
        <w:t>下表是兩種彈劾案的重點節錄</w:t>
      </w:r>
      <w:r w:rsidRPr="00F60AF9">
        <w:rPr>
          <w:rFonts w:ascii="新細明體" w:eastAsia="新細明體" w:hAnsi="新細明體" w:hint="eastAsia"/>
        </w:rPr>
        <w:t>，</w:t>
      </w:r>
      <w:r w:rsidRPr="00F60AF9">
        <w:rPr>
          <w:rFonts w:eastAsia="新細明體" w:hint="eastAsia"/>
        </w:rPr>
        <w:t>請</w:t>
      </w:r>
      <w:r>
        <w:rPr>
          <w:rFonts w:eastAsia="新細明體" w:hint="eastAsia"/>
        </w:rPr>
        <w:t>判斷</w:t>
      </w:r>
      <w:r w:rsidRPr="00F60AF9">
        <w:rPr>
          <w:rFonts w:eastAsia="新細明體" w:hint="eastAsia"/>
        </w:rPr>
        <w:t>下列選項何者正確</w:t>
      </w:r>
      <w:r w:rsidRPr="00F60AF9">
        <w:rPr>
          <w:rFonts w:ascii="新細明體" w:eastAsia="新細明體" w:hAnsi="新細明體" w:hint="eastAsia"/>
        </w:rPr>
        <w:t>？</w:t>
      </w:r>
    </w:p>
    <w:tbl>
      <w:tblPr>
        <w:tblStyle w:val="a3"/>
        <w:tblW w:w="5000" w:type="pct"/>
        <w:tblInd w:w="421" w:type="dxa"/>
        <w:tblLook w:val="04A0" w:firstRow="1" w:lastRow="0" w:firstColumn="1" w:lastColumn="0" w:noHBand="0" w:noVBand="1"/>
      </w:tblPr>
      <w:tblGrid>
        <w:gridCol w:w="4362"/>
        <w:gridCol w:w="4362"/>
        <w:gridCol w:w="4364"/>
      </w:tblGrid>
      <w:tr w:rsidR="000E7AD6" w:rsidRPr="00F60AF9" w14:paraId="581EF428" w14:textId="77777777" w:rsidTr="00C65FA0">
        <w:tc>
          <w:tcPr>
            <w:tcW w:w="1666" w:type="pct"/>
            <w:tcBorders>
              <w:tl2br w:val="single" w:sz="4" w:space="0" w:color="auto"/>
            </w:tcBorders>
          </w:tcPr>
          <w:p w14:paraId="072CCC8B" w14:textId="77777777" w:rsidR="000E7AD6" w:rsidRPr="006C44CC" w:rsidRDefault="000E7AD6" w:rsidP="00C43013">
            <w:pPr>
              <w:jc w:val="center"/>
              <w:rPr>
                <w:rFonts w:ascii="新細明體" w:eastAsia="新細明體" w:hAnsi="新細明體"/>
              </w:rPr>
            </w:pPr>
          </w:p>
        </w:tc>
        <w:tc>
          <w:tcPr>
            <w:tcW w:w="1666" w:type="pct"/>
          </w:tcPr>
          <w:p w14:paraId="5CAFA41F" w14:textId="77777777" w:rsidR="000E7AD6" w:rsidRPr="00F60AF9" w:rsidRDefault="000E7AD6" w:rsidP="00C43013">
            <w:pPr>
              <w:jc w:val="center"/>
              <w:rPr>
                <w:rFonts w:ascii="新細明體" w:eastAsia="新細明體" w:hAnsi="新細明體"/>
              </w:rPr>
            </w:pPr>
            <w:r w:rsidRPr="00F60AF9">
              <w:rPr>
                <w:rFonts w:ascii="新細明體" w:eastAsia="新細明體" w:hAnsi="新細明體" w:hint="eastAsia"/>
              </w:rPr>
              <w:t>公務人員彈劾案</w:t>
            </w:r>
          </w:p>
        </w:tc>
        <w:tc>
          <w:tcPr>
            <w:tcW w:w="1667" w:type="pct"/>
          </w:tcPr>
          <w:p w14:paraId="593818DE" w14:textId="77777777" w:rsidR="000E7AD6" w:rsidRPr="00F60AF9" w:rsidRDefault="000E7AD6" w:rsidP="00C43013">
            <w:pPr>
              <w:jc w:val="center"/>
              <w:rPr>
                <w:rFonts w:ascii="新細明體" w:eastAsia="新細明體" w:hAnsi="新細明體"/>
              </w:rPr>
            </w:pPr>
            <w:r w:rsidRPr="00F60AF9">
              <w:rPr>
                <w:rFonts w:ascii="新細明體" w:eastAsia="新細明體" w:hAnsi="新細明體" w:hint="eastAsia"/>
              </w:rPr>
              <w:t>正副總統彈劾案</w:t>
            </w:r>
          </w:p>
        </w:tc>
      </w:tr>
      <w:tr w:rsidR="000E7AD6" w:rsidRPr="00F60AF9" w14:paraId="00BADBE0" w14:textId="77777777" w:rsidTr="00C65FA0">
        <w:tc>
          <w:tcPr>
            <w:tcW w:w="1666" w:type="pct"/>
          </w:tcPr>
          <w:p w14:paraId="368997DF" w14:textId="77777777" w:rsidR="000E7AD6" w:rsidRPr="00F60AF9" w:rsidRDefault="000E7AD6" w:rsidP="00C43013">
            <w:pPr>
              <w:jc w:val="center"/>
              <w:rPr>
                <w:rFonts w:ascii="新細明體" w:eastAsia="新細明體" w:hAnsi="新細明體"/>
              </w:rPr>
            </w:pPr>
            <w:r w:rsidRPr="00F60AF9">
              <w:rPr>
                <w:rFonts w:ascii="新細明體" w:eastAsia="新細明體" w:hAnsi="新細明體" w:hint="eastAsia"/>
              </w:rPr>
              <w:t>提出機關</w:t>
            </w:r>
          </w:p>
        </w:tc>
        <w:tc>
          <w:tcPr>
            <w:tcW w:w="1666" w:type="pct"/>
          </w:tcPr>
          <w:p w14:paraId="57940AB8" w14:textId="77777777" w:rsidR="000E7AD6" w:rsidRPr="00F60AF9" w:rsidRDefault="000E7AD6" w:rsidP="00C43013">
            <w:pPr>
              <w:jc w:val="center"/>
              <w:rPr>
                <w:rFonts w:ascii="新細明體" w:eastAsia="新細明體" w:hAnsi="新細明體"/>
              </w:rPr>
            </w:pPr>
            <w:r w:rsidRPr="00F60AF9">
              <w:rPr>
                <w:rFonts w:ascii="新細明體" w:eastAsia="新細明體" w:hAnsi="新細明體" w:hint="eastAsia"/>
              </w:rPr>
              <w:t>甲</w:t>
            </w:r>
          </w:p>
        </w:tc>
        <w:tc>
          <w:tcPr>
            <w:tcW w:w="1667" w:type="pct"/>
          </w:tcPr>
          <w:p w14:paraId="656C2456" w14:textId="77777777" w:rsidR="000E7AD6" w:rsidRPr="00F60AF9" w:rsidRDefault="000E7AD6" w:rsidP="00C43013">
            <w:pPr>
              <w:jc w:val="center"/>
              <w:rPr>
                <w:rFonts w:ascii="新細明體" w:eastAsia="新細明體" w:hAnsi="新細明體"/>
              </w:rPr>
            </w:pPr>
            <w:r w:rsidRPr="00F60AF9">
              <w:rPr>
                <w:rFonts w:ascii="新細明體" w:eastAsia="新細明體" w:hAnsi="新細明體" w:hint="eastAsia"/>
              </w:rPr>
              <w:t>乙</w:t>
            </w:r>
          </w:p>
        </w:tc>
      </w:tr>
      <w:tr w:rsidR="000E7AD6" w:rsidRPr="00F60AF9" w14:paraId="444AD517" w14:textId="77777777" w:rsidTr="00C65FA0">
        <w:tc>
          <w:tcPr>
            <w:tcW w:w="1666" w:type="pct"/>
          </w:tcPr>
          <w:p w14:paraId="1B91D1AE" w14:textId="77777777" w:rsidR="000E7AD6" w:rsidRPr="00F60AF9" w:rsidRDefault="000E7AD6" w:rsidP="00C43013">
            <w:pPr>
              <w:jc w:val="center"/>
              <w:rPr>
                <w:rFonts w:ascii="新細明體" w:eastAsia="新細明體" w:hAnsi="新細明體"/>
              </w:rPr>
            </w:pPr>
            <w:r w:rsidRPr="00F60AF9">
              <w:rPr>
                <w:rFonts w:ascii="新細明體" w:eastAsia="新細明體" w:hAnsi="新細明體" w:hint="eastAsia"/>
              </w:rPr>
              <w:t>處理方式</w:t>
            </w:r>
          </w:p>
        </w:tc>
        <w:tc>
          <w:tcPr>
            <w:tcW w:w="1666" w:type="pct"/>
          </w:tcPr>
          <w:p w14:paraId="4425C79E" w14:textId="77777777" w:rsidR="000E7AD6" w:rsidRPr="00F60AF9" w:rsidRDefault="000E7AD6" w:rsidP="00C43013">
            <w:pPr>
              <w:jc w:val="center"/>
              <w:rPr>
                <w:rFonts w:ascii="新細明體" w:eastAsia="新細明體" w:hAnsi="新細明體"/>
              </w:rPr>
            </w:pPr>
            <w:r w:rsidRPr="00F60AF9">
              <w:rPr>
                <w:rFonts w:ascii="新細明體" w:eastAsia="新細明體" w:hAnsi="新細明體" w:hint="eastAsia"/>
              </w:rPr>
              <w:t>送至丙機關處理</w:t>
            </w:r>
          </w:p>
        </w:tc>
        <w:tc>
          <w:tcPr>
            <w:tcW w:w="1667" w:type="pct"/>
          </w:tcPr>
          <w:p w14:paraId="7867E1B5" w14:textId="77777777" w:rsidR="000E7AD6" w:rsidRPr="00F60AF9" w:rsidRDefault="000E7AD6" w:rsidP="00C43013">
            <w:pPr>
              <w:jc w:val="center"/>
              <w:rPr>
                <w:rFonts w:ascii="新細明體" w:eastAsia="新細明體" w:hAnsi="新細明體"/>
              </w:rPr>
            </w:pPr>
            <w:r w:rsidRPr="00F60AF9">
              <w:rPr>
                <w:rFonts w:ascii="新細明體" w:eastAsia="新細明體" w:hAnsi="新細明體" w:hint="eastAsia"/>
              </w:rPr>
              <w:t>交由丁機關審理</w:t>
            </w:r>
          </w:p>
        </w:tc>
      </w:tr>
    </w:tbl>
    <w:p w14:paraId="05DDA269" w14:textId="68154796" w:rsidR="000E7AD6" w:rsidRPr="00F60AF9" w:rsidRDefault="000E7AD6" w:rsidP="00C65FA0">
      <w:pPr>
        <w:ind w:leftChars="150" w:left="360"/>
        <w:rPr>
          <w:rFonts w:eastAsia="新細明體"/>
        </w:rPr>
      </w:pPr>
      <w:r w:rsidRPr="00F60AF9">
        <w:rPr>
          <w:rFonts w:eastAsia="新細明體" w:hint="eastAsia"/>
        </w:rPr>
        <w:t xml:space="preserve"> (A)</w:t>
      </w:r>
      <w:r w:rsidRPr="00F60AF9">
        <w:rPr>
          <w:rFonts w:eastAsia="新細明體" w:hint="eastAsia"/>
        </w:rPr>
        <w:t>甲可提出憲法修正案</w:t>
      </w:r>
      <w:r w:rsidR="00C65FA0">
        <w:rPr>
          <w:rFonts w:eastAsia="新細明體" w:hint="eastAsia"/>
        </w:rPr>
        <w:t xml:space="preserve"> (B)</w:t>
      </w:r>
      <w:r w:rsidRPr="00F60AF9">
        <w:rPr>
          <w:rFonts w:eastAsia="新細明體" w:hint="eastAsia"/>
        </w:rPr>
        <w:t>乙負責審查決算</w:t>
      </w:r>
      <w:r w:rsidR="00C65FA0">
        <w:rPr>
          <w:rFonts w:eastAsia="新細明體" w:hint="eastAsia"/>
        </w:rPr>
        <w:t xml:space="preserve"> (C)</w:t>
      </w:r>
      <w:r w:rsidRPr="00F60AF9">
        <w:rPr>
          <w:rFonts w:eastAsia="新細明體" w:hint="eastAsia"/>
        </w:rPr>
        <w:t>司法院設置丙機關</w:t>
      </w:r>
      <w:r w:rsidR="00C65FA0">
        <w:rPr>
          <w:rFonts w:eastAsia="新細明體" w:hint="eastAsia"/>
        </w:rPr>
        <w:t xml:space="preserve"> (D)</w:t>
      </w:r>
      <w:r w:rsidRPr="00F60AF9">
        <w:rPr>
          <w:rFonts w:eastAsia="新細明體" w:hint="eastAsia"/>
        </w:rPr>
        <w:t>丁可審理不信任案</w:t>
      </w:r>
      <w:r w:rsidRPr="00F60AF9">
        <w:rPr>
          <w:rFonts w:ascii="新細明體" w:eastAsia="新細明體" w:hAnsi="新細明體" w:hint="eastAsia"/>
        </w:rPr>
        <w:t>。</w:t>
      </w:r>
    </w:p>
    <w:p w14:paraId="22AC3B76" w14:textId="29271790" w:rsidR="000E7AD6" w:rsidRPr="00844372" w:rsidRDefault="00C65FA0" w:rsidP="000E7AD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5E13D00" wp14:editId="0CBF7CE5">
                <wp:simplePos x="0" y="0"/>
                <wp:positionH relativeFrom="page">
                  <wp:posOffset>2893060</wp:posOffset>
                </wp:positionH>
                <wp:positionV relativeFrom="page">
                  <wp:posOffset>12439015</wp:posOffset>
                </wp:positionV>
                <wp:extent cx="3231515" cy="320040"/>
                <wp:effectExtent l="0" t="4445" r="0" b="0"/>
                <wp:wrapNone/>
                <wp:docPr id="1213892233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1515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5D1658" w14:textId="77777777" w:rsidR="00C65FA0" w:rsidRDefault="00C65FA0" w:rsidP="00C65FA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※背面尚有試題※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E13D00" id="文字方塊 4" o:spid="_x0000_s1028" type="#_x0000_t202" style="position:absolute;margin-left:227.8pt;margin-top:979.45pt;width:254.45pt;height:25.2pt;z-index:251662336;visibility:visible;mso-wrap-style:square;mso-width-percent:400;mso-height-percent:200;mso-wrap-distance-left:9pt;mso-wrap-distance-top:3.6pt;mso-wrap-distance-right:9pt;mso-wrap-distance-bottom:3.6pt;mso-position-horizontal:absolute;mso-position-horizontal-relative:page;mso-position-vertical:absolute;mso-position-vertical-relative:page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" filled="f" stroked="f">
                <v:textbox style="mso-fit-shape-to-text:t">
                  <w:txbxContent>
                    <w:p w14:paraId="345D1658" w14:textId="77777777" w:rsidR="00C65FA0" w:rsidRDefault="00C65FA0" w:rsidP="00C65FA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※背面尚有試題※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471E2E0" w14:textId="6852AB17" w:rsidR="000E7AD6" w:rsidRDefault="000E7AD6" w:rsidP="00C65FA0">
      <w:pPr>
        <w:ind w:left="360" w:hangingChars="150" w:hanging="360"/>
      </w:pPr>
      <w:r>
        <w:rPr>
          <w:rFonts w:hint="eastAsia"/>
        </w:rPr>
        <w:t>2</w:t>
      </w:r>
      <w:r>
        <w:t>0.</w:t>
      </w:r>
      <w:r w:rsidR="00C65FA0">
        <w:tab/>
      </w:r>
      <w:r>
        <w:rPr>
          <w:rFonts w:hint="eastAsia"/>
        </w:rPr>
        <w:t>阿學上公民課時，聽見老師說了以下一段話：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10966"/>
      </w:tblGrid>
      <w:tr w:rsidR="000E7AD6" w:rsidRPr="007C7706" w14:paraId="4FC4AD62" w14:textId="77777777" w:rsidTr="00C65FA0">
        <w:tc>
          <w:tcPr>
            <w:tcW w:w="10966" w:type="dxa"/>
          </w:tcPr>
          <w:p w14:paraId="60199060" w14:textId="77777777" w:rsidR="000E7AD6" w:rsidRDefault="000E7AD6" w:rsidP="00C43013">
            <w:r w:rsidRPr="00F34C8D">
              <w:rPr>
                <w:rFonts w:hint="eastAsia"/>
              </w:rPr>
              <w:t>為避免國家或人民遭遇緊急危難或應付財政經濟上重大變故，得經行政院會議之決議發布</w:t>
            </w:r>
            <w:r>
              <w:t>……</w:t>
            </w:r>
            <w:r w:rsidRPr="00F34C8D">
              <w:rPr>
                <w:rFonts w:hint="eastAsia"/>
              </w:rPr>
              <w:t>。但須於發布後</w:t>
            </w:r>
            <w:r>
              <w:t>…..</w:t>
            </w:r>
            <w:r w:rsidRPr="00F34C8D">
              <w:rPr>
                <w:rFonts w:hint="eastAsia"/>
              </w:rPr>
              <w:t>提交</w:t>
            </w:r>
            <w:r>
              <w:rPr>
                <w:rFonts w:hint="eastAsia"/>
              </w:rPr>
              <w:t>立法院</w:t>
            </w:r>
            <w:r w:rsidRPr="00F34C8D">
              <w:rPr>
                <w:rFonts w:hint="eastAsia"/>
              </w:rPr>
              <w:t>追認</w:t>
            </w:r>
            <w:r>
              <w:t>……</w:t>
            </w:r>
            <w:r w:rsidRPr="00F34C8D">
              <w:rPr>
                <w:rFonts w:hint="eastAsia"/>
              </w:rPr>
              <w:t>。</w:t>
            </w:r>
          </w:p>
        </w:tc>
      </w:tr>
    </w:tbl>
    <w:p w14:paraId="473C61C4" w14:textId="4442C744" w:rsidR="000E7AD6" w:rsidRPr="00FE7928" w:rsidRDefault="000E7AD6" w:rsidP="00C65FA0">
      <w:pPr>
        <w:ind w:leftChars="150" w:left="360"/>
      </w:pPr>
      <w:r w:rsidRPr="00FE7928">
        <w:t>下列哪一個選項，</w:t>
      </w:r>
      <w:r w:rsidRPr="00FE7928">
        <w:rPr>
          <w:b/>
          <w:bCs/>
          <w:u w:val="single"/>
        </w:rPr>
        <w:t>最不可能</w:t>
      </w:r>
      <w:r w:rsidRPr="00FE7928">
        <w:t>是老師這節課的上課內容？</w:t>
      </w:r>
      <w:r w:rsidRPr="00FE7928">
        <w:t>(</w:t>
      </w:r>
      <w:r>
        <w:t>A</w:t>
      </w:r>
      <w:r w:rsidRPr="00FE7928">
        <w:t>)</w:t>
      </w:r>
      <w:r w:rsidRPr="00FE7928">
        <w:t>人民的基本權利</w:t>
      </w:r>
      <w:r w:rsidRPr="00FE7928">
        <w:t xml:space="preserve"> </w:t>
      </w:r>
      <w:r w:rsidR="00C65FA0">
        <w:t xml:space="preserve"> (B)</w:t>
      </w:r>
      <w:r w:rsidRPr="00FE7928">
        <w:t>權力分立與制衡</w:t>
      </w:r>
      <w:r w:rsidRPr="00FE7928">
        <w:t xml:space="preserve"> </w:t>
      </w:r>
      <w:r w:rsidR="00C65FA0">
        <w:t xml:space="preserve"> (C)</w:t>
      </w:r>
      <w:r w:rsidRPr="00FE7928">
        <w:t>中央政府的職權</w:t>
      </w:r>
      <w:r w:rsidR="00C65FA0">
        <w:t xml:space="preserve"> </w:t>
      </w:r>
      <w:r w:rsidR="00C65FA0">
        <w:br/>
        <w:t>(D)</w:t>
      </w:r>
      <w:r>
        <w:rPr>
          <w:rFonts w:hint="eastAsia"/>
        </w:rPr>
        <w:t>有限政府的權力</w:t>
      </w:r>
      <w:r w:rsidRPr="00FE7928">
        <w:t>。</w:t>
      </w:r>
    </w:p>
    <w:p w14:paraId="727F7BE2" w14:textId="77777777" w:rsidR="000E7AD6" w:rsidRPr="007B7F77" w:rsidRDefault="000E7AD6" w:rsidP="000E7AD6"/>
    <w:p w14:paraId="1FC08B95" w14:textId="6E7160B3" w:rsidR="000E7AD6" w:rsidRPr="00A61F5F" w:rsidRDefault="000E7AD6" w:rsidP="00C65FA0">
      <w:pPr>
        <w:ind w:left="360" w:hangingChars="150" w:hanging="360"/>
        <w:rPr>
          <w:color w:val="000000" w:themeColor="text1"/>
        </w:rPr>
      </w:pPr>
      <w:r w:rsidRPr="00A61F5F">
        <w:rPr>
          <w:rFonts w:hint="eastAsia"/>
          <w:color w:val="000000" w:themeColor="text1"/>
        </w:rPr>
        <w:lastRenderedPageBreak/>
        <w:t>2</w:t>
      </w:r>
      <w:r w:rsidRPr="00A61F5F">
        <w:rPr>
          <w:color w:val="000000" w:themeColor="text1"/>
        </w:rPr>
        <w:t>1.</w:t>
      </w:r>
      <w:r w:rsidR="00C65FA0">
        <w:rPr>
          <w:color w:val="000000" w:themeColor="text1"/>
        </w:rPr>
        <w:tab/>
      </w:r>
      <w:r w:rsidRPr="00A61F5F">
        <w:rPr>
          <w:rFonts w:hint="eastAsia"/>
          <w:color w:val="000000" w:themeColor="text1"/>
        </w:rPr>
        <w:t>公民老師上課時，說明一個重要概念的舉例：我國部分重要官員由總統提名後，還須經立法委員的同意才可擔任公職。下列哪一個選項的內容符合上述的概念？</w:t>
      </w:r>
      <w:r w:rsidRPr="00A61F5F">
        <w:rPr>
          <w:rFonts w:hint="eastAsia"/>
          <w:color w:val="000000" w:themeColor="text1"/>
        </w:rPr>
        <w:t>(</w:t>
      </w:r>
      <w:r w:rsidRPr="00A61F5F">
        <w:rPr>
          <w:color w:val="000000" w:themeColor="text1"/>
        </w:rPr>
        <w:t>A)</w:t>
      </w:r>
      <w:r w:rsidRPr="00A61F5F">
        <w:rPr>
          <w:rFonts w:hint="eastAsia"/>
          <w:color w:val="000000" w:themeColor="text1"/>
        </w:rPr>
        <w:t>立法院審查中央政府總預算，審計部審核對各機關年度的決算</w:t>
      </w:r>
      <w:r w:rsidR="00C65FA0">
        <w:rPr>
          <w:color w:val="000000" w:themeColor="text1"/>
        </w:rPr>
        <w:t xml:space="preserve"> (B)</w:t>
      </w:r>
      <w:r w:rsidRPr="00A61F5F">
        <w:rPr>
          <w:rFonts w:hint="eastAsia"/>
          <w:color w:val="000000" w:themeColor="text1"/>
        </w:rPr>
        <w:t>警察有權進行搜查，但沒有搜索票不可進入民宅</w:t>
      </w:r>
      <w:r w:rsidR="00C65FA0">
        <w:rPr>
          <w:color w:val="000000" w:themeColor="text1"/>
        </w:rPr>
        <w:t xml:space="preserve"> (C)</w:t>
      </w:r>
      <w:r w:rsidRPr="00A61F5F">
        <w:rPr>
          <w:rFonts w:hint="eastAsia"/>
          <w:color w:val="000000" w:themeColor="text1"/>
        </w:rPr>
        <w:t>人治社會的法律規定隨著統治者的想法而改變，但法治社會中政府只是法律的執行者</w:t>
      </w:r>
      <w:r w:rsidR="00C65FA0">
        <w:rPr>
          <w:color w:val="000000" w:themeColor="text1"/>
        </w:rPr>
        <w:t xml:space="preserve"> (D)</w:t>
      </w:r>
      <w:r w:rsidRPr="00A61F5F">
        <w:rPr>
          <w:rFonts w:hint="eastAsia"/>
          <w:color w:val="000000" w:themeColor="text1"/>
        </w:rPr>
        <w:t>監察機關向違法或失職公務人員的上級長官提出彈劾。</w:t>
      </w:r>
    </w:p>
    <w:p w14:paraId="38B79DFC" w14:textId="77777777" w:rsidR="000E7AD6" w:rsidRDefault="000E7AD6" w:rsidP="000E7AD6"/>
    <w:p w14:paraId="773491A1" w14:textId="77777777" w:rsidR="000E7AD6" w:rsidRDefault="000E7AD6" w:rsidP="000E7AD6">
      <w:r w:rsidRPr="00B67E43">
        <w:rPr>
          <w:rFonts w:hint="eastAsia"/>
        </w:rPr>
        <w:t>二、題組</w:t>
      </w:r>
      <w:r w:rsidRPr="00B67E43">
        <w:rPr>
          <w:rFonts w:hint="eastAsia"/>
        </w:rPr>
        <w:t xml:space="preserve"> </w:t>
      </w:r>
    </w:p>
    <w:p w14:paraId="36C3B976" w14:textId="77777777" w:rsidR="000E7AD6" w:rsidRDefault="000E7AD6" w:rsidP="000E7AD6">
      <w:r w:rsidRPr="00B67E43">
        <w:rPr>
          <w:rFonts w:hint="eastAsia"/>
        </w:rPr>
        <w:t>閱讀下列選文，回答第</w:t>
      </w:r>
      <w:r w:rsidRPr="00B67E43">
        <w:rPr>
          <w:rFonts w:hint="eastAsia"/>
        </w:rPr>
        <w:t>2</w:t>
      </w:r>
      <w:r>
        <w:t>2</w:t>
      </w:r>
      <w:r w:rsidRPr="00B67E43">
        <w:rPr>
          <w:rFonts w:hint="eastAsia"/>
        </w:rPr>
        <w:t>至</w:t>
      </w:r>
      <w:r w:rsidRPr="00B67E43">
        <w:rPr>
          <w:rFonts w:hint="eastAsia"/>
        </w:rPr>
        <w:t>25</w:t>
      </w:r>
      <w:r w:rsidRPr="00B67E43">
        <w:rPr>
          <w:rFonts w:hint="eastAsia"/>
        </w:rPr>
        <w:t>題：</w:t>
      </w:r>
    </w:p>
    <w:p w14:paraId="0DAEB3F8" w14:textId="77777777" w:rsidR="000E7AD6" w:rsidRDefault="000E7AD6" w:rsidP="000E7AD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36"/>
      </w:tblGrid>
      <w:tr w:rsidR="000E7AD6" w14:paraId="45C3BB80" w14:textId="77777777" w:rsidTr="00C65FA0">
        <w:tc>
          <w:tcPr>
            <w:tcW w:w="13036" w:type="dxa"/>
          </w:tcPr>
          <w:p w14:paraId="023AEB3E" w14:textId="77777777" w:rsidR="000E7AD6" w:rsidRPr="00CD319B" w:rsidRDefault="000E7AD6" w:rsidP="00C43013">
            <w:pPr>
              <w:ind w:firstLineChars="100" w:firstLine="240"/>
            </w:pPr>
            <w:r w:rsidRPr="00CD319B">
              <w:rPr>
                <w:rFonts w:hint="eastAsia"/>
              </w:rPr>
              <w:t>政府因應國際情勢強化經濟社會及民生國安韌性特別預算案於</w:t>
            </w:r>
            <w:r w:rsidRPr="00CD319B">
              <w:rPr>
                <w:rFonts w:hint="eastAsia"/>
              </w:rPr>
              <w:t>114</w:t>
            </w:r>
            <w:r w:rsidRPr="00CD319B">
              <w:rPr>
                <w:rFonts w:hint="eastAsia"/>
              </w:rPr>
              <w:t>年</w:t>
            </w:r>
            <w:r w:rsidRPr="00CD319B">
              <w:rPr>
                <w:rFonts w:hint="eastAsia"/>
              </w:rPr>
              <w:t>10</w:t>
            </w:r>
            <w:r w:rsidRPr="00CD319B">
              <w:rPr>
                <w:rFonts w:hint="eastAsia"/>
              </w:rPr>
              <w:t>月</w:t>
            </w:r>
            <w:r w:rsidRPr="00CD319B">
              <w:rPr>
                <w:rFonts w:hint="eastAsia"/>
              </w:rPr>
              <w:t>17</w:t>
            </w:r>
            <w:r w:rsidRPr="00CD319B">
              <w:rPr>
                <w:rFonts w:hint="eastAsia"/>
              </w:rPr>
              <w:t>日經</w:t>
            </w:r>
            <w:r w:rsidRPr="009F0AAC">
              <w:rPr>
                <w:rFonts w:hint="eastAsia"/>
              </w:rPr>
              <w:t>「</w:t>
            </w:r>
            <w:r>
              <w:rPr>
                <w:rFonts w:hint="eastAsia"/>
              </w:rPr>
              <w:t>甲</w:t>
            </w:r>
            <w:r w:rsidRPr="009F0AAC">
              <w:rPr>
                <w:rFonts w:hint="eastAsia"/>
              </w:rPr>
              <w:t>」</w:t>
            </w:r>
            <w:r w:rsidRPr="00CD319B">
              <w:rPr>
                <w:rFonts w:hint="eastAsia"/>
              </w:rPr>
              <w:t>三讀通過，</w:t>
            </w:r>
            <w:r>
              <w:rPr>
                <w:rFonts w:hint="eastAsia"/>
              </w:rPr>
              <w:t>之後經</w:t>
            </w:r>
            <w:r w:rsidRPr="009F0AAC">
              <w:rPr>
                <w:rFonts w:hint="eastAsia"/>
              </w:rPr>
              <w:t>「</w:t>
            </w:r>
            <w:r>
              <w:rPr>
                <w:rFonts w:hint="eastAsia"/>
              </w:rPr>
              <w:t>乙</w:t>
            </w:r>
            <w:r w:rsidRPr="009F0AAC">
              <w:rPr>
                <w:rFonts w:hint="eastAsia"/>
              </w:rPr>
              <w:t>」</w:t>
            </w:r>
            <w:r w:rsidRPr="00CD319B">
              <w:rPr>
                <w:rFonts w:hint="eastAsia"/>
              </w:rPr>
              <w:t>公布特別預算</w:t>
            </w:r>
            <w:r>
              <w:rPr>
                <w:rFonts w:hint="eastAsia"/>
              </w:rPr>
              <w:t>。</w:t>
            </w:r>
            <w:r w:rsidRPr="009F0AAC">
              <w:rPr>
                <w:rFonts w:hint="eastAsia"/>
              </w:rPr>
              <w:t>「</w:t>
            </w:r>
            <w:r>
              <w:rPr>
                <w:rFonts w:hint="eastAsia"/>
              </w:rPr>
              <w:t>丙</w:t>
            </w:r>
            <w:r w:rsidRPr="009F0AAC">
              <w:rPr>
                <w:rFonts w:hint="eastAsia"/>
              </w:rPr>
              <w:t>」</w:t>
            </w:r>
            <w:r w:rsidRPr="00CD319B">
              <w:rPr>
                <w:rFonts w:hint="eastAsia"/>
              </w:rPr>
              <w:t>表示依</w:t>
            </w:r>
            <w:r w:rsidRPr="00707080">
              <w:rPr>
                <w:rFonts w:hint="eastAsia"/>
                <w:u w:val="wave"/>
              </w:rPr>
              <w:t>因應</w:t>
            </w:r>
            <w:r w:rsidRPr="00EE23B3">
              <w:rPr>
                <w:rFonts w:hint="eastAsia"/>
                <w:u w:val="wave"/>
              </w:rPr>
              <w:t>國際情勢強化經濟社會及民生國安韌性特別條例</w:t>
            </w:r>
            <w:r w:rsidRPr="00CD319B">
              <w:rPr>
                <w:rFonts w:hint="eastAsia"/>
              </w:rPr>
              <w:t>規定，普發現金應於特別預算公布後</w:t>
            </w:r>
            <w:r>
              <w:t>1</w:t>
            </w:r>
            <w:r w:rsidRPr="00CD319B">
              <w:rPr>
                <w:rFonts w:hint="eastAsia"/>
              </w:rPr>
              <w:t>個月內開始執行發放作業，並於</w:t>
            </w:r>
            <w:r w:rsidRPr="00CD319B">
              <w:rPr>
                <w:rFonts w:hint="eastAsia"/>
              </w:rPr>
              <w:t>7</w:t>
            </w:r>
            <w:r w:rsidRPr="00CD319B">
              <w:rPr>
                <w:rFonts w:hint="eastAsia"/>
              </w:rPr>
              <w:t>個月內發放完畢</w:t>
            </w:r>
            <w:r>
              <w:rPr>
                <w:rFonts w:hint="eastAsia"/>
              </w:rPr>
              <w:t>，</w:t>
            </w:r>
            <w:r w:rsidRPr="009F0AAC">
              <w:rPr>
                <w:rFonts w:hint="eastAsia"/>
              </w:rPr>
              <w:t>「</w:t>
            </w:r>
            <w:r>
              <w:rPr>
                <w:rFonts w:hint="eastAsia"/>
              </w:rPr>
              <w:t>丁</w:t>
            </w:r>
            <w:r w:rsidRPr="009F0AAC">
              <w:rPr>
                <w:rFonts w:hint="eastAsia"/>
              </w:rPr>
              <w:t>」</w:t>
            </w:r>
            <w:r w:rsidRPr="00CD319B">
              <w:rPr>
                <w:rFonts w:hint="eastAsia"/>
              </w:rPr>
              <w:t>也核定</w:t>
            </w:r>
            <w:r w:rsidRPr="00EE23B3">
              <w:rPr>
                <w:rFonts w:hint="eastAsia"/>
                <w:u w:val="wave"/>
              </w:rPr>
              <w:t>因應國際情勢強化韌性發放現金辦法</w:t>
            </w:r>
            <w:r w:rsidRPr="00CD319B">
              <w:rPr>
                <w:rFonts w:hint="eastAsia"/>
              </w:rPr>
              <w:t>。</w:t>
            </w:r>
          </w:p>
          <w:p w14:paraId="295F5B34" w14:textId="77777777" w:rsidR="000E7AD6" w:rsidRPr="00CD319B" w:rsidRDefault="000E7AD6" w:rsidP="00C43013">
            <w:pPr>
              <w:ind w:firstLineChars="100" w:firstLine="240"/>
            </w:pPr>
            <w:r w:rsidRPr="00CD319B">
              <w:rPr>
                <w:rFonts w:hint="eastAsia"/>
              </w:rPr>
              <w:t>依</w:t>
            </w:r>
            <w:r w:rsidRPr="00EE23B3">
              <w:rPr>
                <w:rFonts w:hint="eastAsia"/>
                <w:u w:val="wave"/>
              </w:rPr>
              <w:t>因應國際情勢強化韌性發放現金辦法</w:t>
            </w:r>
            <w:r w:rsidRPr="00CD319B">
              <w:rPr>
                <w:rFonts w:hint="eastAsia"/>
              </w:rPr>
              <w:t>規定，於</w:t>
            </w:r>
            <w:r w:rsidRPr="00CD319B">
              <w:rPr>
                <w:rFonts w:hint="eastAsia"/>
              </w:rPr>
              <w:t>115</w:t>
            </w:r>
            <w:r w:rsidRPr="00CD319B">
              <w:rPr>
                <w:rFonts w:hint="eastAsia"/>
              </w:rPr>
              <w:t>年</w:t>
            </w:r>
            <w:r w:rsidRPr="00CD319B">
              <w:rPr>
                <w:rFonts w:hint="eastAsia"/>
              </w:rPr>
              <w:t>4</w:t>
            </w:r>
            <w:r w:rsidRPr="00CD319B">
              <w:rPr>
                <w:rFonts w:hint="eastAsia"/>
              </w:rPr>
              <w:t>月</w:t>
            </w:r>
            <w:r w:rsidRPr="00CD319B">
              <w:rPr>
                <w:rFonts w:hint="eastAsia"/>
              </w:rPr>
              <w:t>30</w:t>
            </w:r>
            <w:r w:rsidRPr="00CD319B">
              <w:rPr>
                <w:rFonts w:hint="eastAsia"/>
              </w:rPr>
              <w:t>日前符合發放資格者，每人均得領取新臺幣</w:t>
            </w:r>
            <w:r w:rsidRPr="00CD319B">
              <w:rPr>
                <w:rFonts w:hint="eastAsia"/>
              </w:rPr>
              <w:t>1</w:t>
            </w:r>
            <w:r w:rsidRPr="00CD319B">
              <w:rPr>
                <w:rFonts w:hint="eastAsia"/>
              </w:rPr>
              <w:t>萬元，本次普發現金發放資格包括國內現有戶籍國民</w:t>
            </w:r>
            <w:r>
              <w:t>……</w:t>
            </w:r>
            <w:r w:rsidRPr="00CD319B">
              <w:rPr>
                <w:rFonts w:hint="eastAsia"/>
              </w:rPr>
              <w:t>，採登記入帳、</w:t>
            </w:r>
            <w:r>
              <w:t>…..</w:t>
            </w:r>
            <w:r>
              <w:rPr>
                <w:rFonts w:hint="eastAsia"/>
              </w:rPr>
              <w:t>等</w:t>
            </w:r>
            <w:r w:rsidRPr="00CD319B">
              <w:rPr>
                <w:rFonts w:hint="eastAsia"/>
              </w:rPr>
              <w:t>方式。</w:t>
            </w:r>
          </w:p>
          <w:p w14:paraId="4A3A9DC7" w14:textId="77777777" w:rsidR="000E7AD6" w:rsidRDefault="000E7AD6" w:rsidP="00C43013">
            <w:pPr>
              <w:ind w:firstLineChars="100" w:firstLine="240"/>
            </w:pPr>
            <w:r>
              <w:rPr>
                <w:rFonts w:hint="eastAsia"/>
              </w:rPr>
              <w:t>其實這不是首次</w:t>
            </w:r>
            <w:r w:rsidRPr="003D4A69">
              <w:rPr>
                <w:rFonts w:hint="eastAsia"/>
              </w:rPr>
              <w:t>「</w:t>
            </w:r>
            <w:r>
              <w:rPr>
                <w:rFonts w:hint="eastAsia"/>
              </w:rPr>
              <w:t>還稅於民</w:t>
            </w:r>
            <w:r w:rsidRPr="003D4A69">
              <w:rPr>
                <w:rFonts w:hint="eastAsia"/>
              </w:rPr>
              <w:t>」，</w:t>
            </w:r>
            <w:r>
              <w:rPr>
                <w:rFonts w:hint="eastAsia"/>
              </w:rPr>
              <w:t>因此</w:t>
            </w:r>
            <w:r w:rsidRPr="003D4A69">
              <w:rPr>
                <w:rFonts w:hint="eastAsia"/>
              </w:rPr>
              <w:t>有些</w:t>
            </w:r>
            <w:r>
              <w:rPr>
                <w:rFonts w:hint="eastAsia"/>
              </w:rPr>
              <w:t>民眾</w:t>
            </w:r>
            <w:r w:rsidRPr="003D4A69">
              <w:rPr>
                <w:rFonts w:hint="eastAsia"/>
              </w:rPr>
              <w:t>質疑</w:t>
            </w:r>
            <w:r>
              <w:rPr>
                <w:rFonts w:hint="eastAsia"/>
              </w:rPr>
              <w:t>，</w:t>
            </w:r>
            <w:r w:rsidRPr="003D4A69">
              <w:rPr>
                <w:rFonts w:hint="eastAsia"/>
              </w:rPr>
              <w:t>為何會有超徵的狀況？是不是</w:t>
            </w:r>
            <w:r>
              <w:rPr>
                <w:rFonts w:hint="eastAsia"/>
              </w:rPr>
              <w:t>行政機關</w:t>
            </w:r>
            <w:r w:rsidRPr="003D4A69">
              <w:rPr>
                <w:rFonts w:hint="eastAsia"/>
              </w:rPr>
              <w:t>違法或是不</w:t>
            </w:r>
            <w:r>
              <w:rPr>
                <w:rFonts w:hint="eastAsia"/>
              </w:rPr>
              <w:t>夠</w:t>
            </w:r>
            <w:r w:rsidRPr="003D4A69">
              <w:rPr>
                <w:rFonts w:hint="eastAsia"/>
              </w:rPr>
              <w:t>專業？</w:t>
            </w:r>
            <w:r>
              <w:rPr>
                <w:rFonts w:hint="eastAsia"/>
              </w:rPr>
              <w:t>法律明文規定</w:t>
            </w:r>
            <w:r w:rsidRPr="003D4A69">
              <w:rPr>
                <w:rFonts w:hint="eastAsia"/>
              </w:rPr>
              <w:t>政府可以收多少的稅捐，不允許政府任意增加稅收，侵害人民的權利。</w:t>
            </w:r>
            <w:r>
              <w:rPr>
                <w:rFonts w:hint="eastAsia"/>
              </w:rPr>
              <w:t>事實上</w:t>
            </w:r>
            <w:r w:rsidRPr="003D4A69">
              <w:rPr>
                <w:rFonts w:hint="eastAsia"/>
              </w:rPr>
              <w:t>「稅收超徵」不是政府違法向人民多徵收稅捐，而是</w:t>
            </w:r>
            <w:r>
              <w:rPr>
                <w:rFonts w:hint="eastAsia"/>
              </w:rPr>
              <w:t>因為</w:t>
            </w:r>
            <w:r>
              <w:t>近年台灣的出口總額創下新高，帶動相關產業的增長，進而提升所得稅和營業稅等稅收</w:t>
            </w:r>
            <w:r>
              <w:rPr>
                <w:rFonts w:hint="eastAsia"/>
              </w:rPr>
              <w:t>，意思就是</w:t>
            </w:r>
            <w:r w:rsidRPr="003D4A69">
              <w:rPr>
                <w:rFonts w:hint="eastAsia"/>
              </w:rPr>
              <w:t>國家實際收到的稅收超過</w:t>
            </w:r>
            <w:r>
              <w:rPr>
                <w:rFonts w:hint="eastAsia"/>
              </w:rPr>
              <w:t>了</w:t>
            </w:r>
            <w:r w:rsidRPr="003D4A69">
              <w:rPr>
                <w:rFonts w:hint="eastAsia"/>
              </w:rPr>
              <w:t>所編列預算。</w:t>
            </w:r>
          </w:p>
        </w:tc>
      </w:tr>
    </w:tbl>
    <w:p w14:paraId="00FD0009" w14:textId="6C7333CD" w:rsidR="000E7AD6" w:rsidRPr="00E244FD" w:rsidRDefault="000E7AD6" w:rsidP="00C65FA0">
      <w:pPr>
        <w:ind w:left="360" w:hangingChars="150" w:hanging="360"/>
        <w:rPr>
          <w:color w:val="000000" w:themeColor="text1"/>
        </w:rPr>
      </w:pPr>
      <w:r w:rsidRPr="00741B5A">
        <w:rPr>
          <w:color w:val="000000" w:themeColor="text1"/>
        </w:rPr>
        <w:t>22.</w:t>
      </w:r>
      <w:r w:rsidR="00C65FA0">
        <w:rPr>
          <w:color w:val="000000" w:themeColor="text1"/>
        </w:rPr>
        <w:tab/>
      </w:r>
      <w:r w:rsidRPr="00741B5A">
        <w:rPr>
          <w:rFonts w:hint="eastAsia"/>
          <w:color w:val="000000" w:themeColor="text1"/>
        </w:rPr>
        <w:t>文中末段的內容，與下列哪一個選項的概念相同？</w:t>
      </w:r>
      <w:r w:rsidRPr="00741B5A">
        <w:rPr>
          <w:rFonts w:hint="eastAsia"/>
          <w:color w:val="000000" w:themeColor="text1"/>
        </w:rPr>
        <w:t>(</w:t>
      </w:r>
      <w:r w:rsidRPr="00741B5A">
        <w:rPr>
          <w:color w:val="000000" w:themeColor="text1"/>
        </w:rPr>
        <w:t>A)</w:t>
      </w:r>
      <w:r w:rsidRPr="00741B5A">
        <w:rPr>
          <w:rFonts w:hint="eastAsia"/>
          <w:color w:val="000000" w:themeColor="text1"/>
        </w:rPr>
        <w:t>民意政治是民主社會的特色</w:t>
      </w:r>
      <w:r w:rsidR="00C65FA0">
        <w:rPr>
          <w:rFonts w:hint="eastAsia"/>
          <w:color w:val="000000" w:themeColor="text1"/>
        </w:rPr>
        <w:t xml:space="preserve"> (B)</w:t>
      </w:r>
      <w:r w:rsidRPr="00741B5A">
        <w:rPr>
          <w:rFonts w:hint="eastAsia"/>
          <w:color w:val="000000" w:themeColor="text1"/>
        </w:rPr>
        <w:t>法治社會的政府依法行政</w:t>
      </w:r>
      <w:r w:rsidR="00C65FA0">
        <w:rPr>
          <w:color w:val="000000" w:themeColor="text1"/>
        </w:rPr>
        <w:t xml:space="preserve"> (C)</w:t>
      </w:r>
      <w:r w:rsidRPr="00741B5A">
        <w:rPr>
          <w:rFonts w:hint="eastAsia"/>
          <w:color w:val="000000" w:themeColor="text1"/>
        </w:rPr>
        <w:t>國家振興經濟</w:t>
      </w:r>
      <w:r>
        <w:rPr>
          <w:rFonts w:hint="eastAsia"/>
          <w:color w:val="000000" w:themeColor="text1"/>
        </w:rPr>
        <w:t>，</w:t>
      </w:r>
      <w:r w:rsidRPr="00741B5A">
        <w:rPr>
          <w:rFonts w:hint="eastAsia"/>
          <w:color w:val="000000" w:themeColor="text1"/>
        </w:rPr>
        <w:t>保障人民權利</w:t>
      </w:r>
      <w:r w:rsidR="00C65FA0">
        <w:rPr>
          <w:color w:val="000000" w:themeColor="text1"/>
        </w:rPr>
        <w:t xml:space="preserve"> (D)</w:t>
      </w:r>
      <w:r w:rsidRPr="00741B5A">
        <w:rPr>
          <w:rFonts w:hint="eastAsia"/>
          <w:color w:val="000000" w:themeColor="text1"/>
        </w:rPr>
        <w:t>政府權力分立</w:t>
      </w:r>
      <w:r>
        <w:rPr>
          <w:rFonts w:hint="eastAsia"/>
          <w:color w:val="000000" w:themeColor="text1"/>
        </w:rPr>
        <w:t>，</w:t>
      </w:r>
      <w:r w:rsidRPr="00741B5A">
        <w:rPr>
          <w:rFonts w:hint="eastAsia"/>
          <w:color w:val="000000" w:themeColor="text1"/>
        </w:rPr>
        <w:t>侵害人民權利。</w:t>
      </w:r>
    </w:p>
    <w:p w14:paraId="04F70748" w14:textId="32B8781E" w:rsidR="000E7AD6" w:rsidRPr="00892154" w:rsidRDefault="000E7AD6" w:rsidP="00C65FA0">
      <w:pPr>
        <w:ind w:left="360" w:hangingChars="150" w:hanging="360"/>
        <w:rPr>
          <w:color w:val="000000" w:themeColor="text1"/>
        </w:rPr>
      </w:pPr>
      <w:r w:rsidRPr="00892154">
        <w:rPr>
          <w:color w:val="000000" w:themeColor="text1"/>
        </w:rPr>
        <w:t>23.</w:t>
      </w:r>
      <w:r w:rsidR="00C65FA0">
        <w:rPr>
          <w:color w:val="000000" w:themeColor="text1"/>
        </w:rPr>
        <w:tab/>
      </w:r>
      <w:r w:rsidRPr="00892154">
        <w:rPr>
          <w:rFonts w:hint="eastAsia"/>
          <w:color w:val="000000" w:themeColor="text1"/>
        </w:rPr>
        <w:t>下列何者正確？</w:t>
      </w:r>
      <w:r w:rsidRPr="00892154">
        <w:rPr>
          <w:rFonts w:hint="eastAsia"/>
          <w:color w:val="000000" w:themeColor="text1"/>
        </w:rPr>
        <w:t>(</w:t>
      </w:r>
      <w:r w:rsidRPr="00892154">
        <w:rPr>
          <w:color w:val="000000" w:themeColor="text1"/>
        </w:rPr>
        <w:t>A)</w:t>
      </w:r>
      <w:r w:rsidRPr="00892154">
        <w:rPr>
          <w:rFonts w:hint="eastAsia"/>
          <w:color w:val="000000" w:themeColor="text1"/>
        </w:rPr>
        <w:t>甲和丁是相同的機關</w:t>
      </w:r>
      <w:r w:rsidR="00C65FA0">
        <w:rPr>
          <w:color w:val="000000" w:themeColor="text1"/>
        </w:rPr>
        <w:t xml:space="preserve"> (B)</w:t>
      </w:r>
      <w:r w:rsidRPr="00892154">
        <w:rPr>
          <w:rFonts w:hint="eastAsia"/>
          <w:color w:val="000000" w:themeColor="text1"/>
        </w:rPr>
        <w:t>乙為</w:t>
      </w:r>
      <w:r>
        <w:rPr>
          <w:rFonts w:hint="eastAsia"/>
          <w:color w:val="000000" w:themeColor="text1"/>
        </w:rPr>
        <w:t>監察</w:t>
      </w:r>
      <w:r w:rsidRPr="00892154">
        <w:rPr>
          <w:rFonts w:hint="eastAsia"/>
          <w:color w:val="000000" w:themeColor="text1"/>
        </w:rPr>
        <w:t>院的職權</w:t>
      </w:r>
      <w:r w:rsidR="00C65FA0">
        <w:rPr>
          <w:color w:val="000000" w:themeColor="text1"/>
        </w:rPr>
        <w:t xml:space="preserve"> (C)</w:t>
      </w:r>
      <w:r w:rsidRPr="00892154">
        <w:rPr>
          <w:rFonts w:hint="eastAsia"/>
          <w:color w:val="000000" w:themeColor="text1"/>
        </w:rPr>
        <w:t>丙是財政部的職責範圍</w:t>
      </w:r>
      <w:r w:rsidR="00C65FA0">
        <w:rPr>
          <w:rFonts w:hint="eastAsia"/>
          <w:color w:val="000000" w:themeColor="text1"/>
        </w:rPr>
        <w:t xml:space="preserve"> (D)</w:t>
      </w:r>
      <w:r>
        <w:rPr>
          <w:rFonts w:hint="eastAsia"/>
          <w:color w:val="000000" w:themeColor="text1"/>
        </w:rPr>
        <w:t>甲</w:t>
      </w:r>
      <w:r w:rsidRPr="00892154">
        <w:rPr>
          <w:rFonts w:hint="eastAsia"/>
          <w:color w:val="000000" w:themeColor="text1"/>
        </w:rPr>
        <w:t>和丙是相同的機關。</w:t>
      </w:r>
    </w:p>
    <w:p w14:paraId="13DEF681" w14:textId="77777777" w:rsidR="000E7AD6" w:rsidRPr="00892154" w:rsidRDefault="000E7AD6" w:rsidP="000E7AD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36"/>
      </w:tblGrid>
      <w:tr w:rsidR="000E7AD6" w14:paraId="27FD6B4E" w14:textId="77777777" w:rsidTr="00C65FA0">
        <w:tc>
          <w:tcPr>
            <w:tcW w:w="13036" w:type="dxa"/>
          </w:tcPr>
          <w:p w14:paraId="6BA36B51" w14:textId="77777777" w:rsidR="000E7AD6" w:rsidRPr="00703C5F" w:rsidRDefault="000E7AD6" w:rsidP="00C43013">
            <w:pPr>
              <w:ind w:firstLineChars="100" w:firstLine="240"/>
              <w:rPr>
                <w:rFonts w:eastAsiaTheme="majorEastAsia"/>
              </w:rPr>
            </w:pPr>
            <w:r w:rsidRPr="00703C5F">
              <w:rPr>
                <w:rFonts w:eastAsiaTheme="majorEastAsia"/>
              </w:rPr>
              <w:t>曾經在新聞媒體上看過「大法官做出釋字</w:t>
            </w:r>
            <w:r w:rsidRPr="00703C5F">
              <w:rPr>
                <w:rFonts w:eastAsiaTheme="majorEastAsia"/>
              </w:rPr>
              <w:t>XXX</w:t>
            </w:r>
            <w:r w:rsidRPr="00703C5F">
              <w:rPr>
                <w:rFonts w:eastAsiaTheme="majorEastAsia"/>
              </w:rPr>
              <w:t>號解釋」宣告某某法條違憲嗎？這些解釋都已經走入歷史成為「末代解釋」了。</w:t>
            </w:r>
            <w:r w:rsidRPr="00703C5F">
              <w:rPr>
                <w:rFonts w:eastAsiaTheme="majorEastAsia"/>
              </w:rPr>
              <w:t>(</w:t>
            </w:r>
            <w:r w:rsidRPr="00703C5F">
              <w:rPr>
                <w:rFonts w:eastAsiaTheme="majorEastAsia"/>
              </w:rPr>
              <w:t>甲</w:t>
            </w:r>
            <w:r w:rsidRPr="00703C5F">
              <w:rPr>
                <w:rFonts w:eastAsiaTheme="majorEastAsia"/>
              </w:rPr>
              <w:t>)</w:t>
            </w:r>
            <w:r w:rsidRPr="00703C5F">
              <w:rPr>
                <w:rFonts w:eastAsiaTheme="majorEastAsia"/>
                <w:u w:val="wave"/>
              </w:rPr>
              <w:t>憲法訴訟法</w:t>
            </w:r>
            <w:r w:rsidRPr="00703C5F">
              <w:rPr>
                <w:rFonts w:eastAsiaTheme="majorEastAsia"/>
              </w:rPr>
              <w:t>2022</w:t>
            </w:r>
            <w:r w:rsidRPr="00703C5F">
              <w:rPr>
                <w:rFonts w:eastAsiaTheme="majorEastAsia"/>
              </w:rPr>
              <w:t>年</w:t>
            </w:r>
            <w:r w:rsidRPr="00703C5F">
              <w:rPr>
                <w:rFonts w:eastAsiaTheme="majorEastAsia"/>
              </w:rPr>
              <w:t>1</w:t>
            </w:r>
            <w:r w:rsidRPr="00703C5F">
              <w:rPr>
                <w:rFonts w:eastAsiaTheme="majorEastAsia"/>
              </w:rPr>
              <w:t>月</w:t>
            </w:r>
            <w:r w:rsidRPr="00703C5F">
              <w:rPr>
                <w:rFonts w:eastAsiaTheme="majorEastAsia"/>
              </w:rPr>
              <w:t>4</w:t>
            </w:r>
            <w:r w:rsidRPr="00703C5F">
              <w:rPr>
                <w:rFonts w:eastAsiaTheme="majorEastAsia"/>
              </w:rPr>
              <w:t>日生效後，大法官就不會再做出「解釋」了</w:t>
            </w:r>
            <w:r>
              <w:rPr>
                <w:rFonts w:eastAsiaTheme="majorEastAsia" w:hint="eastAsia"/>
              </w:rPr>
              <w:t>？</w:t>
            </w:r>
            <w:r w:rsidRPr="00703C5F">
              <w:rPr>
                <w:rFonts w:eastAsiaTheme="majorEastAsia"/>
              </w:rPr>
              <w:t>為什麼會有</w:t>
            </w:r>
            <w:r w:rsidRPr="00DF575E">
              <w:rPr>
                <w:rFonts w:eastAsiaTheme="majorEastAsia"/>
                <w:u w:val="wave"/>
              </w:rPr>
              <w:t>憲法訴訟法</w:t>
            </w:r>
            <w:r w:rsidRPr="00703C5F">
              <w:rPr>
                <w:rFonts w:eastAsiaTheme="majorEastAsia"/>
              </w:rPr>
              <w:t>的出現呢？</w:t>
            </w:r>
          </w:p>
          <w:p w14:paraId="7758E2B0" w14:textId="77777777" w:rsidR="000E7AD6" w:rsidRPr="006C760D" w:rsidRDefault="000E7AD6" w:rsidP="00C43013">
            <w:pPr>
              <w:ind w:firstLineChars="100" w:firstLine="240"/>
              <w:rPr>
                <w:rFonts w:eastAsiaTheme="majorEastAsia"/>
              </w:rPr>
            </w:pPr>
            <w:r w:rsidRPr="00703C5F">
              <w:rPr>
                <w:rFonts w:eastAsiaTheme="majorEastAsia"/>
              </w:rPr>
              <w:t>(</w:t>
            </w:r>
            <w:r w:rsidRPr="00703C5F">
              <w:rPr>
                <w:rFonts w:eastAsiaTheme="majorEastAsia"/>
              </w:rPr>
              <w:t>乙</w:t>
            </w:r>
            <w:r w:rsidRPr="00703C5F">
              <w:rPr>
                <w:rFonts w:eastAsiaTheme="majorEastAsia"/>
              </w:rPr>
              <w:t>)</w:t>
            </w:r>
            <w:r w:rsidRPr="00703C5F">
              <w:rPr>
                <w:rFonts w:eastAsiaTheme="majorEastAsia"/>
                <w:u w:val="wave"/>
              </w:rPr>
              <w:t>憲法</w:t>
            </w:r>
            <w:r w:rsidRPr="00703C5F">
              <w:rPr>
                <w:rFonts w:eastAsiaTheme="majorEastAsia"/>
              </w:rPr>
              <w:t>是國家運作的根本原則，為了避免國家違反憲法、侵害人民的基本權利，有一套「違憲審查制度」用來確認國家法律有沒有符合憲法要求的制度。違憲審查的任務是由大法官負責，而符合哪些條件才可以聲請審查、審查程序如何進行等，過去的</w:t>
            </w:r>
            <w:r w:rsidRPr="00703C5F">
              <w:rPr>
                <w:rFonts w:eastAsiaTheme="majorEastAsia"/>
              </w:rPr>
              <w:t>(</w:t>
            </w:r>
            <w:r>
              <w:rPr>
                <w:rFonts w:eastAsiaTheme="majorEastAsia" w:hint="eastAsia"/>
              </w:rPr>
              <w:t>丙</w:t>
            </w:r>
            <w:r w:rsidRPr="00703C5F">
              <w:rPr>
                <w:rFonts w:eastAsiaTheme="majorEastAsia"/>
              </w:rPr>
              <w:t>)</w:t>
            </w:r>
            <w:r w:rsidRPr="00703C5F">
              <w:rPr>
                <w:rFonts w:eastAsiaTheme="majorEastAsia"/>
                <w:u w:val="wave"/>
              </w:rPr>
              <w:t>大法官審理案件法</w:t>
            </w:r>
            <w:r w:rsidRPr="00703C5F">
              <w:rPr>
                <w:rFonts w:eastAsiaTheme="majorEastAsia"/>
              </w:rPr>
              <w:t>規定大法官只能對於「法律規定」進行違憲審查，也就是只能判斷法律條文本身是否違反憲法。在案件數量增加與類型愈來愈複雜的情況下，大審法已經無法應付現在的需求。</w:t>
            </w:r>
          </w:p>
        </w:tc>
      </w:tr>
    </w:tbl>
    <w:p w14:paraId="400A626F" w14:textId="0C849066" w:rsidR="000E7AD6" w:rsidRPr="00DF575E" w:rsidRDefault="000E7AD6" w:rsidP="00C65FA0">
      <w:pPr>
        <w:ind w:left="360" w:hangingChars="150" w:hanging="360"/>
      </w:pPr>
      <w:r>
        <w:t>24.</w:t>
      </w:r>
      <w:r w:rsidR="00C65FA0">
        <w:tab/>
      </w:r>
      <w:r w:rsidRPr="006C760D">
        <w:rPr>
          <w:rFonts w:hint="eastAsia"/>
        </w:rPr>
        <w:t>過</w:t>
      </w:r>
      <w:r>
        <w:rPr>
          <w:rFonts w:hint="eastAsia"/>
        </w:rPr>
        <w:t>去是否違憲</w:t>
      </w:r>
      <w:r w:rsidRPr="006C760D">
        <w:rPr>
          <w:rFonts w:hint="eastAsia"/>
        </w:rPr>
        <w:t>是以「會議」方式進行並公布解釋。</w:t>
      </w:r>
      <w:r>
        <w:rPr>
          <w:rFonts w:hint="eastAsia"/>
        </w:rPr>
        <w:t>現在</w:t>
      </w:r>
      <w:r w:rsidRPr="006C760D">
        <w:rPr>
          <w:rFonts w:hint="eastAsia"/>
        </w:rPr>
        <w:t>則是審理案件，審理</w:t>
      </w:r>
      <w:r>
        <w:rPr>
          <w:rFonts w:hint="eastAsia"/>
        </w:rPr>
        <w:t>後</w:t>
      </w:r>
      <w:r w:rsidRPr="006C760D">
        <w:rPr>
          <w:rFonts w:hint="eastAsia"/>
        </w:rPr>
        <w:t>做出「判決」或「裁定」並對外宣告。關於選文中所述，下列哪一個選項正確？</w:t>
      </w:r>
      <w:r>
        <w:rPr>
          <w:rFonts w:hint="eastAsia"/>
        </w:rPr>
        <w:t>(</w:t>
      </w:r>
      <w:r>
        <w:t>A)</w:t>
      </w:r>
      <w:r>
        <w:rPr>
          <w:rFonts w:hint="eastAsia"/>
        </w:rPr>
        <w:t>甲、乙、丙皆是相同位階的法律</w:t>
      </w:r>
      <w:r w:rsidR="00C65FA0">
        <w:rPr>
          <w:rFonts w:hint="eastAsia"/>
        </w:rPr>
        <w:t xml:space="preserve"> (B)</w:t>
      </w:r>
      <w:r w:rsidRPr="00703C5F">
        <w:rPr>
          <w:rFonts w:eastAsiaTheme="majorEastAsia"/>
        </w:rPr>
        <w:t>違憲審查是由</w:t>
      </w:r>
      <w:r>
        <w:rPr>
          <w:rFonts w:eastAsiaTheme="majorEastAsia" w:hint="eastAsia"/>
        </w:rPr>
        <w:t>各級法院</w:t>
      </w:r>
      <w:r w:rsidRPr="00703C5F">
        <w:rPr>
          <w:rFonts w:eastAsiaTheme="majorEastAsia"/>
        </w:rPr>
        <w:t>負責</w:t>
      </w:r>
      <w:r w:rsidR="00C65FA0">
        <w:t xml:space="preserve"> (C)</w:t>
      </w:r>
      <w:r>
        <w:rPr>
          <w:rFonts w:eastAsiaTheme="majorEastAsia" w:hint="eastAsia"/>
        </w:rPr>
        <w:t>立法院執行違憲審查程序</w:t>
      </w:r>
      <w:r w:rsidR="00C65FA0">
        <w:t xml:space="preserve"> (D)</w:t>
      </w:r>
      <w:r>
        <w:rPr>
          <w:rFonts w:hint="eastAsia"/>
        </w:rPr>
        <w:t>違憲審查制度可保障人民權利。</w:t>
      </w:r>
    </w:p>
    <w:p w14:paraId="696F00A8" w14:textId="3FD09B4B" w:rsidR="000E7AD6" w:rsidRPr="00C270CF" w:rsidRDefault="000E7AD6" w:rsidP="00C65FA0">
      <w:pPr>
        <w:ind w:left="360" w:hangingChars="150" w:hanging="360"/>
      </w:pPr>
      <w:r>
        <w:t>25</w:t>
      </w:r>
      <w:r>
        <w:rPr>
          <w:rFonts w:hint="eastAsia"/>
        </w:rPr>
        <w:t>.</w:t>
      </w:r>
      <w:r w:rsidR="00C65FA0">
        <w:tab/>
      </w:r>
      <w:r>
        <w:rPr>
          <w:rFonts w:hint="eastAsia"/>
        </w:rPr>
        <w:t>曾任</w:t>
      </w:r>
      <w:r w:rsidRPr="00C270CF">
        <w:t>大法官的</w:t>
      </w:r>
      <w:r>
        <w:rPr>
          <w:rFonts w:hint="eastAsia"/>
        </w:rPr>
        <w:t>阿豐出書回顧自己的公職生涯，</w:t>
      </w:r>
      <w:r w:rsidRPr="00C270CF">
        <w:rPr>
          <w:rFonts w:hint="eastAsia"/>
        </w:rPr>
        <w:t>下</w:t>
      </w:r>
      <w:r w:rsidRPr="00C270CF">
        <w:t>列哪一段內容</w:t>
      </w:r>
      <w:r>
        <w:rPr>
          <w:rFonts w:hint="eastAsia"/>
        </w:rPr>
        <w:t>最</w:t>
      </w:r>
      <w:r w:rsidRPr="00C270CF">
        <w:t>可能出現在</w:t>
      </w:r>
      <w:r>
        <w:rPr>
          <w:rFonts w:hint="eastAsia"/>
        </w:rPr>
        <w:t>他的書</w:t>
      </w:r>
      <w:r w:rsidRPr="00C270CF">
        <w:rPr>
          <w:rFonts w:hint="eastAsia"/>
        </w:rPr>
        <w:t>中</w:t>
      </w:r>
      <w:r w:rsidRPr="00C270CF">
        <w:t>？</w:t>
      </w:r>
      <w:r w:rsidRPr="00C270CF">
        <w:t>(A)</w:t>
      </w:r>
      <w:r>
        <w:rPr>
          <w:rFonts w:hint="eastAsia"/>
        </w:rPr>
        <w:t>處理公務人員違法的懲戒事項</w:t>
      </w:r>
      <w:r w:rsidR="00C65FA0">
        <w:t xml:space="preserve"> (B)</w:t>
      </w:r>
      <w:r>
        <w:rPr>
          <w:rFonts w:hint="eastAsia"/>
        </w:rPr>
        <w:t>決定總統彈劾案</w:t>
      </w:r>
      <w:r w:rsidRPr="00C270CF">
        <w:rPr>
          <w:rFonts w:hint="eastAsia"/>
        </w:rPr>
        <w:t>，</w:t>
      </w:r>
      <w:r w:rsidRPr="00C270CF">
        <w:t>真是一大挑戰</w:t>
      </w:r>
      <w:r w:rsidR="00C65FA0">
        <w:t xml:space="preserve"> (C)</w:t>
      </w:r>
      <w:r>
        <w:rPr>
          <w:rFonts w:hint="eastAsia"/>
        </w:rPr>
        <w:t>不眠不休的</w:t>
      </w:r>
      <w:r w:rsidRPr="00C270CF">
        <w:t>準備質詢官員的資料</w:t>
      </w:r>
      <w:r w:rsidR="00C65FA0">
        <w:t xml:space="preserve"> (D)</w:t>
      </w:r>
      <w:r w:rsidRPr="00C270CF">
        <w:t>這項政策實在窒礙難行，</w:t>
      </w:r>
      <w:r>
        <w:rPr>
          <w:rFonts w:hint="eastAsia"/>
        </w:rPr>
        <w:t>應</w:t>
      </w:r>
      <w:r w:rsidRPr="00C270CF">
        <w:t>移請覆議</w:t>
      </w:r>
      <w:r>
        <w:rPr>
          <w:rFonts w:hint="eastAsia"/>
        </w:rPr>
        <w:t>。</w:t>
      </w:r>
    </w:p>
    <w:p w14:paraId="6279200B" w14:textId="25AD7BFD" w:rsidR="000E7AD6" w:rsidRDefault="00C65FA0" w:rsidP="000E7AD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5E13D00" wp14:editId="07821D5F">
                <wp:simplePos x="0" y="0"/>
                <wp:positionH relativeFrom="page">
                  <wp:posOffset>2893060</wp:posOffset>
                </wp:positionH>
                <wp:positionV relativeFrom="page">
                  <wp:posOffset>12439015</wp:posOffset>
                </wp:positionV>
                <wp:extent cx="3231515" cy="320040"/>
                <wp:effectExtent l="0" t="4445" r="0" b="0"/>
                <wp:wrapNone/>
                <wp:docPr id="281866174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1515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9B1D40" w14:textId="19688ADA" w:rsidR="00C65FA0" w:rsidRDefault="00C65FA0" w:rsidP="00C65FA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※試題結束※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E13D00" id="文字方塊 5" o:spid="_x0000_s1029" type="#_x0000_t202" style="position:absolute;margin-left:227.8pt;margin-top:979.45pt;width:254.45pt;height:25.2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page;mso-position-vertical:absolute;mso-position-vertical-relative:page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" filled="f" stroked="f">
                <v:textbox style="mso-fit-shape-to-text:t">
                  <w:txbxContent>
                    <w:p w14:paraId="459B1D40" w14:textId="19688ADA" w:rsidR="00C65FA0" w:rsidRDefault="00C65FA0" w:rsidP="00C65FA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※試題結束※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026431E" w14:textId="6A6B2FF8" w:rsidR="008A5331" w:rsidRPr="005C1B8E" w:rsidRDefault="008A5331" w:rsidP="008A5331">
      <w:pPr>
        <w:widowControl w:val="0"/>
        <w:rPr>
          <w:rFonts w:ascii="新細明體" w:eastAsia="新細明體" w:hAnsi="新細明體"/>
          <w:kern w:val="2"/>
          <w:sz w:val="26"/>
          <w:szCs w:val="26"/>
          <w:vertAlign w:val="subscript"/>
        </w:rPr>
      </w:pPr>
    </w:p>
    <w:sectPr w:rsidR="008A5331" w:rsidRPr="005C1B8E" w:rsidSect="00BE0C9B">
      <w:footerReference w:type="default" r:id="rId9"/>
      <w:pgSz w:w="14572" w:h="20639" w:code="12"/>
      <w:pgMar w:top="737" w:right="737" w:bottom="737" w:left="737" w:header="737" w:footer="510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609F0" w14:textId="77777777" w:rsidR="00B2046D" w:rsidRDefault="00B2046D" w:rsidP="00B2046D">
      <w:r>
        <w:separator/>
      </w:r>
    </w:p>
  </w:endnote>
  <w:endnote w:type="continuationSeparator" w:id="0">
    <w:p w14:paraId="2E9F7204" w14:textId="77777777" w:rsidR="00B2046D" w:rsidRDefault="00B2046D" w:rsidP="00B20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ple Color Emoji"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9EABA" w14:textId="15C136CE" w:rsidR="00C65FA0" w:rsidRDefault="00C65FA0">
    <w:pPr>
      <w:pStyle w:val="a9"/>
    </w:pPr>
    <w:r>
      <w:rPr>
        <w:rFonts w:hint="eastAsia"/>
      </w:rPr>
      <w:t>第</w:t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1</w:t>
    </w:r>
    <w:r>
      <w:fldChar w:fldCharType="end"/>
    </w:r>
    <w:r>
      <w:rPr>
        <w:rFonts w:hint="eastAsia"/>
      </w:rPr>
      <w:t>頁，共</w:t>
    </w:r>
    <w:r>
      <w:rPr>
        <w:rFonts w:hint="eastAsia"/>
      </w:rPr>
      <w:t>4</w:t>
    </w:r>
    <w:r>
      <w:rPr>
        <w:rFonts w:hint="eastAsia"/>
      </w:rPr>
      <w:t>頁</w:t>
    </w: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八年級公民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1881B" w14:textId="77777777" w:rsidR="00B2046D" w:rsidRDefault="00B2046D" w:rsidP="00B2046D">
      <w:r>
        <w:separator/>
      </w:r>
    </w:p>
  </w:footnote>
  <w:footnote w:type="continuationSeparator" w:id="0">
    <w:p w14:paraId="6C586447" w14:textId="77777777" w:rsidR="00B2046D" w:rsidRDefault="00B2046D" w:rsidP="00B20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89F"/>
    <w:multiLevelType w:val="hybridMultilevel"/>
    <w:tmpl w:val="6C7C4374"/>
    <w:lvl w:ilvl="0" w:tplc="92AC46F8">
      <w:start w:val="1"/>
      <w:numFmt w:val="upperLetter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331799E"/>
    <w:multiLevelType w:val="hybridMultilevel"/>
    <w:tmpl w:val="A8F076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4443165"/>
    <w:multiLevelType w:val="hybridMultilevel"/>
    <w:tmpl w:val="6952E494"/>
    <w:lvl w:ilvl="0" w:tplc="0409000F">
      <w:start w:val="1"/>
      <w:numFmt w:val="decimal"/>
      <w:lvlText w:val="%1."/>
      <w:lvlJc w:val="left"/>
      <w:pPr>
        <w:ind w:left="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95" w:hanging="480"/>
      </w:pPr>
    </w:lvl>
    <w:lvl w:ilvl="2" w:tplc="0409001B" w:tentative="1">
      <w:start w:val="1"/>
      <w:numFmt w:val="lowerRoman"/>
      <w:lvlText w:val="%3."/>
      <w:lvlJc w:val="right"/>
      <w:pPr>
        <w:ind w:left="1575" w:hanging="480"/>
      </w:pPr>
    </w:lvl>
    <w:lvl w:ilvl="3" w:tplc="0409000F" w:tentative="1">
      <w:start w:val="1"/>
      <w:numFmt w:val="decimal"/>
      <w:lvlText w:val="%4."/>
      <w:lvlJc w:val="left"/>
      <w:pPr>
        <w:ind w:left="2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5" w:hanging="480"/>
      </w:pPr>
    </w:lvl>
    <w:lvl w:ilvl="5" w:tplc="0409001B" w:tentative="1">
      <w:start w:val="1"/>
      <w:numFmt w:val="lowerRoman"/>
      <w:lvlText w:val="%6."/>
      <w:lvlJc w:val="right"/>
      <w:pPr>
        <w:ind w:left="3015" w:hanging="480"/>
      </w:pPr>
    </w:lvl>
    <w:lvl w:ilvl="6" w:tplc="0409000F" w:tentative="1">
      <w:start w:val="1"/>
      <w:numFmt w:val="decimal"/>
      <w:lvlText w:val="%7."/>
      <w:lvlJc w:val="left"/>
      <w:pPr>
        <w:ind w:left="3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5" w:hanging="480"/>
      </w:pPr>
    </w:lvl>
    <w:lvl w:ilvl="8" w:tplc="0409001B" w:tentative="1">
      <w:start w:val="1"/>
      <w:numFmt w:val="lowerRoman"/>
      <w:lvlText w:val="%9."/>
      <w:lvlJc w:val="right"/>
      <w:pPr>
        <w:ind w:left="4455" w:hanging="480"/>
      </w:pPr>
    </w:lvl>
  </w:abstractNum>
  <w:abstractNum w:abstractNumId="3" w15:restartNumberingAfterBreak="0">
    <w:nsid w:val="1550491F"/>
    <w:multiLevelType w:val="hybridMultilevel"/>
    <w:tmpl w:val="3ACC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D034143"/>
    <w:multiLevelType w:val="multilevel"/>
    <w:tmpl w:val="E9B8C8D2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20604C8D"/>
    <w:multiLevelType w:val="hybridMultilevel"/>
    <w:tmpl w:val="118ED6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2F344B4"/>
    <w:multiLevelType w:val="multilevel"/>
    <w:tmpl w:val="E9B8C8D2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3FCB107F"/>
    <w:multiLevelType w:val="hybridMultilevel"/>
    <w:tmpl w:val="8BE2D25C"/>
    <w:lvl w:ilvl="0" w:tplc="98F4689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6C41D35"/>
    <w:multiLevelType w:val="hybridMultilevel"/>
    <w:tmpl w:val="6888AD3C"/>
    <w:lvl w:ilvl="0" w:tplc="30941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86137CE"/>
    <w:multiLevelType w:val="hybridMultilevel"/>
    <w:tmpl w:val="B36CE18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8F10B23"/>
    <w:multiLevelType w:val="hybridMultilevel"/>
    <w:tmpl w:val="0276BC0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0378243">
    <w:abstractNumId w:val="4"/>
  </w:num>
  <w:num w:numId="2" w16cid:durableId="513880978">
    <w:abstractNumId w:val="8"/>
  </w:num>
  <w:num w:numId="3" w16cid:durableId="779185938">
    <w:abstractNumId w:val="6"/>
  </w:num>
  <w:num w:numId="4" w16cid:durableId="842863663">
    <w:abstractNumId w:val="7"/>
  </w:num>
  <w:num w:numId="5" w16cid:durableId="1504541411">
    <w:abstractNumId w:val="10"/>
  </w:num>
  <w:num w:numId="6" w16cid:durableId="896669254">
    <w:abstractNumId w:val="5"/>
  </w:num>
  <w:num w:numId="7" w16cid:durableId="1360470105">
    <w:abstractNumId w:val="0"/>
  </w:num>
  <w:num w:numId="8" w16cid:durableId="532765848">
    <w:abstractNumId w:val="2"/>
  </w:num>
  <w:num w:numId="9" w16cid:durableId="1745224545">
    <w:abstractNumId w:val="1"/>
  </w:num>
  <w:num w:numId="10" w16cid:durableId="1079671500">
    <w:abstractNumId w:val="3"/>
  </w:num>
  <w:num w:numId="11" w16cid:durableId="848122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ED3"/>
    <w:rsid w:val="00001C42"/>
    <w:rsid w:val="000131C0"/>
    <w:rsid w:val="000153D8"/>
    <w:rsid w:val="00020FE6"/>
    <w:rsid w:val="00027056"/>
    <w:rsid w:val="00031931"/>
    <w:rsid w:val="00036A9B"/>
    <w:rsid w:val="00044828"/>
    <w:rsid w:val="00050A6F"/>
    <w:rsid w:val="00062FF7"/>
    <w:rsid w:val="00066DDF"/>
    <w:rsid w:val="00070D33"/>
    <w:rsid w:val="000720A5"/>
    <w:rsid w:val="000B4EEB"/>
    <w:rsid w:val="000B6079"/>
    <w:rsid w:val="000C5966"/>
    <w:rsid w:val="000D29EB"/>
    <w:rsid w:val="000D49D9"/>
    <w:rsid w:val="000D545A"/>
    <w:rsid w:val="000E7AD6"/>
    <w:rsid w:val="000F5ECA"/>
    <w:rsid w:val="00107A01"/>
    <w:rsid w:val="00107FA7"/>
    <w:rsid w:val="00110B17"/>
    <w:rsid w:val="001310FA"/>
    <w:rsid w:val="001345F4"/>
    <w:rsid w:val="00135D50"/>
    <w:rsid w:val="00137179"/>
    <w:rsid w:val="00137AA8"/>
    <w:rsid w:val="00141B02"/>
    <w:rsid w:val="001540F9"/>
    <w:rsid w:val="0015541D"/>
    <w:rsid w:val="00156554"/>
    <w:rsid w:val="0016487F"/>
    <w:rsid w:val="00180398"/>
    <w:rsid w:val="001853A2"/>
    <w:rsid w:val="001A6D2F"/>
    <w:rsid w:val="001B6554"/>
    <w:rsid w:val="001C073C"/>
    <w:rsid w:val="001E1072"/>
    <w:rsid w:val="001F66DB"/>
    <w:rsid w:val="00203B7C"/>
    <w:rsid w:val="0020639A"/>
    <w:rsid w:val="002146CE"/>
    <w:rsid w:val="00221DE9"/>
    <w:rsid w:val="00224A22"/>
    <w:rsid w:val="002348E7"/>
    <w:rsid w:val="00235F1C"/>
    <w:rsid w:val="00240B54"/>
    <w:rsid w:val="00241FCF"/>
    <w:rsid w:val="00243CA6"/>
    <w:rsid w:val="002548CC"/>
    <w:rsid w:val="00254BBD"/>
    <w:rsid w:val="00261803"/>
    <w:rsid w:val="00273D43"/>
    <w:rsid w:val="0028620E"/>
    <w:rsid w:val="0028680B"/>
    <w:rsid w:val="002A240A"/>
    <w:rsid w:val="002B0C00"/>
    <w:rsid w:val="002B1255"/>
    <w:rsid w:val="002B1B86"/>
    <w:rsid w:val="002B3892"/>
    <w:rsid w:val="002D3952"/>
    <w:rsid w:val="002D78F2"/>
    <w:rsid w:val="00303FF7"/>
    <w:rsid w:val="00305C1A"/>
    <w:rsid w:val="00306591"/>
    <w:rsid w:val="00307FAD"/>
    <w:rsid w:val="003109AC"/>
    <w:rsid w:val="003119EB"/>
    <w:rsid w:val="0031426C"/>
    <w:rsid w:val="00325259"/>
    <w:rsid w:val="003339F8"/>
    <w:rsid w:val="00352ED3"/>
    <w:rsid w:val="00357CB6"/>
    <w:rsid w:val="00372D44"/>
    <w:rsid w:val="00380E9D"/>
    <w:rsid w:val="00382B35"/>
    <w:rsid w:val="00392EF8"/>
    <w:rsid w:val="00393786"/>
    <w:rsid w:val="0039527C"/>
    <w:rsid w:val="003B2E5E"/>
    <w:rsid w:val="003C2258"/>
    <w:rsid w:val="003C599C"/>
    <w:rsid w:val="003D2904"/>
    <w:rsid w:val="003D3B67"/>
    <w:rsid w:val="003E5EF5"/>
    <w:rsid w:val="003E77B7"/>
    <w:rsid w:val="00414489"/>
    <w:rsid w:val="004218D2"/>
    <w:rsid w:val="00423A61"/>
    <w:rsid w:val="00423BA1"/>
    <w:rsid w:val="004275DA"/>
    <w:rsid w:val="00444BFF"/>
    <w:rsid w:val="004515D3"/>
    <w:rsid w:val="00481682"/>
    <w:rsid w:val="004827C6"/>
    <w:rsid w:val="00495A48"/>
    <w:rsid w:val="004969F4"/>
    <w:rsid w:val="004A009D"/>
    <w:rsid w:val="004A4214"/>
    <w:rsid w:val="004B5EB3"/>
    <w:rsid w:val="004C4172"/>
    <w:rsid w:val="004C4850"/>
    <w:rsid w:val="004D397A"/>
    <w:rsid w:val="004D4216"/>
    <w:rsid w:val="004E7CA9"/>
    <w:rsid w:val="004F6EE1"/>
    <w:rsid w:val="00507CE6"/>
    <w:rsid w:val="0053377E"/>
    <w:rsid w:val="00543BDF"/>
    <w:rsid w:val="0054578D"/>
    <w:rsid w:val="00546AA5"/>
    <w:rsid w:val="00557F40"/>
    <w:rsid w:val="005625A0"/>
    <w:rsid w:val="005767BB"/>
    <w:rsid w:val="0058672F"/>
    <w:rsid w:val="005A00A8"/>
    <w:rsid w:val="005A0F65"/>
    <w:rsid w:val="005A76FC"/>
    <w:rsid w:val="005B6CCE"/>
    <w:rsid w:val="005B76E8"/>
    <w:rsid w:val="005C0180"/>
    <w:rsid w:val="005C0B22"/>
    <w:rsid w:val="005C1B8E"/>
    <w:rsid w:val="005C759E"/>
    <w:rsid w:val="005D24C1"/>
    <w:rsid w:val="005F3387"/>
    <w:rsid w:val="005F7A38"/>
    <w:rsid w:val="006058B6"/>
    <w:rsid w:val="0061100C"/>
    <w:rsid w:val="00632DA9"/>
    <w:rsid w:val="006378AD"/>
    <w:rsid w:val="00637FC3"/>
    <w:rsid w:val="0064339E"/>
    <w:rsid w:val="0065020B"/>
    <w:rsid w:val="0065230A"/>
    <w:rsid w:val="00653DFB"/>
    <w:rsid w:val="00666C63"/>
    <w:rsid w:val="00685196"/>
    <w:rsid w:val="00696B5D"/>
    <w:rsid w:val="0069762E"/>
    <w:rsid w:val="006A0CCB"/>
    <w:rsid w:val="006A0FEA"/>
    <w:rsid w:val="006A593C"/>
    <w:rsid w:val="006B2D91"/>
    <w:rsid w:val="006C0B45"/>
    <w:rsid w:val="006C3985"/>
    <w:rsid w:val="006C6295"/>
    <w:rsid w:val="006D318F"/>
    <w:rsid w:val="006D5381"/>
    <w:rsid w:val="006E3EAF"/>
    <w:rsid w:val="006F5B3C"/>
    <w:rsid w:val="006F6D9F"/>
    <w:rsid w:val="00707080"/>
    <w:rsid w:val="00711A03"/>
    <w:rsid w:val="00712880"/>
    <w:rsid w:val="00723536"/>
    <w:rsid w:val="00723FED"/>
    <w:rsid w:val="007445D6"/>
    <w:rsid w:val="0074541E"/>
    <w:rsid w:val="00745A22"/>
    <w:rsid w:val="0076306E"/>
    <w:rsid w:val="00766151"/>
    <w:rsid w:val="00770A27"/>
    <w:rsid w:val="00775C43"/>
    <w:rsid w:val="007815E9"/>
    <w:rsid w:val="00782371"/>
    <w:rsid w:val="0079153B"/>
    <w:rsid w:val="00794E2A"/>
    <w:rsid w:val="00795EEB"/>
    <w:rsid w:val="007B6FAB"/>
    <w:rsid w:val="007C4D34"/>
    <w:rsid w:val="007E3EE3"/>
    <w:rsid w:val="007E68C5"/>
    <w:rsid w:val="008043DA"/>
    <w:rsid w:val="00805B92"/>
    <w:rsid w:val="00811119"/>
    <w:rsid w:val="00814991"/>
    <w:rsid w:val="00831066"/>
    <w:rsid w:val="00843996"/>
    <w:rsid w:val="00852E40"/>
    <w:rsid w:val="00861BF5"/>
    <w:rsid w:val="00871C77"/>
    <w:rsid w:val="008777C1"/>
    <w:rsid w:val="00881DC3"/>
    <w:rsid w:val="008903E6"/>
    <w:rsid w:val="0089416D"/>
    <w:rsid w:val="008A5331"/>
    <w:rsid w:val="008A7628"/>
    <w:rsid w:val="008B294A"/>
    <w:rsid w:val="008B2ACC"/>
    <w:rsid w:val="008B4930"/>
    <w:rsid w:val="008B5FA9"/>
    <w:rsid w:val="008D4647"/>
    <w:rsid w:val="008E18EF"/>
    <w:rsid w:val="008E25A3"/>
    <w:rsid w:val="008E337C"/>
    <w:rsid w:val="00911ECC"/>
    <w:rsid w:val="00912A5A"/>
    <w:rsid w:val="00915CD5"/>
    <w:rsid w:val="00922437"/>
    <w:rsid w:val="009305CE"/>
    <w:rsid w:val="00935D42"/>
    <w:rsid w:val="00937B2C"/>
    <w:rsid w:val="00945DEA"/>
    <w:rsid w:val="0095262F"/>
    <w:rsid w:val="009637CD"/>
    <w:rsid w:val="0098081F"/>
    <w:rsid w:val="00992359"/>
    <w:rsid w:val="009B019C"/>
    <w:rsid w:val="009B320C"/>
    <w:rsid w:val="009C1A38"/>
    <w:rsid w:val="009C3888"/>
    <w:rsid w:val="009D0A00"/>
    <w:rsid w:val="009D6BAA"/>
    <w:rsid w:val="009E16EF"/>
    <w:rsid w:val="009F0A39"/>
    <w:rsid w:val="009F2093"/>
    <w:rsid w:val="009F2E2D"/>
    <w:rsid w:val="009F654F"/>
    <w:rsid w:val="00A07D4F"/>
    <w:rsid w:val="00A12565"/>
    <w:rsid w:val="00A14FE5"/>
    <w:rsid w:val="00A318FA"/>
    <w:rsid w:val="00A4352D"/>
    <w:rsid w:val="00A45F9E"/>
    <w:rsid w:val="00A57614"/>
    <w:rsid w:val="00A6202F"/>
    <w:rsid w:val="00A75F2B"/>
    <w:rsid w:val="00A80286"/>
    <w:rsid w:val="00A82786"/>
    <w:rsid w:val="00A90927"/>
    <w:rsid w:val="00A959A2"/>
    <w:rsid w:val="00A95C76"/>
    <w:rsid w:val="00AA0D80"/>
    <w:rsid w:val="00AA649C"/>
    <w:rsid w:val="00AB22BF"/>
    <w:rsid w:val="00AB5157"/>
    <w:rsid w:val="00AC5D92"/>
    <w:rsid w:val="00AD4FCF"/>
    <w:rsid w:val="00AE0818"/>
    <w:rsid w:val="00AF082E"/>
    <w:rsid w:val="00AF3F54"/>
    <w:rsid w:val="00B076B9"/>
    <w:rsid w:val="00B14657"/>
    <w:rsid w:val="00B2046D"/>
    <w:rsid w:val="00B2271A"/>
    <w:rsid w:val="00B26AF9"/>
    <w:rsid w:val="00B27C2C"/>
    <w:rsid w:val="00B40ED4"/>
    <w:rsid w:val="00B418EB"/>
    <w:rsid w:val="00B533C8"/>
    <w:rsid w:val="00B55CFA"/>
    <w:rsid w:val="00B62659"/>
    <w:rsid w:val="00B63843"/>
    <w:rsid w:val="00B66FEF"/>
    <w:rsid w:val="00B70C27"/>
    <w:rsid w:val="00B80CCC"/>
    <w:rsid w:val="00B81BDA"/>
    <w:rsid w:val="00B85DAD"/>
    <w:rsid w:val="00B90F2F"/>
    <w:rsid w:val="00B94E0E"/>
    <w:rsid w:val="00BC7BB3"/>
    <w:rsid w:val="00BD182B"/>
    <w:rsid w:val="00BD33FC"/>
    <w:rsid w:val="00BD7044"/>
    <w:rsid w:val="00BD7312"/>
    <w:rsid w:val="00BE0C9B"/>
    <w:rsid w:val="00BE1844"/>
    <w:rsid w:val="00BE2A76"/>
    <w:rsid w:val="00BE55DF"/>
    <w:rsid w:val="00BE6FC1"/>
    <w:rsid w:val="00BF34D9"/>
    <w:rsid w:val="00C05251"/>
    <w:rsid w:val="00C052A4"/>
    <w:rsid w:val="00C07275"/>
    <w:rsid w:val="00C41090"/>
    <w:rsid w:val="00C42B1E"/>
    <w:rsid w:val="00C47A17"/>
    <w:rsid w:val="00C507AD"/>
    <w:rsid w:val="00C61794"/>
    <w:rsid w:val="00C64906"/>
    <w:rsid w:val="00C65FA0"/>
    <w:rsid w:val="00C67098"/>
    <w:rsid w:val="00C70E90"/>
    <w:rsid w:val="00C724B2"/>
    <w:rsid w:val="00C7354C"/>
    <w:rsid w:val="00C743CE"/>
    <w:rsid w:val="00C77B12"/>
    <w:rsid w:val="00C81B64"/>
    <w:rsid w:val="00C84B68"/>
    <w:rsid w:val="00C91070"/>
    <w:rsid w:val="00C920A5"/>
    <w:rsid w:val="00C94B14"/>
    <w:rsid w:val="00CD1C51"/>
    <w:rsid w:val="00CE2169"/>
    <w:rsid w:val="00CE3F1F"/>
    <w:rsid w:val="00CE563B"/>
    <w:rsid w:val="00CF62FC"/>
    <w:rsid w:val="00D01562"/>
    <w:rsid w:val="00D11162"/>
    <w:rsid w:val="00D158FC"/>
    <w:rsid w:val="00D16545"/>
    <w:rsid w:val="00D17875"/>
    <w:rsid w:val="00D31C82"/>
    <w:rsid w:val="00D446ED"/>
    <w:rsid w:val="00D47963"/>
    <w:rsid w:val="00D47C14"/>
    <w:rsid w:val="00D535FF"/>
    <w:rsid w:val="00D5572A"/>
    <w:rsid w:val="00D574F0"/>
    <w:rsid w:val="00D839A1"/>
    <w:rsid w:val="00D86338"/>
    <w:rsid w:val="00DA71DB"/>
    <w:rsid w:val="00DB051D"/>
    <w:rsid w:val="00DC1EF0"/>
    <w:rsid w:val="00DC7272"/>
    <w:rsid w:val="00DD5FB4"/>
    <w:rsid w:val="00DE2156"/>
    <w:rsid w:val="00DE557C"/>
    <w:rsid w:val="00DF3963"/>
    <w:rsid w:val="00DF3DD5"/>
    <w:rsid w:val="00DF5E27"/>
    <w:rsid w:val="00DF670A"/>
    <w:rsid w:val="00E13B05"/>
    <w:rsid w:val="00E148FC"/>
    <w:rsid w:val="00E16183"/>
    <w:rsid w:val="00E25452"/>
    <w:rsid w:val="00E25578"/>
    <w:rsid w:val="00E3357E"/>
    <w:rsid w:val="00E66F77"/>
    <w:rsid w:val="00E9621F"/>
    <w:rsid w:val="00E96BF1"/>
    <w:rsid w:val="00EB5F85"/>
    <w:rsid w:val="00EC3098"/>
    <w:rsid w:val="00EC318B"/>
    <w:rsid w:val="00ED6258"/>
    <w:rsid w:val="00EE49D8"/>
    <w:rsid w:val="00EF7F7E"/>
    <w:rsid w:val="00F05831"/>
    <w:rsid w:val="00F1442C"/>
    <w:rsid w:val="00F200EF"/>
    <w:rsid w:val="00F212EB"/>
    <w:rsid w:val="00F21D74"/>
    <w:rsid w:val="00F23E81"/>
    <w:rsid w:val="00F32244"/>
    <w:rsid w:val="00F3676A"/>
    <w:rsid w:val="00F43605"/>
    <w:rsid w:val="00F46DEF"/>
    <w:rsid w:val="00F503DC"/>
    <w:rsid w:val="00F62DCA"/>
    <w:rsid w:val="00F7128C"/>
    <w:rsid w:val="00F767B1"/>
    <w:rsid w:val="00F77B44"/>
    <w:rsid w:val="00F82FB9"/>
    <w:rsid w:val="00F83A19"/>
    <w:rsid w:val="00F9674B"/>
    <w:rsid w:val="00FA2C15"/>
    <w:rsid w:val="00FA34B2"/>
    <w:rsid w:val="00FA61BC"/>
    <w:rsid w:val="00FC0CC4"/>
    <w:rsid w:val="00FC2241"/>
    <w:rsid w:val="00FC6106"/>
    <w:rsid w:val="00FC642E"/>
    <w:rsid w:val="00FD57C3"/>
    <w:rsid w:val="00FE2F45"/>
    <w:rsid w:val="00FF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0DA92E0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6545"/>
    <w:rPr>
      <w:rFonts w:ascii="Times New Roman" w:hAnsi="Times New Roman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D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AF3F54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357CB6"/>
    <w:pPr>
      <w:spacing w:before="100" w:beforeAutospacing="1" w:after="100" w:afterAutospacing="1"/>
    </w:pPr>
  </w:style>
  <w:style w:type="paragraph" w:customStyle="1" w:styleId="031-">
    <w:name w:val="031 內文-齊頭"/>
    <w:link w:val="031-0"/>
    <w:rsid w:val="00FA2C15"/>
    <w:pPr>
      <w:jc w:val="both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031-0">
    <w:name w:val="031 內文-齊頭 字元"/>
    <w:link w:val="031-"/>
    <w:rsid w:val="00FA2C15"/>
    <w:rPr>
      <w:rFonts w:ascii="Times New Roman" w:eastAsia="新細明體" w:hAnsi="Times New Roman" w:cs="Times New Roman"/>
      <w:kern w:val="0"/>
      <w:szCs w:val="20"/>
    </w:rPr>
  </w:style>
  <w:style w:type="paragraph" w:customStyle="1" w:styleId="Normal7a9d2346-dfff-4e5e-888c-58982e2e7119">
    <w:name w:val="Normal_7a9d2346-dfff-4e5e-888c-58982e2e7119"/>
    <w:qFormat/>
    <w:rsid w:val="00423BA1"/>
    <w:pPr>
      <w:widowControl w:val="0"/>
      <w:spacing w:line="240" w:lineRule="atLeast"/>
    </w:pPr>
    <w:rPr>
      <w:rFonts w:ascii="Times New Roman" w:eastAsia="標楷體" w:hAnsi="Times New Roman" w:cs="Times New Roman"/>
    </w:rPr>
  </w:style>
  <w:style w:type="table" w:customStyle="1" w:styleId="NormalTabledcbb75d1-4cd1-4b65-9bad-bc84e26fb1b5">
    <w:name w:val="Normal Table_dcbb75d1-4cd1-4b65-9bad-bc84e26fb1b5"/>
    <w:uiPriority w:val="99"/>
    <w:semiHidden/>
    <w:unhideWhenUsed/>
    <w:rsid w:val="00423BA1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ed-to-list1">
    <w:name w:val="added-to-list1"/>
    <w:basedOn w:val="a"/>
    <w:rsid w:val="00E3357E"/>
    <w:pPr>
      <w:spacing w:before="100" w:beforeAutospacing="1" w:after="100" w:afterAutospacing="1"/>
    </w:pPr>
  </w:style>
  <w:style w:type="character" w:customStyle="1" w:styleId="text-node">
    <w:name w:val="text-node"/>
    <w:basedOn w:val="a0"/>
    <w:rsid w:val="00E3357E"/>
  </w:style>
  <w:style w:type="character" w:styleId="a5">
    <w:name w:val="Strong"/>
    <w:basedOn w:val="a0"/>
    <w:uiPriority w:val="22"/>
    <w:qFormat/>
    <w:rsid w:val="009E16EF"/>
    <w:rPr>
      <w:b/>
      <w:bCs/>
    </w:rPr>
  </w:style>
  <w:style w:type="paragraph" w:styleId="a6">
    <w:name w:val="List Paragraph"/>
    <w:basedOn w:val="a"/>
    <w:uiPriority w:val="34"/>
    <w:qFormat/>
    <w:rsid w:val="003C2258"/>
    <w:pPr>
      <w:widowControl w:val="0"/>
      <w:ind w:leftChars="200" w:left="480"/>
    </w:pPr>
    <w:rPr>
      <w:rFonts w:asciiTheme="minorHAnsi" w:hAnsiTheme="minorHAnsi" w:cstheme="minorBidi"/>
      <w:kern w:val="2"/>
      <w:szCs w:val="22"/>
    </w:rPr>
  </w:style>
  <w:style w:type="paragraph" w:styleId="a7">
    <w:name w:val="header"/>
    <w:basedOn w:val="a"/>
    <w:link w:val="a8"/>
    <w:uiPriority w:val="99"/>
    <w:unhideWhenUsed/>
    <w:rsid w:val="00B204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B2046D"/>
    <w:rPr>
      <w:rFonts w:ascii="Times New Roman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B204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B2046D"/>
    <w:rPr>
      <w:rFonts w:ascii="Times New Roman" w:hAnsi="Times New Roman" w:cs="Times New Roman"/>
      <w:kern w:val="0"/>
      <w:sz w:val="20"/>
      <w:szCs w:val="20"/>
    </w:rPr>
  </w:style>
  <w:style w:type="table" w:customStyle="1" w:styleId="1">
    <w:name w:val="表格格線1"/>
    <w:basedOn w:val="a1"/>
    <w:next w:val="a3"/>
    <w:uiPriority w:val="39"/>
    <w:rsid w:val="004827C6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淺色清單 - 輔色 31"/>
    <w:basedOn w:val="a1"/>
    <w:next w:val="-3"/>
    <w:uiPriority w:val="61"/>
    <w:rsid w:val="004827C6"/>
    <w:rPr>
      <w:kern w:val="0"/>
      <w:sz w:val="22"/>
      <w:szCs w:val="22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3">
    <w:name w:val="Light List Accent 3"/>
    <w:basedOn w:val="a1"/>
    <w:uiPriority w:val="61"/>
    <w:semiHidden/>
    <w:unhideWhenUsed/>
    <w:rsid w:val="004827C6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2">
    <w:name w:val="表格格線2"/>
    <w:basedOn w:val="a1"/>
    <w:next w:val="a3"/>
    <w:uiPriority w:val="39"/>
    <w:rsid w:val="003E77B7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格格線3"/>
    <w:basedOn w:val="a1"/>
    <w:next w:val="a3"/>
    <w:uiPriority w:val="39"/>
    <w:rsid w:val="00C41090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752</Words>
  <Characters>4292</Characters>
  <Application>Microsoft Office Word</Application>
  <DocSecurity>0</DocSecurity>
  <Lines>35</Lines>
  <Paragraphs>10</Paragraphs>
  <ScaleCrop>false</ScaleCrop>
  <Company/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鄭玉琴</dc:creator>
  <cp:keywords/>
  <dc:description/>
  <cp:lastModifiedBy>P0003</cp:lastModifiedBy>
  <cp:revision>7</cp:revision>
  <cp:lastPrinted>2025-04-28T01:36:00Z</cp:lastPrinted>
  <dcterms:created xsi:type="dcterms:W3CDTF">2025-11-06T18:35:00Z</dcterms:created>
  <dcterms:modified xsi:type="dcterms:W3CDTF">2025-11-12T12:55:00Z</dcterms:modified>
</cp:coreProperties>
</file>