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635F5C" w14:textId="017D15CC" w:rsidR="00010C8B" w:rsidRPr="00553DFE" w:rsidRDefault="007B338D" w:rsidP="00296658">
      <w:pPr>
        <w:spacing w:afterLines="50" w:after="180"/>
        <w:ind w:left="278"/>
        <w:jc w:val="center"/>
        <w:rPr>
          <w:rFonts w:ascii="Times New Roman" w:hAnsi="Times New Roman" w:cs="Times New Roman"/>
        </w:rPr>
      </w:pPr>
      <w:r w:rsidRPr="00553DFE">
        <w:rPr>
          <w:rFonts w:ascii="Times New Roman" w:eastAsia="標楷體" w:hAnsi="Times New Roman" w:cs="Times New Roman"/>
          <w:color w:val="000000"/>
          <w:sz w:val="28"/>
          <w:szCs w:val="24"/>
        </w:rPr>
        <w:t>11</w:t>
      </w:r>
      <w:r w:rsidR="008139CA" w:rsidRPr="00553DFE">
        <w:rPr>
          <w:rFonts w:ascii="Times New Roman" w:eastAsia="標楷體" w:hAnsi="Times New Roman" w:cs="Times New Roman"/>
          <w:color w:val="000000"/>
          <w:sz w:val="28"/>
          <w:szCs w:val="24"/>
        </w:rPr>
        <w:t>4</w:t>
      </w:r>
      <w:r w:rsidRPr="00553DFE">
        <w:rPr>
          <w:rFonts w:ascii="Times New Roman" w:eastAsia="標楷體" w:hAnsi="Times New Roman" w:cs="Times New Roman"/>
          <w:color w:val="000000"/>
          <w:sz w:val="28"/>
          <w:szCs w:val="24"/>
        </w:rPr>
        <w:t>學年度</w:t>
      </w:r>
      <w:r w:rsidR="00AF1C97" w:rsidRPr="00553DFE">
        <w:rPr>
          <w:rFonts w:ascii="Times New Roman" w:eastAsia="標楷體" w:hAnsi="Times New Roman" w:cs="Times New Roman"/>
          <w:color w:val="000000"/>
          <w:sz w:val="28"/>
          <w:szCs w:val="24"/>
        </w:rPr>
        <w:t>九</w:t>
      </w:r>
      <w:r w:rsidRPr="00553DFE">
        <w:rPr>
          <w:rFonts w:ascii="Times New Roman" w:eastAsia="標楷體" w:hAnsi="Times New Roman" w:cs="Times New Roman"/>
          <w:color w:val="000000"/>
          <w:sz w:val="28"/>
          <w:szCs w:val="24"/>
        </w:rPr>
        <w:t>級</w:t>
      </w:r>
      <w:r w:rsidR="00296658" w:rsidRPr="00553DFE">
        <w:rPr>
          <w:rFonts w:ascii="Times New Roman" w:eastAsia="標楷體" w:hAnsi="Times New Roman" w:cs="Times New Roman"/>
          <w:color w:val="000000"/>
          <w:sz w:val="28"/>
          <w:szCs w:val="24"/>
        </w:rPr>
        <w:t>藝術領</w:t>
      </w:r>
      <w:r w:rsidRPr="00553DFE">
        <w:rPr>
          <w:rFonts w:ascii="Times New Roman" w:eastAsia="標楷體" w:hAnsi="Times New Roman" w:cs="Times New Roman"/>
          <w:color w:val="000000"/>
          <w:sz w:val="28"/>
          <w:szCs w:val="24"/>
        </w:rPr>
        <w:t>域</w:t>
      </w:r>
      <w:r w:rsidRPr="00553DFE">
        <w:rPr>
          <w:rFonts w:ascii="Times New Roman" w:eastAsia="標楷體" w:hAnsi="Times New Roman" w:cs="Times New Roman"/>
          <w:color w:val="000000"/>
          <w:sz w:val="28"/>
          <w:szCs w:val="24"/>
        </w:rPr>
        <w:t>/</w:t>
      </w:r>
      <w:r w:rsidR="00296658" w:rsidRPr="00553DFE">
        <w:rPr>
          <w:rFonts w:ascii="Times New Roman" w:eastAsia="標楷體" w:hAnsi="Times New Roman" w:cs="Times New Roman"/>
          <w:color w:val="000000"/>
          <w:sz w:val="28"/>
          <w:szCs w:val="24"/>
        </w:rPr>
        <w:t>表演藝術</w:t>
      </w:r>
      <w:r w:rsidRPr="00553DFE">
        <w:rPr>
          <w:rFonts w:ascii="Times New Roman" w:eastAsia="標楷體" w:hAnsi="Times New Roman" w:cs="Times New Roman"/>
          <w:color w:val="000000"/>
          <w:sz w:val="28"/>
          <w:szCs w:val="24"/>
        </w:rPr>
        <w:t>科目教學計畫表</w:t>
      </w:r>
    </w:p>
    <w:tbl>
      <w:tblPr>
        <w:tblW w:w="15878" w:type="dxa"/>
        <w:tblInd w:w="-1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418"/>
        <w:gridCol w:w="1845"/>
        <w:gridCol w:w="3118"/>
        <w:gridCol w:w="2552"/>
        <w:gridCol w:w="2693"/>
        <w:gridCol w:w="1559"/>
        <w:gridCol w:w="1276"/>
        <w:gridCol w:w="1417"/>
      </w:tblGrid>
      <w:tr w:rsidR="00010C8B" w:rsidRPr="00553DFE" w14:paraId="694A92C8" w14:textId="77777777" w:rsidTr="00402F4C">
        <w:trPr>
          <w:trHeight w:val="593"/>
          <w:tblHeader/>
        </w:trPr>
        <w:tc>
          <w:tcPr>
            <w:tcW w:w="15878" w:type="dxa"/>
            <w:gridSpan w:val="8"/>
            <w:shd w:val="clear" w:color="auto" w:fill="CCFF99"/>
            <w:vAlign w:val="center"/>
          </w:tcPr>
          <w:p w14:paraId="7FAEA05A" w14:textId="08078F5C" w:rsidR="00010C8B" w:rsidRPr="00553DFE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第一學期</w:t>
            </w:r>
          </w:p>
        </w:tc>
      </w:tr>
      <w:tr w:rsidR="00010C8B" w:rsidRPr="00553DFE" w14:paraId="56DC2158" w14:textId="77777777" w:rsidTr="00402F4C">
        <w:trPr>
          <w:trHeight w:val="593"/>
          <w:tblHeader/>
        </w:trPr>
        <w:tc>
          <w:tcPr>
            <w:tcW w:w="1418" w:type="dxa"/>
            <w:vMerge w:val="restart"/>
            <w:shd w:val="clear" w:color="auto" w:fill="FFF2CC" w:themeFill="accent4" w:themeFillTint="33"/>
            <w:vAlign w:val="center"/>
          </w:tcPr>
          <w:p w14:paraId="6CEDE6AF" w14:textId="77777777" w:rsidR="00010C8B" w:rsidRPr="00553DFE" w:rsidRDefault="00010C8B" w:rsidP="00AF5600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教學進度</w:t>
            </w:r>
          </w:p>
        </w:tc>
        <w:tc>
          <w:tcPr>
            <w:tcW w:w="1845" w:type="dxa"/>
            <w:vMerge w:val="restart"/>
            <w:shd w:val="clear" w:color="auto" w:fill="FFF2CC" w:themeFill="accent4" w:themeFillTint="33"/>
            <w:vAlign w:val="center"/>
          </w:tcPr>
          <w:p w14:paraId="7DB7B438" w14:textId="77777777" w:rsidR="00010C8B" w:rsidRPr="00553DFE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單元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/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主題名稱</w:t>
            </w:r>
          </w:p>
        </w:tc>
        <w:tc>
          <w:tcPr>
            <w:tcW w:w="5670" w:type="dxa"/>
            <w:gridSpan w:val="2"/>
            <w:shd w:val="clear" w:color="auto" w:fill="FFF2CC" w:themeFill="accent4" w:themeFillTint="33"/>
            <w:vAlign w:val="center"/>
          </w:tcPr>
          <w:p w14:paraId="0B89B0DF" w14:textId="77777777" w:rsidR="00010C8B" w:rsidRPr="00553DFE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學習重點</w:t>
            </w:r>
          </w:p>
        </w:tc>
        <w:tc>
          <w:tcPr>
            <w:tcW w:w="2693" w:type="dxa"/>
            <w:vMerge w:val="restart"/>
            <w:shd w:val="clear" w:color="auto" w:fill="FFF2CC" w:themeFill="accent4" w:themeFillTint="33"/>
            <w:vAlign w:val="center"/>
          </w:tcPr>
          <w:p w14:paraId="3C531D79" w14:textId="77777777" w:rsidR="00010C8B" w:rsidRPr="00553DFE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學習目標</w:t>
            </w:r>
          </w:p>
        </w:tc>
        <w:tc>
          <w:tcPr>
            <w:tcW w:w="1559" w:type="dxa"/>
            <w:vMerge w:val="restart"/>
            <w:shd w:val="clear" w:color="auto" w:fill="FFF2CC" w:themeFill="accent4" w:themeFillTint="33"/>
            <w:vAlign w:val="center"/>
          </w:tcPr>
          <w:p w14:paraId="5B9E8937" w14:textId="77777777" w:rsidR="00010C8B" w:rsidRPr="00553DFE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評量方式</w:t>
            </w:r>
          </w:p>
        </w:tc>
        <w:tc>
          <w:tcPr>
            <w:tcW w:w="1276" w:type="dxa"/>
            <w:vMerge w:val="restart"/>
            <w:shd w:val="clear" w:color="auto" w:fill="FFF2CC" w:themeFill="accent4" w:themeFillTint="33"/>
            <w:vAlign w:val="center"/>
          </w:tcPr>
          <w:p w14:paraId="6C02F026" w14:textId="77777777" w:rsidR="00010C8B" w:rsidRPr="00553DFE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議題融入</w:t>
            </w:r>
          </w:p>
        </w:tc>
        <w:tc>
          <w:tcPr>
            <w:tcW w:w="1417" w:type="dxa"/>
            <w:vMerge w:val="restart"/>
            <w:shd w:val="clear" w:color="auto" w:fill="FFF2CC" w:themeFill="accent4" w:themeFillTint="33"/>
            <w:vAlign w:val="center"/>
          </w:tcPr>
          <w:p w14:paraId="47C3D498" w14:textId="77777777" w:rsidR="00010C8B" w:rsidRPr="00553DFE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553DFE">
              <w:rPr>
                <w:rFonts w:ascii="Times New Roman" w:eastAsia="標楷體" w:hAnsi="Times New Roman" w:cs="Times New Roman"/>
                <w:szCs w:val="24"/>
              </w:rPr>
              <w:t>混齡模式</w:t>
            </w:r>
            <w:proofErr w:type="gramEnd"/>
          </w:p>
          <w:p w14:paraId="3EBFAF8C" w14:textId="77777777" w:rsidR="00010C8B" w:rsidRPr="00553DFE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或備註</w:t>
            </w:r>
          </w:p>
          <w:p w14:paraId="5ABE7004" w14:textId="77777777" w:rsidR="00010C8B" w:rsidRPr="00553DFE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無</w:t>
            </w:r>
            <w:proofErr w:type="gramStart"/>
            <w:r w:rsidRPr="00553DFE">
              <w:rPr>
                <w:rFonts w:ascii="Times New Roman" w:eastAsia="標楷體" w:hAnsi="Times New Roman" w:cs="Times New Roman"/>
                <w:szCs w:val="24"/>
              </w:rPr>
              <w:t>則免填</w:t>
            </w:r>
            <w:proofErr w:type="gramEnd"/>
            <w:r w:rsidRPr="00553DFE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</w:tc>
      </w:tr>
      <w:tr w:rsidR="00010C8B" w:rsidRPr="00553DFE" w14:paraId="57B65403" w14:textId="77777777" w:rsidTr="00402F4C">
        <w:trPr>
          <w:trHeight w:val="593"/>
          <w:tblHeader/>
        </w:trPr>
        <w:tc>
          <w:tcPr>
            <w:tcW w:w="1418" w:type="dxa"/>
            <w:vMerge/>
            <w:shd w:val="clear" w:color="auto" w:fill="FFF2CC" w:themeFill="accent4" w:themeFillTint="33"/>
            <w:vAlign w:val="center"/>
          </w:tcPr>
          <w:p w14:paraId="55F80948" w14:textId="77777777" w:rsidR="00010C8B" w:rsidRPr="00553DFE" w:rsidRDefault="00010C8B" w:rsidP="00AF5600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845" w:type="dxa"/>
            <w:vMerge/>
            <w:shd w:val="clear" w:color="auto" w:fill="FFF2CC" w:themeFill="accent4" w:themeFillTint="33"/>
            <w:vAlign w:val="center"/>
          </w:tcPr>
          <w:p w14:paraId="2788E09B" w14:textId="77777777" w:rsidR="00010C8B" w:rsidRPr="00553DFE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118" w:type="dxa"/>
            <w:shd w:val="clear" w:color="auto" w:fill="FFF2CC" w:themeFill="accent4" w:themeFillTint="33"/>
            <w:vAlign w:val="center"/>
          </w:tcPr>
          <w:p w14:paraId="491D5ECB" w14:textId="77777777" w:rsidR="00010C8B" w:rsidRPr="00553DFE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學習表現</w:t>
            </w:r>
          </w:p>
        </w:tc>
        <w:tc>
          <w:tcPr>
            <w:tcW w:w="2552" w:type="dxa"/>
            <w:shd w:val="clear" w:color="auto" w:fill="FFF2CC" w:themeFill="accent4" w:themeFillTint="33"/>
            <w:vAlign w:val="center"/>
          </w:tcPr>
          <w:p w14:paraId="06CA6C57" w14:textId="77777777" w:rsidR="00010C8B" w:rsidRPr="00553DFE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學習內容</w:t>
            </w:r>
          </w:p>
        </w:tc>
        <w:tc>
          <w:tcPr>
            <w:tcW w:w="2693" w:type="dxa"/>
            <w:vMerge/>
            <w:shd w:val="clear" w:color="auto" w:fill="FFF2CC" w:themeFill="accent4" w:themeFillTint="33"/>
            <w:vAlign w:val="center"/>
          </w:tcPr>
          <w:p w14:paraId="1EAAE9E0" w14:textId="77777777" w:rsidR="00010C8B" w:rsidRPr="00553DFE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559" w:type="dxa"/>
            <w:vMerge/>
            <w:shd w:val="clear" w:color="auto" w:fill="FFF2CC" w:themeFill="accent4" w:themeFillTint="33"/>
            <w:vAlign w:val="center"/>
          </w:tcPr>
          <w:p w14:paraId="1DDAE68E" w14:textId="77777777" w:rsidR="00010C8B" w:rsidRPr="00553DFE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vMerge/>
            <w:shd w:val="clear" w:color="auto" w:fill="FFF2CC" w:themeFill="accent4" w:themeFillTint="33"/>
            <w:vAlign w:val="center"/>
          </w:tcPr>
          <w:p w14:paraId="71CBA78E" w14:textId="77777777" w:rsidR="00010C8B" w:rsidRPr="00553DFE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7" w:type="dxa"/>
            <w:vMerge/>
            <w:shd w:val="clear" w:color="auto" w:fill="FFF2CC" w:themeFill="accent4" w:themeFillTint="33"/>
            <w:vAlign w:val="center"/>
          </w:tcPr>
          <w:p w14:paraId="2CE7E7DA" w14:textId="77777777" w:rsidR="00010C8B" w:rsidRPr="00553DFE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1A15D2" w:rsidRPr="00553DFE" w14:paraId="0C50398B" w14:textId="77777777" w:rsidTr="008139CA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7D38851B" w14:textId="77777777" w:rsidR="001A15D2" w:rsidRPr="00553DFE" w:rsidRDefault="001A15D2" w:rsidP="001A15D2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第一</w:t>
            </w:r>
            <w:proofErr w:type="gramStart"/>
            <w:r w:rsidRPr="00553DFE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7C574674" w14:textId="47B568B4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第九課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 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「偶」像大觀園</w:t>
            </w:r>
          </w:p>
        </w:tc>
        <w:tc>
          <w:tcPr>
            <w:tcW w:w="3118" w:type="dxa"/>
            <w:shd w:val="clear" w:color="auto" w:fill="auto"/>
          </w:tcPr>
          <w:p w14:paraId="3366CB81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1-Ⅳ-1 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能運用特定元素、形式、技巧與肢體語彙表現想法，發展多元能力，並在劇場中呈現。</w:t>
            </w:r>
          </w:p>
          <w:p w14:paraId="0999F19A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1-Ⅳ-2 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能理解表演的形式、文本與表現技巧並創作發表。</w:t>
            </w:r>
          </w:p>
          <w:p w14:paraId="71D65D56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2-Ⅳ-1 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能覺察並感受創作與美感經驗的關聯。</w:t>
            </w:r>
          </w:p>
          <w:p w14:paraId="47C79584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2-Ⅳ-2 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能體認各種表演藝術發展脈絡、文化內涵及代表人物。</w:t>
            </w:r>
          </w:p>
          <w:p w14:paraId="4DDACB47" w14:textId="4EBFCABC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3-Ⅳ-4 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能養成鑑賞表演藝術的習慣，並能適性發展。</w:t>
            </w:r>
          </w:p>
        </w:tc>
        <w:tc>
          <w:tcPr>
            <w:tcW w:w="2552" w:type="dxa"/>
            <w:shd w:val="clear" w:color="auto" w:fill="auto"/>
          </w:tcPr>
          <w:p w14:paraId="32D135AC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E-Ⅳ-1 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聲音、身體、情感、時間、空間、勁力、即興、動作等戲劇或舞蹈元素。</w:t>
            </w:r>
          </w:p>
          <w:p w14:paraId="1F04D710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E-Ⅳ-2 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肢體動作與語彙、角色建立與表演、各類型文本分析與創作。</w:t>
            </w:r>
          </w:p>
          <w:p w14:paraId="17BB308B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A-Ⅳ-2 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在地及各族群、東西方、傳統與當代表演藝術之類型、代表作品與人物。</w:t>
            </w:r>
          </w:p>
          <w:p w14:paraId="6283FC3A" w14:textId="03421306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P-Ⅳ-4 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表演藝術活動與展演、表演藝術相關工作的特性與種類。</w:t>
            </w:r>
          </w:p>
        </w:tc>
        <w:tc>
          <w:tcPr>
            <w:tcW w:w="2693" w:type="dxa"/>
            <w:shd w:val="clear" w:color="auto" w:fill="auto"/>
          </w:tcPr>
          <w:p w14:paraId="79C566E8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1.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認識不同國家的偶戲。</w:t>
            </w:r>
          </w:p>
          <w:p w14:paraId="2509CBAB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2.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認識臺灣傳統偶戲的種類及操作特色。</w:t>
            </w:r>
          </w:p>
          <w:p w14:paraId="03D71C7E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3.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認識臺灣布袋戲的發展史。</w:t>
            </w:r>
          </w:p>
          <w:p w14:paraId="6E6CB82E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4.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動手製作以及操作布袋戲</w:t>
            </w:r>
            <w:proofErr w:type="gramStart"/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偶</w:t>
            </w:r>
            <w:proofErr w:type="gramEnd"/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。</w:t>
            </w:r>
          </w:p>
          <w:p w14:paraId="7C702D03" w14:textId="5BE2B592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5.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臺灣現代偶戲應用與發展。</w:t>
            </w:r>
          </w:p>
        </w:tc>
        <w:tc>
          <w:tcPr>
            <w:tcW w:w="1559" w:type="dxa"/>
          </w:tcPr>
          <w:p w14:paraId="2DF7F930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教師評量</w:t>
            </w:r>
          </w:p>
          <w:p w14:paraId="1D1F7231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表現評量</w:t>
            </w:r>
          </w:p>
          <w:p w14:paraId="5A6C8DC7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態度評量</w:t>
            </w:r>
          </w:p>
          <w:p w14:paraId="767BB42A" w14:textId="1187EC2E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討論評量</w:t>
            </w:r>
          </w:p>
        </w:tc>
        <w:tc>
          <w:tcPr>
            <w:tcW w:w="1276" w:type="dxa"/>
            <w:shd w:val="clear" w:color="auto" w:fill="auto"/>
          </w:tcPr>
          <w:p w14:paraId="31E8D3D3" w14:textId="77777777" w:rsidR="001A15D2" w:rsidRPr="00553DFE" w:rsidRDefault="00296658" w:rsidP="001A15D2">
            <w:pPr>
              <w:widowControl/>
              <w:adjustRightInd w:val="0"/>
              <w:spacing w:line="240" w:lineRule="exac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多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J2</w:t>
            </w:r>
          </w:p>
          <w:p w14:paraId="02BB94A4" w14:textId="69CF071B" w:rsidR="00296658" w:rsidRPr="00553DFE" w:rsidRDefault="00296658" w:rsidP="001A15D2">
            <w:pPr>
              <w:widowControl/>
              <w:adjustRightInd w:val="0"/>
              <w:spacing w:line="240" w:lineRule="exac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多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J8</w:t>
            </w:r>
          </w:p>
        </w:tc>
        <w:tc>
          <w:tcPr>
            <w:tcW w:w="1417" w:type="dxa"/>
            <w:shd w:val="clear" w:color="auto" w:fill="auto"/>
          </w:tcPr>
          <w:p w14:paraId="714201E9" w14:textId="77777777" w:rsidR="001A15D2" w:rsidRPr="00553DFE" w:rsidRDefault="001A15D2" w:rsidP="001A15D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296658" w:rsidRPr="00553DFE" w14:paraId="2AFDAD05" w14:textId="77777777" w:rsidTr="008139CA">
        <w:trPr>
          <w:trHeight w:val="50"/>
        </w:trPr>
        <w:tc>
          <w:tcPr>
            <w:tcW w:w="1418" w:type="dxa"/>
            <w:shd w:val="clear" w:color="auto" w:fill="FFFFFF"/>
            <w:vAlign w:val="center"/>
          </w:tcPr>
          <w:p w14:paraId="7CBC3148" w14:textId="77777777" w:rsidR="00296658" w:rsidRPr="00553DFE" w:rsidRDefault="00296658" w:rsidP="0029665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第二</w:t>
            </w:r>
            <w:proofErr w:type="gramStart"/>
            <w:r w:rsidRPr="00553DFE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5ABB824D" w14:textId="1FAA0F17" w:rsidR="00296658" w:rsidRPr="00553DFE" w:rsidRDefault="00296658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第九課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 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「偶」像大觀園</w:t>
            </w:r>
          </w:p>
        </w:tc>
        <w:tc>
          <w:tcPr>
            <w:tcW w:w="3118" w:type="dxa"/>
            <w:shd w:val="clear" w:color="auto" w:fill="auto"/>
          </w:tcPr>
          <w:p w14:paraId="6FDBF827" w14:textId="77777777" w:rsidR="00296658" w:rsidRPr="00553DFE" w:rsidRDefault="00296658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1-Ⅳ-1 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能運用特定元素、形式、技巧與肢體語彙表現想法，發展多元能力，並在劇場中呈現。</w:t>
            </w:r>
          </w:p>
          <w:p w14:paraId="64CBDFBC" w14:textId="77777777" w:rsidR="00296658" w:rsidRPr="00553DFE" w:rsidRDefault="00296658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1-Ⅳ-2 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能理解表演的形式、文本與表現技巧並創作發表。</w:t>
            </w:r>
          </w:p>
          <w:p w14:paraId="7C531AF7" w14:textId="77777777" w:rsidR="00296658" w:rsidRPr="00553DFE" w:rsidRDefault="00296658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2-Ⅳ-1 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能覺察並感受創作與美感經驗的關聯。</w:t>
            </w:r>
          </w:p>
          <w:p w14:paraId="1B3E769C" w14:textId="77777777" w:rsidR="00296658" w:rsidRPr="00553DFE" w:rsidRDefault="00296658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lastRenderedPageBreak/>
              <w:t>表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2-Ⅳ-2 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能體認各種表演藝術發展脈絡、文化內涵及代表人物。</w:t>
            </w:r>
          </w:p>
          <w:p w14:paraId="6682BA95" w14:textId="46590255" w:rsidR="00296658" w:rsidRPr="00553DFE" w:rsidRDefault="00296658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3-Ⅳ-4 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能養成鑑賞表演藝術的習慣，並能適性發展。</w:t>
            </w:r>
          </w:p>
        </w:tc>
        <w:tc>
          <w:tcPr>
            <w:tcW w:w="2552" w:type="dxa"/>
            <w:shd w:val="clear" w:color="auto" w:fill="auto"/>
          </w:tcPr>
          <w:p w14:paraId="30341318" w14:textId="77777777" w:rsidR="00296658" w:rsidRPr="00553DFE" w:rsidRDefault="00296658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lastRenderedPageBreak/>
              <w:t>表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E-Ⅳ-1 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聲音、身體、情感、時間、空間、勁力、即興、動作等戲劇或舞蹈元素。</w:t>
            </w:r>
          </w:p>
          <w:p w14:paraId="58CD5224" w14:textId="77777777" w:rsidR="00296658" w:rsidRPr="00553DFE" w:rsidRDefault="00296658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E-Ⅳ-2 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肢體動作與語彙、角色建立與表演、各類型文本分析與創作。</w:t>
            </w:r>
          </w:p>
          <w:p w14:paraId="57D5016C" w14:textId="77777777" w:rsidR="00296658" w:rsidRPr="00553DFE" w:rsidRDefault="00296658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A-Ⅳ-2 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在地及各族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lastRenderedPageBreak/>
              <w:t>群、東西方、傳統與當代表演藝術之類型、代表作品與人物。</w:t>
            </w:r>
          </w:p>
          <w:p w14:paraId="403CD493" w14:textId="21A47DFA" w:rsidR="00296658" w:rsidRPr="00553DFE" w:rsidRDefault="00296658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P-Ⅳ-4 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表演藝術活動與展演、表演藝術相關工作的特性與種類。</w:t>
            </w:r>
          </w:p>
        </w:tc>
        <w:tc>
          <w:tcPr>
            <w:tcW w:w="2693" w:type="dxa"/>
            <w:shd w:val="clear" w:color="auto" w:fill="auto"/>
          </w:tcPr>
          <w:p w14:paraId="102FABEB" w14:textId="77777777" w:rsidR="00296658" w:rsidRPr="00553DFE" w:rsidRDefault="00296658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lastRenderedPageBreak/>
              <w:t>1.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認識不同國家的偶戲。</w:t>
            </w:r>
          </w:p>
          <w:p w14:paraId="0FE302A8" w14:textId="77777777" w:rsidR="00296658" w:rsidRPr="00553DFE" w:rsidRDefault="00296658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2.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認識臺灣傳統偶戲的種類及操作特色。</w:t>
            </w:r>
          </w:p>
          <w:p w14:paraId="12E9A7EC" w14:textId="77777777" w:rsidR="00296658" w:rsidRPr="00553DFE" w:rsidRDefault="00296658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3.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認識臺灣布袋戲的發展史。</w:t>
            </w:r>
          </w:p>
          <w:p w14:paraId="28DBC7C0" w14:textId="77777777" w:rsidR="00296658" w:rsidRPr="00553DFE" w:rsidRDefault="00296658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4.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動手製作以及操作布袋戲</w:t>
            </w:r>
            <w:proofErr w:type="gramStart"/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偶</w:t>
            </w:r>
            <w:proofErr w:type="gramEnd"/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。</w:t>
            </w:r>
          </w:p>
          <w:p w14:paraId="78B3DB33" w14:textId="128AE160" w:rsidR="00296658" w:rsidRPr="00553DFE" w:rsidRDefault="00296658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5.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臺灣現代偶戲應用與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lastRenderedPageBreak/>
              <w:t>發展。</w:t>
            </w:r>
          </w:p>
        </w:tc>
        <w:tc>
          <w:tcPr>
            <w:tcW w:w="1559" w:type="dxa"/>
            <w:shd w:val="clear" w:color="auto" w:fill="auto"/>
          </w:tcPr>
          <w:p w14:paraId="74F4E46E" w14:textId="77777777" w:rsidR="00296658" w:rsidRPr="00553DFE" w:rsidRDefault="00296658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lastRenderedPageBreak/>
              <w:t>1.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教師評量</w:t>
            </w:r>
          </w:p>
          <w:p w14:paraId="71EC57E1" w14:textId="77777777" w:rsidR="00296658" w:rsidRPr="00553DFE" w:rsidRDefault="00296658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表現評量</w:t>
            </w:r>
          </w:p>
          <w:p w14:paraId="12F43FC3" w14:textId="77777777" w:rsidR="00296658" w:rsidRPr="00553DFE" w:rsidRDefault="00296658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實作評量</w:t>
            </w:r>
          </w:p>
          <w:p w14:paraId="3F3EDA68" w14:textId="77777777" w:rsidR="00296658" w:rsidRPr="00553DFE" w:rsidRDefault="00296658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討論評量</w:t>
            </w:r>
          </w:p>
          <w:p w14:paraId="26ED1E87" w14:textId="694D94F5" w:rsidR="00296658" w:rsidRPr="00553DFE" w:rsidRDefault="00296658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5.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學習單評量</w:t>
            </w:r>
          </w:p>
        </w:tc>
        <w:tc>
          <w:tcPr>
            <w:tcW w:w="1276" w:type="dxa"/>
            <w:shd w:val="clear" w:color="auto" w:fill="auto"/>
          </w:tcPr>
          <w:p w14:paraId="08FDB58C" w14:textId="77777777" w:rsidR="00296658" w:rsidRPr="00553DFE" w:rsidRDefault="00296658" w:rsidP="00296658">
            <w:pPr>
              <w:widowControl/>
              <w:adjustRightInd w:val="0"/>
              <w:spacing w:line="240" w:lineRule="exac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多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J2</w:t>
            </w:r>
          </w:p>
          <w:p w14:paraId="71B8E334" w14:textId="082A7B67" w:rsidR="00296658" w:rsidRPr="00553DFE" w:rsidRDefault="00296658" w:rsidP="0029665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多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J8</w:t>
            </w:r>
          </w:p>
        </w:tc>
        <w:tc>
          <w:tcPr>
            <w:tcW w:w="1417" w:type="dxa"/>
            <w:shd w:val="clear" w:color="auto" w:fill="auto"/>
          </w:tcPr>
          <w:p w14:paraId="5CF12AA4" w14:textId="77777777" w:rsidR="00296658" w:rsidRPr="00553DFE" w:rsidRDefault="00296658" w:rsidP="0029665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296658" w:rsidRPr="00553DFE" w14:paraId="3D840036" w14:textId="77777777" w:rsidTr="008139CA">
        <w:trPr>
          <w:trHeight w:val="206"/>
        </w:trPr>
        <w:tc>
          <w:tcPr>
            <w:tcW w:w="1418" w:type="dxa"/>
            <w:shd w:val="clear" w:color="auto" w:fill="FFFFFF"/>
            <w:vAlign w:val="center"/>
          </w:tcPr>
          <w:p w14:paraId="60E371AE" w14:textId="77777777" w:rsidR="00296658" w:rsidRPr="00553DFE" w:rsidRDefault="00296658" w:rsidP="0029665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第三</w:t>
            </w:r>
            <w:proofErr w:type="gramStart"/>
            <w:r w:rsidRPr="00553DFE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108D0A63" w14:textId="6058584A" w:rsidR="00296658" w:rsidRPr="00553DFE" w:rsidRDefault="00296658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第九課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 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「偶」像大觀園</w:t>
            </w:r>
          </w:p>
        </w:tc>
        <w:tc>
          <w:tcPr>
            <w:tcW w:w="3118" w:type="dxa"/>
            <w:shd w:val="clear" w:color="auto" w:fill="auto"/>
          </w:tcPr>
          <w:p w14:paraId="07A1A971" w14:textId="77777777" w:rsidR="00296658" w:rsidRPr="00553DFE" w:rsidRDefault="00296658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1-Ⅳ-1 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能運用特定元素、形式、技巧與肢體語彙表現想法，發展多元能力，並在劇場中呈現。</w:t>
            </w:r>
          </w:p>
          <w:p w14:paraId="5FEE0D25" w14:textId="77777777" w:rsidR="00296658" w:rsidRPr="00553DFE" w:rsidRDefault="00296658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1-Ⅳ-2 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能理解表演的形式、文本與表現技巧並創作發表。</w:t>
            </w:r>
          </w:p>
          <w:p w14:paraId="4A7B2E04" w14:textId="77777777" w:rsidR="00296658" w:rsidRPr="00553DFE" w:rsidRDefault="00296658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2-Ⅳ-1 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能覺察並感受創作與美感經驗的關聯。</w:t>
            </w:r>
          </w:p>
          <w:p w14:paraId="72A126AB" w14:textId="77777777" w:rsidR="00296658" w:rsidRPr="00553DFE" w:rsidRDefault="00296658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2-Ⅳ-2 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能體認各種表演藝術發展脈絡、文化內涵及代表人物。</w:t>
            </w:r>
          </w:p>
          <w:p w14:paraId="0DD43A34" w14:textId="2B555872" w:rsidR="00296658" w:rsidRPr="00553DFE" w:rsidRDefault="00296658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3-Ⅳ-4 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能養成鑑賞表演藝術的習慣，並能適性發展。</w:t>
            </w:r>
          </w:p>
        </w:tc>
        <w:tc>
          <w:tcPr>
            <w:tcW w:w="2552" w:type="dxa"/>
            <w:shd w:val="clear" w:color="auto" w:fill="auto"/>
          </w:tcPr>
          <w:p w14:paraId="14FA8AD7" w14:textId="77777777" w:rsidR="00296658" w:rsidRPr="00553DFE" w:rsidRDefault="00296658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E-Ⅳ-1 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聲音、身體、情感、時間、空間、勁力、即興、動作等戲劇或舞蹈元素。</w:t>
            </w:r>
          </w:p>
          <w:p w14:paraId="6AAD29E7" w14:textId="77777777" w:rsidR="00296658" w:rsidRPr="00553DFE" w:rsidRDefault="00296658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E-Ⅳ-2 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肢體動作與語彙、角色建立與表演、各類型文本分析與創作。</w:t>
            </w:r>
          </w:p>
          <w:p w14:paraId="102D6DEB" w14:textId="77777777" w:rsidR="00296658" w:rsidRPr="00553DFE" w:rsidRDefault="00296658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A-Ⅳ-2 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在地及各族群、東西方、傳統與當代表演藝術之類型、代表作品與人物。</w:t>
            </w:r>
          </w:p>
          <w:p w14:paraId="21C9A63F" w14:textId="39DE9289" w:rsidR="00296658" w:rsidRPr="00553DFE" w:rsidRDefault="00296658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P-Ⅳ-4 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表演藝術活動與展演、表演藝術相關工作的特性與種類。</w:t>
            </w:r>
          </w:p>
        </w:tc>
        <w:tc>
          <w:tcPr>
            <w:tcW w:w="2693" w:type="dxa"/>
            <w:shd w:val="clear" w:color="auto" w:fill="auto"/>
          </w:tcPr>
          <w:p w14:paraId="2AA85428" w14:textId="77777777" w:rsidR="00296658" w:rsidRPr="00553DFE" w:rsidRDefault="00296658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1.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認識不同國家的偶戲。</w:t>
            </w:r>
          </w:p>
          <w:p w14:paraId="16B159D3" w14:textId="77777777" w:rsidR="00296658" w:rsidRPr="00553DFE" w:rsidRDefault="00296658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2.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認識臺灣傳統偶戲的種類及操作特色。</w:t>
            </w:r>
          </w:p>
          <w:p w14:paraId="2CCFBE95" w14:textId="77777777" w:rsidR="00296658" w:rsidRPr="00553DFE" w:rsidRDefault="00296658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3.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認識臺灣布袋戲的發展史。</w:t>
            </w:r>
          </w:p>
          <w:p w14:paraId="38CF262F" w14:textId="77777777" w:rsidR="00296658" w:rsidRPr="00553DFE" w:rsidRDefault="00296658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4.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動手製作以及操作布袋戲</w:t>
            </w:r>
            <w:proofErr w:type="gramStart"/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偶</w:t>
            </w:r>
            <w:proofErr w:type="gramEnd"/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。</w:t>
            </w:r>
          </w:p>
          <w:p w14:paraId="4FFB920E" w14:textId="7DF89A8F" w:rsidR="00296658" w:rsidRPr="00553DFE" w:rsidRDefault="00296658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5.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臺灣現代偶戲應用與發展。</w:t>
            </w:r>
          </w:p>
        </w:tc>
        <w:tc>
          <w:tcPr>
            <w:tcW w:w="1559" w:type="dxa"/>
            <w:shd w:val="clear" w:color="auto" w:fill="auto"/>
          </w:tcPr>
          <w:p w14:paraId="69615A35" w14:textId="77777777" w:rsidR="00296658" w:rsidRPr="00553DFE" w:rsidRDefault="00296658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教師評量</w:t>
            </w:r>
          </w:p>
          <w:p w14:paraId="56CE9824" w14:textId="77777777" w:rsidR="00296658" w:rsidRPr="00553DFE" w:rsidRDefault="00296658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表現評量</w:t>
            </w:r>
          </w:p>
          <w:p w14:paraId="4EAF84B4" w14:textId="77777777" w:rsidR="00296658" w:rsidRPr="00553DFE" w:rsidRDefault="00296658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實作評量</w:t>
            </w:r>
          </w:p>
          <w:p w14:paraId="3E82CF3F" w14:textId="77777777" w:rsidR="00296658" w:rsidRPr="00553DFE" w:rsidRDefault="00296658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討論評量</w:t>
            </w:r>
          </w:p>
          <w:p w14:paraId="011F14C2" w14:textId="3B558645" w:rsidR="00296658" w:rsidRPr="00553DFE" w:rsidRDefault="00296658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5.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學習單評量</w:t>
            </w:r>
          </w:p>
        </w:tc>
        <w:tc>
          <w:tcPr>
            <w:tcW w:w="1276" w:type="dxa"/>
            <w:shd w:val="clear" w:color="auto" w:fill="auto"/>
          </w:tcPr>
          <w:p w14:paraId="2CCB0DCC" w14:textId="77777777" w:rsidR="00296658" w:rsidRPr="00553DFE" w:rsidRDefault="00296658" w:rsidP="00296658">
            <w:pPr>
              <w:widowControl/>
              <w:adjustRightInd w:val="0"/>
              <w:spacing w:line="240" w:lineRule="exac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多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J2</w:t>
            </w:r>
          </w:p>
          <w:p w14:paraId="206BF8A5" w14:textId="04DD08EE" w:rsidR="00296658" w:rsidRPr="00553DFE" w:rsidRDefault="00296658" w:rsidP="0029665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多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J8</w:t>
            </w:r>
          </w:p>
        </w:tc>
        <w:tc>
          <w:tcPr>
            <w:tcW w:w="1417" w:type="dxa"/>
            <w:shd w:val="clear" w:color="auto" w:fill="auto"/>
          </w:tcPr>
          <w:p w14:paraId="692EA530" w14:textId="77777777" w:rsidR="00296658" w:rsidRPr="00553DFE" w:rsidRDefault="00296658" w:rsidP="0029665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296658" w:rsidRPr="00553DFE" w14:paraId="7F0CA766" w14:textId="77777777" w:rsidTr="008139CA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0C08EAA4" w14:textId="77777777" w:rsidR="00296658" w:rsidRPr="00553DFE" w:rsidRDefault="00296658" w:rsidP="0029665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第四</w:t>
            </w:r>
            <w:proofErr w:type="gramStart"/>
            <w:r w:rsidRPr="00553DFE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4D1E52F2" w14:textId="5B0CCB7F" w:rsidR="00296658" w:rsidRPr="00553DFE" w:rsidRDefault="00296658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第九課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 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「偶」像大觀園</w:t>
            </w:r>
          </w:p>
        </w:tc>
        <w:tc>
          <w:tcPr>
            <w:tcW w:w="3118" w:type="dxa"/>
            <w:shd w:val="clear" w:color="auto" w:fill="auto"/>
          </w:tcPr>
          <w:p w14:paraId="195BB75A" w14:textId="77777777" w:rsidR="00296658" w:rsidRPr="00553DFE" w:rsidRDefault="00296658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1-Ⅳ-1 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能運用特定元素、形式、技巧與肢體語彙表現想法，發展多元能力，並在劇場中呈現。</w:t>
            </w:r>
          </w:p>
          <w:p w14:paraId="6E95B19D" w14:textId="77777777" w:rsidR="00296658" w:rsidRPr="00553DFE" w:rsidRDefault="00296658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1-Ⅳ-2 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能理解表演的形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lastRenderedPageBreak/>
              <w:t>式、文本與表現技巧並創作發表。</w:t>
            </w:r>
          </w:p>
          <w:p w14:paraId="7FCBBD88" w14:textId="77777777" w:rsidR="00296658" w:rsidRPr="00553DFE" w:rsidRDefault="00296658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2-Ⅳ-1 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能覺察並感受創作與美感經驗的關聯。</w:t>
            </w:r>
          </w:p>
          <w:p w14:paraId="46330105" w14:textId="77777777" w:rsidR="00296658" w:rsidRPr="00553DFE" w:rsidRDefault="00296658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2-Ⅳ-2 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能體認各種表演藝術發展脈絡、文化內涵及代表人物。</w:t>
            </w:r>
          </w:p>
          <w:p w14:paraId="1F60DEB0" w14:textId="2DBAE4F9" w:rsidR="00296658" w:rsidRPr="00553DFE" w:rsidRDefault="00296658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3-Ⅳ-4 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能養成鑑賞表演藝術的習慣，並能適性發展。</w:t>
            </w:r>
          </w:p>
        </w:tc>
        <w:tc>
          <w:tcPr>
            <w:tcW w:w="2552" w:type="dxa"/>
            <w:shd w:val="clear" w:color="auto" w:fill="auto"/>
          </w:tcPr>
          <w:p w14:paraId="75EEFB39" w14:textId="77777777" w:rsidR="00296658" w:rsidRPr="00553DFE" w:rsidRDefault="00296658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lastRenderedPageBreak/>
              <w:t>表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E-Ⅳ-1 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聲音、身體、情感、時間、空間、勁力、即興、動作等戲劇或舞蹈元素。</w:t>
            </w:r>
          </w:p>
          <w:p w14:paraId="6C28A095" w14:textId="77777777" w:rsidR="00296658" w:rsidRPr="00553DFE" w:rsidRDefault="00296658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E-Ⅳ-2 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肢體動作與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lastRenderedPageBreak/>
              <w:t>語彙、角色建立與表演、各類型文本分析與創作。</w:t>
            </w:r>
          </w:p>
          <w:p w14:paraId="6DA55D1A" w14:textId="77777777" w:rsidR="00296658" w:rsidRPr="00553DFE" w:rsidRDefault="00296658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A-Ⅳ-2 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在地及各族群、東西方、傳統與當代表演藝術之類型、代表作品與人物。</w:t>
            </w:r>
          </w:p>
          <w:p w14:paraId="624BD86F" w14:textId="7BF19AB7" w:rsidR="00296658" w:rsidRPr="00553DFE" w:rsidRDefault="00296658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P-Ⅳ-4 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表演藝術活動與展演、表演藝術相關工作的特性與種類。</w:t>
            </w:r>
          </w:p>
        </w:tc>
        <w:tc>
          <w:tcPr>
            <w:tcW w:w="2693" w:type="dxa"/>
            <w:shd w:val="clear" w:color="auto" w:fill="auto"/>
          </w:tcPr>
          <w:p w14:paraId="0B3A143E" w14:textId="77777777" w:rsidR="00296658" w:rsidRPr="00553DFE" w:rsidRDefault="00296658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lastRenderedPageBreak/>
              <w:t>1.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認識不同國家的偶戲。</w:t>
            </w:r>
          </w:p>
          <w:p w14:paraId="4E2748BE" w14:textId="77777777" w:rsidR="00296658" w:rsidRPr="00553DFE" w:rsidRDefault="00296658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2.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認識臺灣傳統偶戲的種類及操作特色。</w:t>
            </w:r>
          </w:p>
          <w:p w14:paraId="541E8008" w14:textId="77777777" w:rsidR="00296658" w:rsidRPr="00553DFE" w:rsidRDefault="00296658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3.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認識臺灣布袋戲的發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lastRenderedPageBreak/>
              <w:t>展史。</w:t>
            </w:r>
          </w:p>
          <w:p w14:paraId="31229909" w14:textId="77777777" w:rsidR="00296658" w:rsidRPr="00553DFE" w:rsidRDefault="00296658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4.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動手製作以及操作布袋戲</w:t>
            </w:r>
            <w:proofErr w:type="gramStart"/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偶</w:t>
            </w:r>
            <w:proofErr w:type="gramEnd"/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。</w:t>
            </w:r>
          </w:p>
          <w:p w14:paraId="12BAF3A4" w14:textId="1755B7DA" w:rsidR="00296658" w:rsidRPr="00553DFE" w:rsidRDefault="00296658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5.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臺灣現代偶戲應用與發展。</w:t>
            </w:r>
          </w:p>
        </w:tc>
        <w:tc>
          <w:tcPr>
            <w:tcW w:w="1559" w:type="dxa"/>
            <w:shd w:val="clear" w:color="auto" w:fill="auto"/>
          </w:tcPr>
          <w:p w14:paraId="5C1F9495" w14:textId="77777777" w:rsidR="00296658" w:rsidRPr="00553DFE" w:rsidRDefault="00296658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lastRenderedPageBreak/>
              <w:t>1.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教師評量</w:t>
            </w:r>
          </w:p>
          <w:p w14:paraId="42940826" w14:textId="77777777" w:rsidR="00296658" w:rsidRPr="00553DFE" w:rsidRDefault="00296658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發表評量</w:t>
            </w:r>
          </w:p>
          <w:p w14:paraId="4409627C" w14:textId="77777777" w:rsidR="00296658" w:rsidRPr="00553DFE" w:rsidRDefault="00296658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表現評量</w:t>
            </w:r>
          </w:p>
          <w:p w14:paraId="3714103B" w14:textId="77777777" w:rsidR="00296658" w:rsidRPr="00553DFE" w:rsidRDefault="00296658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討論評量</w:t>
            </w:r>
          </w:p>
          <w:p w14:paraId="2921A1D6" w14:textId="17BF7177" w:rsidR="00296658" w:rsidRPr="00553DFE" w:rsidRDefault="00296658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5.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學習單評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lastRenderedPageBreak/>
              <w:t>量</w:t>
            </w:r>
          </w:p>
        </w:tc>
        <w:tc>
          <w:tcPr>
            <w:tcW w:w="1276" w:type="dxa"/>
            <w:shd w:val="clear" w:color="auto" w:fill="auto"/>
          </w:tcPr>
          <w:p w14:paraId="212C4390" w14:textId="77777777" w:rsidR="00296658" w:rsidRPr="00553DFE" w:rsidRDefault="00296658" w:rsidP="00296658">
            <w:pPr>
              <w:widowControl/>
              <w:adjustRightInd w:val="0"/>
              <w:spacing w:line="240" w:lineRule="exac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lastRenderedPageBreak/>
              <w:t>多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J2</w:t>
            </w:r>
          </w:p>
          <w:p w14:paraId="0A4A5E9F" w14:textId="3A28A083" w:rsidR="00296658" w:rsidRPr="00553DFE" w:rsidRDefault="00296658" w:rsidP="0029665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多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J8</w:t>
            </w:r>
          </w:p>
        </w:tc>
        <w:tc>
          <w:tcPr>
            <w:tcW w:w="1417" w:type="dxa"/>
            <w:shd w:val="clear" w:color="auto" w:fill="auto"/>
          </w:tcPr>
          <w:p w14:paraId="621C9F00" w14:textId="77777777" w:rsidR="00296658" w:rsidRPr="00553DFE" w:rsidRDefault="00296658" w:rsidP="0029665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1A15D2" w:rsidRPr="00553DFE" w14:paraId="7D089D5A" w14:textId="77777777" w:rsidTr="008139CA">
        <w:trPr>
          <w:trHeight w:val="206"/>
        </w:trPr>
        <w:tc>
          <w:tcPr>
            <w:tcW w:w="1418" w:type="dxa"/>
            <w:shd w:val="clear" w:color="auto" w:fill="FFFFFF"/>
            <w:vAlign w:val="center"/>
          </w:tcPr>
          <w:p w14:paraId="237F038B" w14:textId="77777777" w:rsidR="001A15D2" w:rsidRPr="00553DFE" w:rsidRDefault="001A15D2" w:rsidP="001A15D2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第五</w:t>
            </w:r>
            <w:proofErr w:type="gramStart"/>
            <w:r w:rsidRPr="00553DFE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5AB7BF57" w14:textId="2670A764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第九課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 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「偶」像大觀園</w:t>
            </w:r>
          </w:p>
        </w:tc>
        <w:tc>
          <w:tcPr>
            <w:tcW w:w="3118" w:type="dxa"/>
            <w:shd w:val="clear" w:color="auto" w:fill="auto"/>
          </w:tcPr>
          <w:p w14:paraId="06B55730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1-Ⅳ-1 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能運用特定元素、形式、技巧與肢體語彙表現想法，發展多元能力，並在劇場中呈現。</w:t>
            </w:r>
          </w:p>
          <w:p w14:paraId="75DE7FFC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1-Ⅳ-2 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能理解表演的形式、文本與表現技巧並創作發表。</w:t>
            </w:r>
          </w:p>
          <w:p w14:paraId="73E0E58C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2-Ⅳ-1 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能覺察並感受創作與美感經驗的關聯。</w:t>
            </w:r>
          </w:p>
          <w:p w14:paraId="15D32792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2-Ⅳ-2 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能體認各種表演藝術發展脈絡、文化內涵及代表人物。</w:t>
            </w:r>
          </w:p>
          <w:p w14:paraId="56345042" w14:textId="60A1BB51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3-Ⅳ-4 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能養成鑑賞表演藝術的習慣，並能適性發展。</w:t>
            </w:r>
          </w:p>
        </w:tc>
        <w:tc>
          <w:tcPr>
            <w:tcW w:w="2552" w:type="dxa"/>
            <w:shd w:val="clear" w:color="auto" w:fill="auto"/>
          </w:tcPr>
          <w:p w14:paraId="774D35A2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E-Ⅳ-1 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聲音、身體、情感、時間、空間、勁力、即興、動作等戲劇或舞蹈元素。</w:t>
            </w:r>
          </w:p>
          <w:p w14:paraId="680F8DD2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E-Ⅳ-2 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肢體動作與語彙、角色建立與表演、各類型文本分析與創作。</w:t>
            </w:r>
          </w:p>
          <w:p w14:paraId="37C0A8CD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A-Ⅳ-2 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在地及各族群、東西方、傳統與當代表演藝術之類型、代表作品與人物。</w:t>
            </w:r>
          </w:p>
          <w:p w14:paraId="2FF7E425" w14:textId="75188F72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P-Ⅳ-4 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表演藝術活動與展演、表演藝術相關工作的特性與種類。</w:t>
            </w:r>
          </w:p>
        </w:tc>
        <w:tc>
          <w:tcPr>
            <w:tcW w:w="2693" w:type="dxa"/>
            <w:shd w:val="clear" w:color="auto" w:fill="auto"/>
          </w:tcPr>
          <w:p w14:paraId="2BE0CB9E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1.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認識不同國家的偶戲。</w:t>
            </w:r>
          </w:p>
          <w:p w14:paraId="69F031A1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2.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認識臺灣傳統偶戲的種類及操作特色。</w:t>
            </w:r>
          </w:p>
          <w:p w14:paraId="3EACE766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3.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認識臺灣布袋戲的發展史。</w:t>
            </w:r>
          </w:p>
          <w:p w14:paraId="0A35FBD7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4.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動手製作以及操作布袋戲</w:t>
            </w:r>
            <w:proofErr w:type="gramStart"/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偶</w:t>
            </w:r>
            <w:proofErr w:type="gramEnd"/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。</w:t>
            </w:r>
          </w:p>
          <w:p w14:paraId="53F8360F" w14:textId="540B1B08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5.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臺灣現代偶戲應用與發展。</w:t>
            </w:r>
          </w:p>
        </w:tc>
        <w:tc>
          <w:tcPr>
            <w:tcW w:w="1559" w:type="dxa"/>
            <w:shd w:val="clear" w:color="auto" w:fill="auto"/>
          </w:tcPr>
          <w:p w14:paraId="4918D706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教師評量</w:t>
            </w:r>
          </w:p>
          <w:p w14:paraId="58FDE834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學生互評</w:t>
            </w:r>
          </w:p>
          <w:p w14:paraId="1FC209BB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發表評量</w:t>
            </w:r>
          </w:p>
          <w:p w14:paraId="71FC018E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表現評量</w:t>
            </w:r>
          </w:p>
          <w:p w14:paraId="6BD48E62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5.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實作評量</w:t>
            </w:r>
          </w:p>
          <w:p w14:paraId="546731B9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6.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態度評量</w:t>
            </w:r>
          </w:p>
          <w:p w14:paraId="15EB643F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7.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欣賞評量</w:t>
            </w:r>
          </w:p>
          <w:p w14:paraId="027176CB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8.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討論評量</w:t>
            </w:r>
          </w:p>
          <w:p w14:paraId="55E6FC2C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9.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學習單評量</w:t>
            </w:r>
          </w:p>
          <w:p w14:paraId="743EB663" w14:textId="19650732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10.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學習檔案評量</w:t>
            </w:r>
          </w:p>
        </w:tc>
        <w:tc>
          <w:tcPr>
            <w:tcW w:w="1276" w:type="dxa"/>
            <w:shd w:val="clear" w:color="auto" w:fill="auto"/>
          </w:tcPr>
          <w:p w14:paraId="43A29A15" w14:textId="77777777" w:rsidR="00296658" w:rsidRPr="00553DFE" w:rsidRDefault="00296658" w:rsidP="00296658">
            <w:pPr>
              <w:widowControl/>
              <w:adjustRightInd w:val="0"/>
              <w:spacing w:line="240" w:lineRule="exac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多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J2</w:t>
            </w:r>
          </w:p>
          <w:p w14:paraId="24E7E51C" w14:textId="4FFDDEF6" w:rsidR="001A15D2" w:rsidRPr="00553DFE" w:rsidRDefault="00296658" w:rsidP="0029665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多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J8</w:t>
            </w:r>
          </w:p>
        </w:tc>
        <w:tc>
          <w:tcPr>
            <w:tcW w:w="1417" w:type="dxa"/>
            <w:shd w:val="clear" w:color="auto" w:fill="auto"/>
          </w:tcPr>
          <w:p w14:paraId="6F4D216F" w14:textId="77777777" w:rsidR="001A15D2" w:rsidRPr="00553DFE" w:rsidRDefault="001A15D2" w:rsidP="001A15D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1A15D2" w:rsidRPr="00553DFE" w14:paraId="55027011" w14:textId="77777777" w:rsidTr="008139CA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4E89739D" w14:textId="77777777" w:rsidR="001A15D2" w:rsidRPr="00553DFE" w:rsidRDefault="001A15D2" w:rsidP="001A15D2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第六</w:t>
            </w:r>
            <w:proofErr w:type="gramStart"/>
            <w:r w:rsidRPr="00553DFE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0A2539DC" w14:textId="53D1C029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第十課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 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反骨藝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lastRenderedPageBreak/>
              <w:t>術新浪潮</w:t>
            </w:r>
          </w:p>
        </w:tc>
        <w:tc>
          <w:tcPr>
            <w:tcW w:w="3118" w:type="dxa"/>
            <w:shd w:val="clear" w:color="auto" w:fill="auto"/>
          </w:tcPr>
          <w:p w14:paraId="30C5CB2C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lastRenderedPageBreak/>
              <w:t>表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1-Ⅳ-1 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能運用特定元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lastRenderedPageBreak/>
              <w:t>素、形式、技巧與肢體語彙表現想法，發展多元能力，並在劇場中呈現。</w:t>
            </w:r>
          </w:p>
          <w:p w14:paraId="2F102E81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1-Ⅳ-2 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能理解表演的形式、文本與表現技巧並創作發表。</w:t>
            </w:r>
          </w:p>
          <w:p w14:paraId="1AD4C456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1-Ⅳ-3 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能連結其他藝術並創作。</w:t>
            </w:r>
          </w:p>
          <w:p w14:paraId="6F7CD6EE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2-Ⅳ-1 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能覺察並感受創作與美感經驗的關聯。</w:t>
            </w:r>
          </w:p>
          <w:p w14:paraId="234E5170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2-Ⅳ-2 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能體認各種表演藝術發展脈絡、文化內涵及代表人物。</w:t>
            </w:r>
          </w:p>
          <w:p w14:paraId="0E96FB99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2-Ⅳ-3 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能運用適當的語彙，明確表達、解析及評價自己與他人的作品。</w:t>
            </w:r>
          </w:p>
          <w:p w14:paraId="513EE21D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3-Ⅳ-2 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能運用多元創作探討公共議題，展現人文關懷與獨立思考能力。</w:t>
            </w:r>
          </w:p>
          <w:p w14:paraId="51296F02" w14:textId="747561F3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3-Ⅳ-3 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能結合科技媒體傳達訊息，展現多元表演形式的作品。</w:t>
            </w:r>
          </w:p>
        </w:tc>
        <w:tc>
          <w:tcPr>
            <w:tcW w:w="2552" w:type="dxa"/>
            <w:shd w:val="clear" w:color="auto" w:fill="auto"/>
          </w:tcPr>
          <w:p w14:paraId="563BAB4D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lastRenderedPageBreak/>
              <w:t>表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E-Ⅳ-1 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聲音、身體、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lastRenderedPageBreak/>
              <w:t>情感、時間、空間、勁力、即興、動作等戲劇或舞蹈元素。</w:t>
            </w:r>
          </w:p>
          <w:p w14:paraId="4A2784E9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E-Ⅳ-2 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肢體動作與語彙、角色建立與表演、各類型文本分析與創作。</w:t>
            </w:r>
          </w:p>
          <w:p w14:paraId="6922B39C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E-Ⅳ-3 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戲劇、舞蹈與其他藝術元素的結合演出。</w:t>
            </w:r>
          </w:p>
          <w:p w14:paraId="7351671F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A-Ⅳ-1 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表演藝術與生活美學、在地文化及特定場域的演出連結。</w:t>
            </w:r>
          </w:p>
          <w:p w14:paraId="14EE0F58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A-Ⅳ-2 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在地及各族群、東西方、傳統與當代表演藝術之類型、代表作品與人物。</w:t>
            </w:r>
          </w:p>
          <w:p w14:paraId="0BCF58D9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A-Ⅳ-3 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表演形式分析、文本分析。</w:t>
            </w:r>
          </w:p>
          <w:p w14:paraId="2C9020F3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P-Ⅳ-2 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應用戲劇、應用劇場與應用舞蹈等多元形式。</w:t>
            </w:r>
          </w:p>
          <w:p w14:paraId="3D948182" w14:textId="304CD2E2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P-Ⅳ-3 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影片製作、媒體應用、電腦與行動裝置相關應用程式。</w:t>
            </w:r>
          </w:p>
        </w:tc>
        <w:tc>
          <w:tcPr>
            <w:tcW w:w="2693" w:type="dxa"/>
            <w:shd w:val="clear" w:color="auto" w:fill="auto"/>
          </w:tcPr>
          <w:p w14:paraId="3BBCAB94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lastRenderedPageBreak/>
              <w:t>1.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認識現代舞、後現代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lastRenderedPageBreak/>
              <w:t>舞蹈、舞蹈劇場和舞蹈科技的特色。</w:t>
            </w:r>
          </w:p>
          <w:p w14:paraId="500F118D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2.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賞析現代舞、後現代舞蹈、舞蹈劇場和舞蹈科技之美。</w:t>
            </w:r>
          </w:p>
          <w:p w14:paraId="053933A5" w14:textId="6D211E52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3.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體驗舞動身體的樂趣。</w:t>
            </w:r>
          </w:p>
        </w:tc>
        <w:tc>
          <w:tcPr>
            <w:tcW w:w="1559" w:type="dxa"/>
            <w:shd w:val="clear" w:color="auto" w:fill="auto"/>
          </w:tcPr>
          <w:p w14:paraId="339F0BA7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lastRenderedPageBreak/>
              <w:t>1.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態度評量</w:t>
            </w:r>
          </w:p>
          <w:p w14:paraId="778EC98D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lastRenderedPageBreak/>
              <w:t>2.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欣賞評量</w:t>
            </w:r>
          </w:p>
          <w:p w14:paraId="7E7EE521" w14:textId="3BD715CB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討論評量</w:t>
            </w:r>
          </w:p>
        </w:tc>
        <w:tc>
          <w:tcPr>
            <w:tcW w:w="1276" w:type="dxa"/>
            <w:shd w:val="clear" w:color="auto" w:fill="auto"/>
          </w:tcPr>
          <w:p w14:paraId="652918EC" w14:textId="0CB55C9E" w:rsidR="001A15D2" w:rsidRPr="00553DFE" w:rsidRDefault="00296658" w:rsidP="001A15D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lastRenderedPageBreak/>
              <w:t>人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J13</w:t>
            </w:r>
          </w:p>
        </w:tc>
        <w:tc>
          <w:tcPr>
            <w:tcW w:w="1417" w:type="dxa"/>
            <w:shd w:val="clear" w:color="auto" w:fill="auto"/>
          </w:tcPr>
          <w:p w14:paraId="74AE1256" w14:textId="77777777" w:rsidR="001A15D2" w:rsidRPr="00553DFE" w:rsidRDefault="001A15D2" w:rsidP="001A15D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1A15D2" w:rsidRPr="00553DFE" w14:paraId="64763593" w14:textId="77777777" w:rsidTr="008139CA">
        <w:trPr>
          <w:trHeight w:val="206"/>
        </w:trPr>
        <w:tc>
          <w:tcPr>
            <w:tcW w:w="1418" w:type="dxa"/>
            <w:shd w:val="clear" w:color="auto" w:fill="FFFFFF"/>
            <w:vAlign w:val="center"/>
          </w:tcPr>
          <w:p w14:paraId="6A216F07" w14:textId="77777777" w:rsidR="001A15D2" w:rsidRPr="00553DFE" w:rsidRDefault="001A15D2" w:rsidP="001A15D2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第七</w:t>
            </w:r>
            <w:proofErr w:type="gramStart"/>
            <w:r w:rsidRPr="00553DFE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  <w:p w14:paraId="59921BB5" w14:textId="35D8A983" w:rsidR="001A15D2" w:rsidRPr="00553DFE" w:rsidRDefault="001A15D2" w:rsidP="001A15D2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color w:val="FF0000"/>
                <w:szCs w:val="24"/>
              </w:rPr>
              <w:lastRenderedPageBreak/>
              <w:t>(</w:t>
            </w:r>
            <w:r w:rsidRPr="00553DFE">
              <w:rPr>
                <w:rFonts w:ascii="Times New Roman" w:eastAsia="標楷體" w:hAnsi="Times New Roman" w:cs="Times New Roman"/>
                <w:color w:val="FF0000"/>
                <w:szCs w:val="24"/>
              </w:rPr>
              <w:t>段考</w:t>
            </w:r>
            <w:proofErr w:type="gramStart"/>
            <w:r w:rsidRPr="00553DFE">
              <w:rPr>
                <w:rFonts w:ascii="Times New Roman" w:eastAsia="標楷體" w:hAnsi="Times New Roman" w:cs="Times New Roman"/>
                <w:color w:val="FF0000"/>
                <w:szCs w:val="24"/>
              </w:rPr>
              <w:t>週</w:t>
            </w:r>
            <w:proofErr w:type="gramEnd"/>
            <w:r w:rsidRPr="00553DFE">
              <w:rPr>
                <w:rFonts w:ascii="Times New Roman" w:eastAsia="標楷體" w:hAnsi="Times New Roman" w:cs="Times New Roman"/>
                <w:color w:val="FF0000"/>
                <w:szCs w:val="24"/>
              </w:rPr>
              <w:t>)</w:t>
            </w:r>
          </w:p>
        </w:tc>
        <w:tc>
          <w:tcPr>
            <w:tcW w:w="1845" w:type="dxa"/>
          </w:tcPr>
          <w:p w14:paraId="02F791C2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lastRenderedPageBreak/>
              <w:t>第十課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 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反骨藝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lastRenderedPageBreak/>
              <w:t>術新浪潮</w:t>
            </w:r>
          </w:p>
          <w:p w14:paraId="553DDF4C" w14:textId="6E9F8349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【第一次評量週】</w:t>
            </w:r>
          </w:p>
        </w:tc>
        <w:tc>
          <w:tcPr>
            <w:tcW w:w="3118" w:type="dxa"/>
            <w:shd w:val="clear" w:color="auto" w:fill="auto"/>
          </w:tcPr>
          <w:p w14:paraId="787C7B9E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lastRenderedPageBreak/>
              <w:t>表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1-Ⅳ-1 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能運用特定元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lastRenderedPageBreak/>
              <w:t>素、形式、技巧與肢體語彙表現想法，發展多元能力，並在劇場中呈現。</w:t>
            </w:r>
          </w:p>
          <w:p w14:paraId="5A9F43E0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1-Ⅳ-2 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能理解表演的形式、文本與表現技巧並創作發表。</w:t>
            </w:r>
          </w:p>
          <w:p w14:paraId="2AFBBC5F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1-Ⅳ-3 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能連結其他藝術並創作。</w:t>
            </w:r>
          </w:p>
          <w:p w14:paraId="167653BE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2-Ⅳ-1 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能覺察並感受創作與美感經驗的關聯。</w:t>
            </w:r>
          </w:p>
          <w:p w14:paraId="54776196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2-Ⅳ-2 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能體認各種表演藝術發展脈絡、文化內涵及代表人物。</w:t>
            </w:r>
          </w:p>
          <w:p w14:paraId="02E78EDD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2-Ⅳ-3 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能運用適當的語彙，明確表達、解析及評價自己與他人的作品。</w:t>
            </w:r>
          </w:p>
          <w:p w14:paraId="08605FD2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3-Ⅳ-2 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能運用多元創作探討公共議題，展現人文關懷與獨立思考能力。</w:t>
            </w:r>
          </w:p>
          <w:p w14:paraId="41AC39B4" w14:textId="7448C338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3-Ⅳ-3 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能結合科技媒體傳達訊息，展現多元表演形式的作品。</w:t>
            </w:r>
          </w:p>
        </w:tc>
        <w:tc>
          <w:tcPr>
            <w:tcW w:w="2552" w:type="dxa"/>
            <w:shd w:val="clear" w:color="auto" w:fill="auto"/>
          </w:tcPr>
          <w:p w14:paraId="20B1815A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lastRenderedPageBreak/>
              <w:t>表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E-Ⅳ-1 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聲音、身體、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lastRenderedPageBreak/>
              <w:t>情感、時間、空間、勁力、即興、動作等戲劇或舞蹈元素。</w:t>
            </w:r>
          </w:p>
          <w:p w14:paraId="54BC27C5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E-Ⅳ-2 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肢體動作與語彙、角色建立與表演、各類型文本分析與創作。</w:t>
            </w:r>
          </w:p>
          <w:p w14:paraId="514E94BF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E-Ⅳ-3 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戲劇、舞蹈與其他藝術元素的結合演出。</w:t>
            </w:r>
          </w:p>
          <w:p w14:paraId="4EAD379B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A-Ⅳ-1 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表演藝術與生活美學、在地文化及特定場域的演出連結。</w:t>
            </w:r>
          </w:p>
          <w:p w14:paraId="663B1571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A-Ⅳ-2 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在地及各族群、東西方、傳統與當代表演藝術之類型、代表作品與人物。</w:t>
            </w:r>
          </w:p>
          <w:p w14:paraId="03B26B9E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A-Ⅳ-3 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表演形式分析、文本分析。</w:t>
            </w:r>
          </w:p>
          <w:p w14:paraId="6ED73E86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P-Ⅳ-2 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應用戲劇、應用劇場與應用舞蹈等多元形式。</w:t>
            </w:r>
          </w:p>
          <w:p w14:paraId="072E9918" w14:textId="52868860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P-Ⅳ-3 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影片製作、媒體應用、電腦與行動裝置相關應用程式。</w:t>
            </w:r>
          </w:p>
        </w:tc>
        <w:tc>
          <w:tcPr>
            <w:tcW w:w="2693" w:type="dxa"/>
            <w:shd w:val="clear" w:color="auto" w:fill="auto"/>
          </w:tcPr>
          <w:p w14:paraId="148AD754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lastRenderedPageBreak/>
              <w:t>1.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認識現代舞、後現代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lastRenderedPageBreak/>
              <w:t>舞蹈、舞蹈劇場和舞蹈科技的特色。</w:t>
            </w:r>
          </w:p>
          <w:p w14:paraId="2D736FEF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2.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賞析現代舞、後現代舞蹈、舞蹈劇場和舞蹈科技之美。</w:t>
            </w:r>
          </w:p>
          <w:p w14:paraId="21B3D402" w14:textId="4099E310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3.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體驗舞動身體的樂趣。</w:t>
            </w:r>
          </w:p>
        </w:tc>
        <w:tc>
          <w:tcPr>
            <w:tcW w:w="1559" w:type="dxa"/>
            <w:shd w:val="clear" w:color="auto" w:fill="auto"/>
          </w:tcPr>
          <w:p w14:paraId="6AA8C257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lastRenderedPageBreak/>
              <w:t>1.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態度評量</w:t>
            </w:r>
          </w:p>
          <w:p w14:paraId="6734622A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lastRenderedPageBreak/>
              <w:t>2.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欣賞評量</w:t>
            </w:r>
          </w:p>
          <w:p w14:paraId="0AD9239A" w14:textId="5FA6C7F0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討論評量</w:t>
            </w:r>
          </w:p>
        </w:tc>
        <w:tc>
          <w:tcPr>
            <w:tcW w:w="1276" w:type="dxa"/>
            <w:shd w:val="clear" w:color="auto" w:fill="auto"/>
          </w:tcPr>
          <w:p w14:paraId="47377A60" w14:textId="5E07E924" w:rsidR="001A15D2" w:rsidRPr="00553DFE" w:rsidRDefault="001A15D2" w:rsidP="001A15D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365E8DE4" w14:textId="77777777" w:rsidR="001A15D2" w:rsidRPr="00553DFE" w:rsidRDefault="001A15D2" w:rsidP="001A15D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1A15D2" w:rsidRPr="00553DFE" w14:paraId="3E389FFF" w14:textId="77777777" w:rsidTr="008139CA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25F228C3" w14:textId="77777777" w:rsidR="001A15D2" w:rsidRPr="00553DFE" w:rsidRDefault="001A15D2" w:rsidP="001A15D2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第八</w:t>
            </w:r>
            <w:proofErr w:type="gramStart"/>
            <w:r w:rsidRPr="00553DFE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56128AF1" w14:textId="256DBA3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第十課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 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反骨藝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lastRenderedPageBreak/>
              <w:t>術新浪潮</w:t>
            </w:r>
          </w:p>
        </w:tc>
        <w:tc>
          <w:tcPr>
            <w:tcW w:w="3118" w:type="dxa"/>
            <w:shd w:val="clear" w:color="auto" w:fill="auto"/>
          </w:tcPr>
          <w:p w14:paraId="7D8DA745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lastRenderedPageBreak/>
              <w:t>表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1-Ⅳ-1 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能運用特定元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lastRenderedPageBreak/>
              <w:t>素、形式、技巧與肢體語彙表現想法，發展多元能力，並在劇場中呈現。</w:t>
            </w:r>
          </w:p>
          <w:p w14:paraId="3E56F35C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1-Ⅳ-2 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能理解表演的形式、文本與表現技巧並創作發表。</w:t>
            </w:r>
          </w:p>
          <w:p w14:paraId="28C2DC7A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1-Ⅳ-3 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能連結其他藝術並創作。</w:t>
            </w:r>
          </w:p>
          <w:p w14:paraId="5690F5CE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2-Ⅳ-1 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能覺察並感受創作與美感經驗的關聯。</w:t>
            </w:r>
          </w:p>
          <w:p w14:paraId="1232D69A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2-Ⅳ-2 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能體認各種表演藝術發展脈絡、文化內涵及代表人物。</w:t>
            </w:r>
          </w:p>
          <w:p w14:paraId="435F819A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2-Ⅳ-3 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能運用適當的語彙，明確表達、解析及評價自己與他人的作品。</w:t>
            </w:r>
          </w:p>
          <w:p w14:paraId="41FBB881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3-Ⅳ-2 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能運用多元創作探討公共議題，展現人文關懷與獨立思考能力。</w:t>
            </w:r>
          </w:p>
          <w:p w14:paraId="2069320B" w14:textId="70E1F23F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3-Ⅳ-3 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能結合科技媒體傳達訊息，展現多元表演形式的作品。</w:t>
            </w:r>
          </w:p>
        </w:tc>
        <w:tc>
          <w:tcPr>
            <w:tcW w:w="2552" w:type="dxa"/>
            <w:shd w:val="clear" w:color="auto" w:fill="auto"/>
          </w:tcPr>
          <w:p w14:paraId="4173C820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lastRenderedPageBreak/>
              <w:t>表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E-Ⅳ-1 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聲音、身體、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lastRenderedPageBreak/>
              <w:t>情感、時間、空間、勁力、即興、動作等戲劇或舞蹈元素。</w:t>
            </w:r>
          </w:p>
          <w:p w14:paraId="11D155A2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E-Ⅳ-2 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肢體動作與語彙、角色建立與表演、各類型文本分析與創作。</w:t>
            </w:r>
          </w:p>
          <w:p w14:paraId="26CEF1CF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E-Ⅳ-3 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戲劇、舞蹈與其他藝術元素的結合演出。</w:t>
            </w:r>
          </w:p>
          <w:p w14:paraId="6C1F5063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A-Ⅳ-1 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表演藝術與生活美學、在地文化及特定場域的演出連結。</w:t>
            </w:r>
          </w:p>
          <w:p w14:paraId="085BDD08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A-Ⅳ-2 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在地及各族群、東西方、傳統與當代表演藝術之類型、代表作品與人物。</w:t>
            </w:r>
          </w:p>
          <w:p w14:paraId="473B2125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A-Ⅳ-3 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表演形式分析、文本分析。</w:t>
            </w:r>
          </w:p>
          <w:p w14:paraId="42736CD8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P-Ⅳ-2 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應用戲劇、應用劇場與應用舞蹈等多元形式。</w:t>
            </w:r>
          </w:p>
          <w:p w14:paraId="7EB19873" w14:textId="6123839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P-Ⅳ-3 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影片製作、媒體應用、電腦與行動裝置相關應用程式。</w:t>
            </w:r>
          </w:p>
        </w:tc>
        <w:tc>
          <w:tcPr>
            <w:tcW w:w="2693" w:type="dxa"/>
            <w:shd w:val="clear" w:color="auto" w:fill="auto"/>
          </w:tcPr>
          <w:p w14:paraId="79969398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lastRenderedPageBreak/>
              <w:t>1.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認識現代舞、後現代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lastRenderedPageBreak/>
              <w:t>舞蹈、舞蹈劇場和舞蹈科技的特色。</w:t>
            </w:r>
          </w:p>
          <w:p w14:paraId="20A92282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2.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賞析現代舞、後現代舞蹈、舞蹈劇場和舞蹈科技之美。</w:t>
            </w:r>
          </w:p>
          <w:p w14:paraId="7E32666A" w14:textId="139DAB79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3.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體驗舞動身體的樂趣。</w:t>
            </w:r>
          </w:p>
        </w:tc>
        <w:tc>
          <w:tcPr>
            <w:tcW w:w="1559" w:type="dxa"/>
            <w:shd w:val="clear" w:color="auto" w:fill="auto"/>
          </w:tcPr>
          <w:p w14:paraId="6C5DB378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lastRenderedPageBreak/>
              <w:t>1.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態度評量</w:t>
            </w:r>
          </w:p>
          <w:p w14:paraId="61BAE533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lastRenderedPageBreak/>
              <w:t>2.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欣賞評量</w:t>
            </w:r>
          </w:p>
          <w:p w14:paraId="6E8FED69" w14:textId="59F7B0DD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討論評量</w:t>
            </w:r>
          </w:p>
        </w:tc>
        <w:tc>
          <w:tcPr>
            <w:tcW w:w="1276" w:type="dxa"/>
            <w:shd w:val="clear" w:color="auto" w:fill="auto"/>
          </w:tcPr>
          <w:p w14:paraId="0E48F83D" w14:textId="5C976A26" w:rsidR="001A15D2" w:rsidRPr="00553DFE" w:rsidRDefault="00296658" w:rsidP="001A15D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lastRenderedPageBreak/>
              <w:t>人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J13</w:t>
            </w:r>
          </w:p>
          <w:p w14:paraId="2067E97E" w14:textId="77777777" w:rsidR="001A15D2" w:rsidRPr="00553DFE" w:rsidRDefault="001A15D2" w:rsidP="001A15D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lastRenderedPageBreak/>
              <w:t>人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J13  </w:t>
            </w:r>
          </w:p>
          <w:p w14:paraId="2293CD8E" w14:textId="77777777" w:rsidR="001A15D2" w:rsidRPr="00553DFE" w:rsidRDefault="001A15D2" w:rsidP="001A15D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1B419688" w14:textId="77777777" w:rsidR="001A15D2" w:rsidRPr="00553DFE" w:rsidRDefault="001A15D2" w:rsidP="001A15D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1A15D2" w:rsidRPr="00553DFE" w14:paraId="756B0439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1D5EC325" w14:textId="77777777" w:rsidR="001A15D2" w:rsidRPr="00553DFE" w:rsidRDefault="001A15D2" w:rsidP="001A15D2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第九</w:t>
            </w:r>
            <w:proofErr w:type="gramStart"/>
            <w:r w:rsidRPr="00553DFE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57711D2F" w14:textId="2E8F6AFB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第十課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 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反骨藝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lastRenderedPageBreak/>
              <w:t>術新浪潮</w:t>
            </w:r>
          </w:p>
        </w:tc>
        <w:tc>
          <w:tcPr>
            <w:tcW w:w="3118" w:type="dxa"/>
            <w:shd w:val="clear" w:color="auto" w:fill="auto"/>
          </w:tcPr>
          <w:p w14:paraId="4F07E5C4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lastRenderedPageBreak/>
              <w:t>表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1-Ⅳ-1 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能運用特定元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lastRenderedPageBreak/>
              <w:t>素、形式、技巧與肢體語彙表現想法，發展多元能力，並在劇場中呈現。</w:t>
            </w:r>
          </w:p>
          <w:p w14:paraId="7D066E16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1-Ⅳ-2 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能理解表演的形式、文本與表現技巧並創作發表。</w:t>
            </w:r>
          </w:p>
          <w:p w14:paraId="7ABA32AE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1-Ⅳ-3 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能連結其他藝術並創作。</w:t>
            </w:r>
          </w:p>
          <w:p w14:paraId="5437449B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2-Ⅳ-1 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能覺察並感受創作與美感經驗的關聯。</w:t>
            </w:r>
          </w:p>
          <w:p w14:paraId="674FD0D6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2-Ⅳ-2 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能體認各種表演藝術發展脈絡、文化內涵及代表人物。</w:t>
            </w:r>
          </w:p>
          <w:p w14:paraId="7C0B9C79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2-Ⅳ-3 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能運用適當的語彙，明確表達、解析及評價自己與他人的作品。</w:t>
            </w:r>
          </w:p>
          <w:p w14:paraId="647EBC06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3-Ⅳ-2 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能運用多元創作探討公共議題，展現人文關懷與獨立思考能力。</w:t>
            </w:r>
          </w:p>
          <w:p w14:paraId="29797D80" w14:textId="6D002BF0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3-Ⅳ-3 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能結合科技媒體傳達訊息，展現多元表演形式的作品。</w:t>
            </w:r>
          </w:p>
        </w:tc>
        <w:tc>
          <w:tcPr>
            <w:tcW w:w="2552" w:type="dxa"/>
            <w:shd w:val="clear" w:color="auto" w:fill="auto"/>
          </w:tcPr>
          <w:p w14:paraId="05A4E33A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lastRenderedPageBreak/>
              <w:t>表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E-Ⅳ-1 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聲音、身體、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lastRenderedPageBreak/>
              <w:t>情感、時間、空間、勁力、即興、動作等戲劇或舞蹈元素。</w:t>
            </w:r>
          </w:p>
          <w:p w14:paraId="21ADD614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E-Ⅳ-2 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肢體動作與語彙、角色建立與表演、各類型文本分析與創作。</w:t>
            </w:r>
          </w:p>
          <w:p w14:paraId="24FA84F9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E-Ⅳ-3 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戲劇、舞蹈與其他藝術元素的結合演出。</w:t>
            </w:r>
          </w:p>
          <w:p w14:paraId="39CC17C7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A-Ⅳ-1 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表演藝術與生活美學、在地文化及特定場域的演出連結。</w:t>
            </w:r>
          </w:p>
          <w:p w14:paraId="65B90688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A-Ⅳ-2 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在地及各族群、東西方、傳統與當代表演藝術之類型、代表作品與人物。</w:t>
            </w:r>
          </w:p>
          <w:p w14:paraId="063C7610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A-Ⅳ-3 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表演形式分析、文本分析。</w:t>
            </w:r>
          </w:p>
          <w:p w14:paraId="5889F171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P-Ⅳ-2 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應用戲劇、應用劇場與應用舞蹈等多元形式。</w:t>
            </w:r>
          </w:p>
          <w:p w14:paraId="34D060C8" w14:textId="3F006DA4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P-Ⅳ-3 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影片製作、媒體應用、電腦與行動裝置相關應用程式。</w:t>
            </w:r>
          </w:p>
        </w:tc>
        <w:tc>
          <w:tcPr>
            <w:tcW w:w="2693" w:type="dxa"/>
            <w:shd w:val="clear" w:color="auto" w:fill="auto"/>
          </w:tcPr>
          <w:p w14:paraId="0E7B1482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lastRenderedPageBreak/>
              <w:t>1.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認識現代舞、後現代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lastRenderedPageBreak/>
              <w:t>舞蹈、舞蹈劇場和舞蹈科技的特色。</w:t>
            </w:r>
          </w:p>
          <w:p w14:paraId="22CE703B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2.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賞析現代舞、後現代舞蹈、舞蹈劇場和舞蹈科技之美。</w:t>
            </w:r>
          </w:p>
          <w:p w14:paraId="391DA4DC" w14:textId="64B45954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3.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體驗舞動身體的樂趣。</w:t>
            </w:r>
          </w:p>
        </w:tc>
        <w:tc>
          <w:tcPr>
            <w:tcW w:w="1559" w:type="dxa"/>
            <w:shd w:val="clear" w:color="auto" w:fill="auto"/>
          </w:tcPr>
          <w:p w14:paraId="75D3D9CF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lastRenderedPageBreak/>
              <w:t>1.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發表評量</w:t>
            </w:r>
          </w:p>
          <w:p w14:paraId="5B57C26C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lastRenderedPageBreak/>
              <w:t>2.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表現評量</w:t>
            </w:r>
          </w:p>
          <w:p w14:paraId="50CA9C8C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實作評量</w:t>
            </w:r>
          </w:p>
          <w:p w14:paraId="07E4959B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態度評量</w:t>
            </w:r>
          </w:p>
          <w:p w14:paraId="674C209D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5.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欣賞評量</w:t>
            </w:r>
          </w:p>
          <w:p w14:paraId="414A5B59" w14:textId="6E8C27E9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6.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討論評量</w:t>
            </w:r>
          </w:p>
        </w:tc>
        <w:tc>
          <w:tcPr>
            <w:tcW w:w="1276" w:type="dxa"/>
            <w:shd w:val="clear" w:color="auto" w:fill="auto"/>
          </w:tcPr>
          <w:p w14:paraId="5C9F2D7D" w14:textId="640048BB" w:rsidR="001A15D2" w:rsidRPr="00553DFE" w:rsidRDefault="00296658" w:rsidP="001A15D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lastRenderedPageBreak/>
              <w:t>人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J13</w:t>
            </w:r>
          </w:p>
        </w:tc>
        <w:tc>
          <w:tcPr>
            <w:tcW w:w="1417" w:type="dxa"/>
            <w:shd w:val="clear" w:color="auto" w:fill="auto"/>
          </w:tcPr>
          <w:p w14:paraId="61A0EB2D" w14:textId="77777777" w:rsidR="001A15D2" w:rsidRPr="00553DFE" w:rsidRDefault="001A15D2" w:rsidP="001A15D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1A15D2" w:rsidRPr="00553DFE" w14:paraId="1F335935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258DE79C" w14:textId="77777777" w:rsidR="001A15D2" w:rsidRPr="00553DFE" w:rsidRDefault="001A15D2" w:rsidP="001A15D2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第十</w:t>
            </w:r>
            <w:proofErr w:type="gramStart"/>
            <w:r w:rsidRPr="00553DFE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4FFB0A89" w14:textId="0EE8AC86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第十課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 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反骨藝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lastRenderedPageBreak/>
              <w:t>術新浪潮</w:t>
            </w:r>
          </w:p>
        </w:tc>
        <w:tc>
          <w:tcPr>
            <w:tcW w:w="3118" w:type="dxa"/>
            <w:shd w:val="clear" w:color="auto" w:fill="auto"/>
          </w:tcPr>
          <w:p w14:paraId="0F2F3B18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lastRenderedPageBreak/>
              <w:t>表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1-Ⅳ-1 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能運用特定元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lastRenderedPageBreak/>
              <w:t>素、形式、技巧與肢體語彙表現想法，發展多元能力，並在劇場中呈現。</w:t>
            </w:r>
          </w:p>
          <w:p w14:paraId="21FAB3DB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1-Ⅳ-2 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能理解表演的形式、文本與表現技巧並創作發表。</w:t>
            </w:r>
          </w:p>
          <w:p w14:paraId="29D28B83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1-Ⅳ-3 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能連結其他藝術並創作。</w:t>
            </w:r>
          </w:p>
          <w:p w14:paraId="0D3EE7DA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2-Ⅳ-1 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能覺察並感受創作與美感經驗的關聯。</w:t>
            </w:r>
          </w:p>
          <w:p w14:paraId="41513FB5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2-Ⅳ-2 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能體認各種表演藝術發展脈絡、文化內涵及代表人物。</w:t>
            </w:r>
          </w:p>
          <w:p w14:paraId="6505CE5B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2-Ⅳ-3 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能運用適當的語彙，明確表達、解析及評價自己與他人的作品。</w:t>
            </w:r>
          </w:p>
          <w:p w14:paraId="2ACA5D77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3-Ⅳ-2 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能運用多元創作探討公共議題，展現人文關懷與獨立思考能力。</w:t>
            </w:r>
          </w:p>
          <w:p w14:paraId="6CD012D1" w14:textId="307060FE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3-Ⅳ-3 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能結合科技媒體傳達訊息，展現多元表演形式的作品。</w:t>
            </w:r>
          </w:p>
        </w:tc>
        <w:tc>
          <w:tcPr>
            <w:tcW w:w="2552" w:type="dxa"/>
            <w:shd w:val="clear" w:color="auto" w:fill="auto"/>
          </w:tcPr>
          <w:p w14:paraId="297EB6AF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lastRenderedPageBreak/>
              <w:t>表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E-Ⅳ-1 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聲音、身體、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lastRenderedPageBreak/>
              <w:t>情感、時間、空間、勁力、即興、動作等戲劇或舞蹈元素。</w:t>
            </w:r>
          </w:p>
          <w:p w14:paraId="7D33257F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E-Ⅳ-2 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肢體動作與語彙、角色建立與表演、各類型文本分析與創作。</w:t>
            </w:r>
          </w:p>
          <w:p w14:paraId="2E3275BE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E-Ⅳ-3 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戲劇、舞蹈與其他藝術元素的結合演出。</w:t>
            </w:r>
          </w:p>
          <w:p w14:paraId="60DBD68F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A-Ⅳ-1 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表演藝術與生活美學、在地文化及特定場域的演出連結。</w:t>
            </w:r>
          </w:p>
          <w:p w14:paraId="6CC3124D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A-Ⅳ-2 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在地及各族群、東西方、傳統與當代表演藝術之類型、代表作品與人物。</w:t>
            </w:r>
          </w:p>
          <w:p w14:paraId="12A1F276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A-Ⅳ-3 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表演形式分析、文本分析。</w:t>
            </w:r>
          </w:p>
          <w:p w14:paraId="69DF4E4A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P-Ⅳ-2 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應用戲劇、應用劇場與應用舞蹈等多元形式。</w:t>
            </w:r>
          </w:p>
          <w:p w14:paraId="056ECF18" w14:textId="36CB5A4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P-Ⅳ-3 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影片製作、媒體應用、電腦與行動裝置相關應用程式。</w:t>
            </w:r>
          </w:p>
        </w:tc>
        <w:tc>
          <w:tcPr>
            <w:tcW w:w="2693" w:type="dxa"/>
            <w:shd w:val="clear" w:color="auto" w:fill="auto"/>
          </w:tcPr>
          <w:p w14:paraId="3D769E97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lastRenderedPageBreak/>
              <w:t>1.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認識現代舞、後現代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lastRenderedPageBreak/>
              <w:t>舞蹈、舞蹈劇場和舞蹈科技的特色。</w:t>
            </w:r>
          </w:p>
          <w:p w14:paraId="0AAEEA24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2.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賞析現代舞、後現代舞蹈、舞蹈劇場和舞蹈科技之美。</w:t>
            </w:r>
          </w:p>
          <w:p w14:paraId="070B863E" w14:textId="73590E0A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3.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體驗舞動身體的樂趣。</w:t>
            </w:r>
          </w:p>
        </w:tc>
        <w:tc>
          <w:tcPr>
            <w:tcW w:w="1559" w:type="dxa"/>
            <w:shd w:val="clear" w:color="auto" w:fill="auto"/>
          </w:tcPr>
          <w:p w14:paraId="556828B3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lastRenderedPageBreak/>
              <w:t>1.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發表評量</w:t>
            </w:r>
          </w:p>
          <w:p w14:paraId="17EE3E63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lastRenderedPageBreak/>
              <w:t>2.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表現評量</w:t>
            </w:r>
          </w:p>
          <w:p w14:paraId="29DC09E6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實作評量</w:t>
            </w:r>
          </w:p>
          <w:p w14:paraId="79747D4A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態度評量</w:t>
            </w:r>
          </w:p>
          <w:p w14:paraId="04F77DB1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5.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欣賞評量</w:t>
            </w:r>
          </w:p>
          <w:p w14:paraId="6029A6AD" w14:textId="259DA1E1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6.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討論評量</w:t>
            </w:r>
          </w:p>
        </w:tc>
        <w:tc>
          <w:tcPr>
            <w:tcW w:w="1276" w:type="dxa"/>
            <w:shd w:val="clear" w:color="auto" w:fill="auto"/>
          </w:tcPr>
          <w:p w14:paraId="38EC36DB" w14:textId="79F30778" w:rsidR="001A15D2" w:rsidRPr="00553DFE" w:rsidRDefault="00296658" w:rsidP="001A15D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lastRenderedPageBreak/>
              <w:t>人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J13</w:t>
            </w:r>
          </w:p>
        </w:tc>
        <w:tc>
          <w:tcPr>
            <w:tcW w:w="1417" w:type="dxa"/>
            <w:shd w:val="clear" w:color="auto" w:fill="auto"/>
          </w:tcPr>
          <w:p w14:paraId="59013AA3" w14:textId="77777777" w:rsidR="001A15D2" w:rsidRPr="00553DFE" w:rsidRDefault="001A15D2" w:rsidP="001A15D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1A15D2" w:rsidRPr="00553DFE" w14:paraId="6AE2B976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0FF1FF81" w14:textId="77777777" w:rsidR="001A15D2" w:rsidRPr="00553DFE" w:rsidRDefault="001A15D2" w:rsidP="001A15D2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第十一</w:t>
            </w:r>
            <w:proofErr w:type="gramStart"/>
            <w:r w:rsidRPr="00553DFE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51E3A2A6" w14:textId="26253176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第十一課編導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lastRenderedPageBreak/>
              <w:t>造夢說故事</w:t>
            </w:r>
          </w:p>
        </w:tc>
        <w:tc>
          <w:tcPr>
            <w:tcW w:w="3118" w:type="dxa"/>
            <w:shd w:val="clear" w:color="auto" w:fill="auto"/>
          </w:tcPr>
          <w:p w14:paraId="71015E44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lastRenderedPageBreak/>
              <w:t>表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1-Ⅳ-1 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能運用特定元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lastRenderedPageBreak/>
              <w:t>素、形式、技巧與肢體語彙表現想法，發展多元能力，並在劇場中呈現。</w:t>
            </w:r>
          </w:p>
          <w:p w14:paraId="5C8A4020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1-Ⅳ-2 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能理解表演的形式、文本與表現技巧並創作發表。</w:t>
            </w:r>
          </w:p>
          <w:p w14:paraId="3ECAFB58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2-Ⅳ-1 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能覺察並感受創作與美感經驗的關聯。</w:t>
            </w:r>
          </w:p>
          <w:p w14:paraId="0C193225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2-Ⅳ-2 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能體認各種表演藝術發展脈絡、文化內涵及代表人物。</w:t>
            </w:r>
          </w:p>
          <w:p w14:paraId="3DA55A62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2-Ⅳ-3 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能運用適當的語彙，明確表達、解析及評價自己與他人的作品。</w:t>
            </w:r>
          </w:p>
          <w:p w14:paraId="0B892A23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3-Ⅳ-2 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能運用多元創作探討公共議題，展現人文關懷與獨立思考能力。</w:t>
            </w:r>
          </w:p>
          <w:p w14:paraId="24E38948" w14:textId="28222D99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3-Ⅳ-4 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能養成鑑賞表演藝術的習慣，並能適性發展。</w:t>
            </w:r>
          </w:p>
        </w:tc>
        <w:tc>
          <w:tcPr>
            <w:tcW w:w="2552" w:type="dxa"/>
            <w:shd w:val="clear" w:color="auto" w:fill="auto"/>
          </w:tcPr>
          <w:p w14:paraId="16924DF9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lastRenderedPageBreak/>
              <w:t>表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E-Ⅳ-1 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聲音、身體、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lastRenderedPageBreak/>
              <w:t>情感、時間、空間、勁力、即興、動作等戲劇或舞蹈元素。</w:t>
            </w:r>
          </w:p>
          <w:p w14:paraId="05C5F6B8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E-Ⅳ-2 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肢體動作與語彙、角色建立與表演、各類型文本分析與創作。</w:t>
            </w:r>
          </w:p>
          <w:p w14:paraId="1696993C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A-Ⅳ-1 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表演藝術與生活美學、在地文化及特定場域的演出連結。</w:t>
            </w:r>
          </w:p>
          <w:p w14:paraId="2A81429A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A-Ⅳ-3 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表演形式分析、文本分析。</w:t>
            </w:r>
          </w:p>
          <w:p w14:paraId="481653DE" w14:textId="3BE4E370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P-Ⅳ-4 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表演藝術活動與展演、表演藝術相關工作的特性與種類。</w:t>
            </w:r>
          </w:p>
        </w:tc>
        <w:tc>
          <w:tcPr>
            <w:tcW w:w="2693" w:type="dxa"/>
            <w:shd w:val="clear" w:color="auto" w:fill="auto"/>
          </w:tcPr>
          <w:p w14:paraId="3BB0F108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lastRenderedPageBreak/>
              <w:t>1.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認識劇本中的元素。</w:t>
            </w:r>
          </w:p>
          <w:p w14:paraId="0E1B9EC5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lastRenderedPageBreak/>
              <w:t>2.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透過實作，學習編劇的技巧與思維。</w:t>
            </w:r>
          </w:p>
          <w:p w14:paraId="1B9C34C8" w14:textId="54A69D65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3.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藉由導演實作，學習安排演員走位和場面調度。</w:t>
            </w:r>
          </w:p>
        </w:tc>
        <w:tc>
          <w:tcPr>
            <w:tcW w:w="1559" w:type="dxa"/>
            <w:shd w:val="clear" w:color="auto" w:fill="auto"/>
          </w:tcPr>
          <w:p w14:paraId="363A71EB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lastRenderedPageBreak/>
              <w:t>1.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教師評量</w:t>
            </w:r>
          </w:p>
          <w:p w14:paraId="7B310A5A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lastRenderedPageBreak/>
              <w:t>2.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發表評量</w:t>
            </w:r>
          </w:p>
          <w:p w14:paraId="23671190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態度評量</w:t>
            </w:r>
          </w:p>
          <w:p w14:paraId="52A19AEC" w14:textId="44198652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欣賞評量</w:t>
            </w:r>
          </w:p>
        </w:tc>
        <w:tc>
          <w:tcPr>
            <w:tcW w:w="1276" w:type="dxa"/>
            <w:shd w:val="clear" w:color="auto" w:fill="auto"/>
          </w:tcPr>
          <w:p w14:paraId="4C29A2FE" w14:textId="61C0E457" w:rsidR="001A15D2" w:rsidRPr="00553DFE" w:rsidRDefault="001A15D2" w:rsidP="001A15D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 </w:t>
            </w:r>
            <w:proofErr w:type="gramStart"/>
            <w:r w:rsidRPr="00553DFE">
              <w:rPr>
                <w:rFonts w:ascii="Times New Roman" w:eastAsia="標楷體" w:hAnsi="Times New Roman" w:cs="Times New Roman"/>
                <w:szCs w:val="24"/>
              </w:rPr>
              <w:t>涯</w:t>
            </w:r>
            <w:proofErr w:type="gramEnd"/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J7  </w:t>
            </w:r>
          </w:p>
          <w:p w14:paraId="1CC12767" w14:textId="2242DCCB" w:rsidR="001A15D2" w:rsidRPr="00553DFE" w:rsidRDefault="001A15D2" w:rsidP="001A15D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391161D3" w14:textId="77777777" w:rsidR="001A15D2" w:rsidRPr="00553DFE" w:rsidRDefault="001A15D2" w:rsidP="001A15D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1A15D2" w:rsidRPr="00553DFE" w14:paraId="2B0EC552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16F1CD98" w14:textId="77777777" w:rsidR="001A15D2" w:rsidRPr="00553DFE" w:rsidRDefault="001A15D2" w:rsidP="001A15D2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第十二</w:t>
            </w:r>
            <w:proofErr w:type="gramStart"/>
            <w:r w:rsidRPr="00553DFE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5568FF15" w14:textId="737C53DC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第十一課編導造夢說故事</w:t>
            </w:r>
          </w:p>
        </w:tc>
        <w:tc>
          <w:tcPr>
            <w:tcW w:w="3118" w:type="dxa"/>
            <w:shd w:val="clear" w:color="auto" w:fill="auto"/>
          </w:tcPr>
          <w:p w14:paraId="2D038835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1-Ⅳ-1 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能運用特定元素、形式、技巧與肢體語彙表現想法，發展多元能力，並在劇場中呈現。</w:t>
            </w:r>
          </w:p>
          <w:p w14:paraId="7B8D168B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1-Ⅳ-2 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能理解表演的形式、文本與表現技巧並創作發表。</w:t>
            </w:r>
          </w:p>
          <w:p w14:paraId="6EA6C2A9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lastRenderedPageBreak/>
              <w:t>表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2-Ⅳ-1 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能覺察並感受創作與美感經驗的關聯。</w:t>
            </w:r>
          </w:p>
          <w:p w14:paraId="0E86CA74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2-Ⅳ-2 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能體認各種表演藝術發展脈絡、文化內涵及代表人物。</w:t>
            </w:r>
          </w:p>
          <w:p w14:paraId="64117DC2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2-Ⅳ-3 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能運用適當的語彙，明確表達、解析及評價自己與他人的作品。</w:t>
            </w:r>
          </w:p>
          <w:p w14:paraId="0E126F78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3-Ⅳ-2 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能運用多元創作探討公共議題，展現人文關懷與獨立思考能力。</w:t>
            </w:r>
          </w:p>
          <w:p w14:paraId="380EB1AE" w14:textId="744B08F6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3-Ⅳ-4 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能養成鑑賞表演藝術的習慣，並能適性發展。</w:t>
            </w:r>
          </w:p>
        </w:tc>
        <w:tc>
          <w:tcPr>
            <w:tcW w:w="2552" w:type="dxa"/>
            <w:shd w:val="clear" w:color="auto" w:fill="auto"/>
          </w:tcPr>
          <w:p w14:paraId="0BFC851A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lastRenderedPageBreak/>
              <w:t>表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E-Ⅳ-1 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聲音、身體、情感、時間、空間、勁力、即興、動作等戲劇或舞蹈元素。</w:t>
            </w:r>
          </w:p>
          <w:p w14:paraId="718AE86B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E-Ⅳ-2 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肢體動作與語彙、角色建立與表演、各類型文本分析與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lastRenderedPageBreak/>
              <w:t>創作。</w:t>
            </w:r>
          </w:p>
          <w:p w14:paraId="790356FD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A-Ⅳ-1 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表演藝術與生活美學、在地文化及特定場域的演出連結。</w:t>
            </w:r>
          </w:p>
          <w:p w14:paraId="102D2D83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A-Ⅳ-3 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表演形式分析、文本分析。</w:t>
            </w:r>
          </w:p>
          <w:p w14:paraId="26C32D04" w14:textId="3037A8F9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P-Ⅳ-4 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表演藝術活動與展演、表演藝術相關工作的特性與種類。</w:t>
            </w:r>
          </w:p>
        </w:tc>
        <w:tc>
          <w:tcPr>
            <w:tcW w:w="2693" w:type="dxa"/>
            <w:shd w:val="clear" w:color="auto" w:fill="auto"/>
          </w:tcPr>
          <w:p w14:paraId="3609A4A8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lastRenderedPageBreak/>
              <w:t>1.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認識劇本中的元素。</w:t>
            </w:r>
          </w:p>
          <w:p w14:paraId="2AFE9C25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2.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透過實作，學習編劇的技巧與思維。</w:t>
            </w:r>
          </w:p>
          <w:p w14:paraId="28A2ACE6" w14:textId="04B90C7D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3.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藉由導演實作，學習安排演員走位和場面調度。</w:t>
            </w:r>
          </w:p>
        </w:tc>
        <w:tc>
          <w:tcPr>
            <w:tcW w:w="1559" w:type="dxa"/>
            <w:shd w:val="clear" w:color="auto" w:fill="auto"/>
          </w:tcPr>
          <w:p w14:paraId="4A20D11B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討論評量</w:t>
            </w:r>
          </w:p>
          <w:p w14:paraId="6802CD67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態度評量</w:t>
            </w:r>
          </w:p>
          <w:p w14:paraId="03CFC11C" w14:textId="4E8EC50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發表評量</w:t>
            </w:r>
          </w:p>
        </w:tc>
        <w:tc>
          <w:tcPr>
            <w:tcW w:w="1276" w:type="dxa"/>
            <w:shd w:val="clear" w:color="auto" w:fill="auto"/>
          </w:tcPr>
          <w:p w14:paraId="56298ADD" w14:textId="77777777" w:rsidR="001A15D2" w:rsidRPr="00553DFE" w:rsidRDefault="001A15D2" w:rsidP="001A15D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</w:p>
          <w:p w14:paraId="12C11AA7" w14:textId="77777777" w:rsidR="001A15D2" w:rsidRPr="00553DFE" w:rsidRDefault="001A15D2" w:rsidP="001A15D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553DFE">
              <w:rPr>
                <w:rFonts w:ascii="Times New Roman" w:eastAsia="標楷體" w:hAnsi="Times New Roman" w:cs="Times New Roman"/>
                <w:szCs w:val="24"/>
              </w:rPr>
              <w:t>涯</w:t>
            </w:r>
            <w:proofErr w:type="gramEnd"/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J7  </w:t>
            </w:r>
          </w:p>
          <w:p w14:paraId="54300292" w14:textId="77777777" w:rsidR="001A15D2" w:rsidRPr="00553DFE" w:rsidRDefault="001A15D2" w:rsidP="001A15D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50DF8C1B" w14:textId="77777777" w:rsidR="001A15D2" w:rsidRPr="00553DFE" w:rsidRDefault="001A15D2" w:rsidP="001A15D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1A15D2" w:rsidRPr="00553DFE" w14:paraId="4F2B1655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7FF8FC64" w14:textId="77777777" w:rsidR="001A15D2" w:rsidRPr="00553DFE" w:rsidRDefault="001A15D2" w:rsidP="001A15D2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第十三</w:t>
            </w:r>
            <w:proofErr w:type="gramStart"/>
            <w:r w:rsidRPr="00553DFE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  <w:p w14:paraId="70B4A8A3" w14:textId="0DF78D54" w:rsidR="001A15D2" w:rsidRPr="00553DFE" w:rsidRDefault="001A15D2" w:rsidP="001A15D2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color w:val="FF0000"/>
                <w:szCs w:val="24"/>
              </w:rPr>
              <w:t>(</w:t>
            </w:r>
            <w:r w:rsidRPr="00553DFE">
              <w:rPr>
                <w:rFonts w:ascii="Times New Roman" w:eastAsia="標楷體" w:hAnsi="Times New Roman" w:cs="Times New Roman"/>
                <w:color w:val="FF0000"/>
                <w:szCs w:val="24"/>
              </w:rPr>
              <w:t>段考</w:t>
            </w:r>
            <w:proofErr w:type="gramStart"/>
            <w:r w:rsidRPr="00553DFE">
              <w:rPr>
                <w:rFonts w:ascii="Times New Roman" w:eastAsia="標楷體" w:hAnsi="Times New Roman" w:cs="Times New Roman"/>
                <w:color w:val="FF0000"/>
                <w:szCs w:val="24"/>
              </w:rPr>
              <w:t>週</w:t>
            </w:r>
            <w:proofErr w:type="gramEnd"/>
            <w:r w:rsidRPr="00553DFE">
              <w:rPr>
                <w:rFonts w:ascii="Times New Roman" w:eastAsia="標楷體" w:hAnsi="Times New Roman" w:cs="Times New Roman"/>
                <w:color w:val="FF0000"/>
                <w:szCs w:val="24"/>
              </w:rPr>
              <w:t>)</w:t>
            </w:r>
          </w:p>
        </w:tc>
        <w:tc>
          <w:tcPr>
            <w:tcW w:w="1845" w:type="dxa"/>
          </w:tcPr>
          <w:p w14:paraId="5DB66ADA" w14:textId="4188953C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第十一課編導造夢說故事</w:t>
            </w:r>
          </w:p>
        </w:tc>
        <w:tc>
          <w:tcPr>
            <w:tcW w:w="3118" w:type="dxa"/>
            <w:shd w:val="clear" w:color="auto" w:fill="auto"/>
          </w:tcPr>
          <w:p w14:paraId="23E36668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1-Ⅳ-1 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能運用特定元素、形式、技巧與肢體語彙表現想法，發展多元能力，並在劇場中呈現。</w:t>
            </w:r>
          </w:p>
          <w:p w14:paraId="65DC78F9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1-Ⅳ-2 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能理解表演的形式、文本與表現技巧並創作發表。</w:t>
            </w:r>
          </w:p>
          <w:p w14:paraId="5619D673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2-Ⅳ-1 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能覺察並感受創作與美感經驗的關聯。</w:t>
            </w:r>
          </w:p>
          <w:p w14:paraId="3844EC7E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2-Ⅳ-2 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能體認各種表演藝術發展脈絡、文化內涵及代表人物。</w:t>
            </w:r>
          </w:p>
          <w:p w14:paraId="47317B22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2-Ⅳ-3 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能運用適當的語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lastRenderedPageBreak/>
              <w:t>彙，明確表達、解析及評價自己與他人的作品。</w:t>
            </w:r>
          </w:p>
          <w:p w14:paraId="504DADA1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3-Ⅳ-2 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能運用多元創作探討公共議題，展現人文關懷與獨立思考能力。</w:t>
            </w:r>
          </w:p>
          <w:p w14:paraId="3A2E0DEE" w14:textId="4F0AD101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3-Ⅳ-4 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能養成鑑賞表演藝術的習慣，並能適性發展。</w:t>
            </w:r>
          </w:p>
        </w:tc>
        <w:tc>
          <w:tcPr>
            <w:tcW w:w="2552" w:type="dxa"/>
            <w:shd w:val="clear" w:color="auto" w:fill="auto"/>
          </w:tcPr>
          <w:p w14:paraId="587EAB37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lastRenderedPageBreak/>
              <w:t>表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E-Ⅳ-1 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聲音、身體、情感、時間、空間、勁力、即興、動作等戲劇或舞蹈元素。</w:t>
            </w:r>
          </w:p>
          <w:p w14:paraId="0E7B461C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E-Ⅳ-2 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肢體動作與語彙、角色建立與表演、各類型文本分析與創作。</w:t>
            </w:r>
          </w:p>
          <w:p w14:paraId="2A3D4D95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A-Ⅳ-1 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表演藝術與生活美學、在地文化及特定場域的演出連結。</w:t>
            </w:r>
          </w:p>
          <w:p w14:paraId="0CD60375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A-Ⅳ-3 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表演形式分析、文本分析。</w:t>
            </w:r>
          </w:p>
          <w:p w14:paraId="13D92A0C" w14:textId="094F4712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lastRenderedPageBreak/>
              <w:t>表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P-Ⅳ-4 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表演藝術活動與展演、表演藝術相關工作的特性與種類。</w:t>
            </w:r>
          </w:p>
        </w:tc>
        <w:tc>
          <w:tcPr>
            <w:tcW w:w="2693" w:type="dxa"/>
            <w:shd w:val="clear" w:color="auto" w:fill="auto"/>
          </w:tcPr>
          <w:p w14:paraId="41662D6B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lastRenderedPageBreak/>
              <w:t>1.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認識劇本中的元素。</w:t>
            </w:r>
          </w:p>
          <w:p w14:paraId="07E93E56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2.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透過實作，學習編劇的技巧與思維。</w:t>
            </w:r>
          </w:p>
          <w:p w14:paraId="0D2EC5E2" w14:textId="1A092244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3.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藉由導演實作，學習安排演員走位和場面調度。</w:t>
            </w:r>
          </w:p>
        </w:tc>
        <w:tc>
          <w:tcPr>
            <w:tcW w:w="1559" w:type="dxa"/>
            <w:shd w:val="clear" w:color="auto" w:fill="auto"/>
          </w:tcPr>
          <w:p w14:paraId="66D28D40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討論評量</w:t>
            </w:r>
          </w:p>
          <w:p w14:paraId="3681BA46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態度評量</w:t>
            </w:r>
          </w:p>
          <w:p w14:paraId="566A396E" w14:textId="29D3EA18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發表評量</w:t>
            </w:r>
          </w:p>
        </w:tc>
        <w:tc>
          <w:tcPr>
            <w:tcW w:w="1276" w:type="dxa"/>
            <w:shd w:val="clear" w:color="auto" w:fill="auto"/>
          </w:tcPr>
          <w:p w14:paraId="40F031D9" w14:textId="77777777" w:rsidR="001A15D2" w:rsidRPr="00553DFE" w:rsidRDefault="001A15D2" w:rsidP="001A15D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</w:p>
          <w:p w14:paraId="59B5242D" w14:textId="77777777" w:rsidR="001A15D2" w:rsidRPr="00553DFE" w:rsidRDefault="001A15D2" w:rsidP="001A15D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553DFE">
              <w:rPr>
                <w:rFonts w:ascii="Times New Roman" w:eastAsia="標楷體" w:hAnsi="Times New Roman" w:cs="Times New Roman"/>
                <w:szCs w:val="24"/>
              </w:rPr>
              <w:t>涯</w:t>
            </w:r>
            <w:proofErr w:type="gramEnd"/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J7  </w:t>
            </w:r>
          </w:p>
          <w:p w14:paraId="442A11FE" w14:textId="41C86C51" w:rsidR="001A15D2" w:rsidRPr="00553DFE" w:rsidRDefault="001A15D2" w:rsidP="001A15D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1D011FBB" w14:textId="77777777" w:rsidR="001A15D2" w:rsidRPr="00553DFE" w:rsidRDefault="001A15D2" w:rsidP="001A15D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1A15D2" w:rsidRPr="00553DFE" w14:paraId="5B55082D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4304AD12" w14:textId="65E9A630" w:rsidR="001A15D2" w:rsidRPr="00553DFE" w:rsidRDefault="001A15D2" w:rsidP="001A15D2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第十四</w:t>
            </w:r>
            <w:proofErr w:type="gramStart"/>
            <w:r w:rsidRPr="00553DFE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25705E7D" w14:textId="642475DA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第十一課編導造夢說故事</w:t>
            </w:r>
          </w:p>
        </w:tc>
        <w:tc>
          <w:tcPr>
            <w:tcW w:w="3118" w:type="dxa"/>
            <w:shd w:val="clear" w:color="auto" w:fill="auto"/>
          </w:tcPr>
          <w:p w14:paraId="167B0939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1-Ⅳ-1 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能運用特定元素、形式、技巧與肢體語彙表現想法，發展多元能力，並在劇場中呈現。</w:t>
            </w:r>
          </w:p>
          <w:p w14:paraId="091D9099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1-Ⅳ-2 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能理解表演的形式、文本與表現技巧並創作發表。</w:t>
            </w:r>
          </w:p>
          <w:p w14:paraId="4E40FC99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2-Ⅳ-1 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能覺察並感受創作與美感經驗的關聯。</w:t>
            </w:r>
          </w:p>
          <w:p w14:paraId="2E274A35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2-Ⅳ-2 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能體認各種表演藝術發展脈絡、文化內涵及代表人物。</w:t>
            </w:r>
          </w:p>
          <w:p w14:paraId="345697D0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2-Ⅳ-3 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能運用適當的語彙，明確表達、解析及評價自己與他人的作品。</w:t>
            </w:r>
          </w:p>
          <w:p w14:paraId="790AE81E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3-Ⅳ-2 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能運用多元創作探討公共議題，展現人文關懷與獨立思考能力。</w:t>
            </w:r>
          </w:p>
          <w:p w14:paraId="62E597CE" w14:textId="3277B3C5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3-Ⅳ-4 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能養成鑑賞表演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lastRenderedPageBreak/>
              <w:t>藝術的習慣，並能適性發展。</w:t>
            </w:r>
          </w:p>
        </w:tc>
        <w:tc>
          <w:tcPr>
            <w:tcW w:w="2552" w:type="dxa"/>
            <w:shd w:val="clear" w:color="auto" w:fill="auto"/>
          </w:tcPr>
          <w:p w14:paraId="4F503A5E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lastRenderedPageBreak/>
              <w:t>表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E-Ⅳ-1 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聲音、身體、情感、時間、空間、勁力、即興、動作等戲劇或舞蹈元素。</w:t>
            </w:r>
          </w:p>
          <w:p w14:paraId="53DC04AF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E-Ⅳ-2 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肢體動作與語彙、角色建立與表演、各類型文本分析與創作。</w:t>
            </w:r>
          </w:p>
          <w:p w14:paraId="3AAC93ED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A-Ⅳ-1 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表演藝術與生活美學、在地文化及特定場域的演出連結。</w:t>
            </w:r>
          </w:p>
          <w:p w14:paraId="09B3C996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A-Ⅳ-3 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表演形式分析、文本分析。</w:t>
            </w:r>
          </w:p>
          <w:p w14:paraId="1CFDB518" w14:textId="514934D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P-Ⅳ-4 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表演藝術活動與展演、表演藝術相關工作的特性與種類。</w:t>
            </w:r>
          </w:p>
        </w:tc>
        <w:tc>
          <w:tcPr>
            <w:tcW w:w="2693" w:type="dxa"/>
            <w:shd w:val="clear" w:color="auto" w:fill="auto"/>
          </w:tcPr>
          <w:p w14:paraId="007D0289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1.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認識劇本中的元素。</w:t>
            </w:r>
          </w:p>
          <w:p w14:paraId="56D700DC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2.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透過實作，學習編劇的技巧與思維。</w:t>
            </w:r>
          </w:p>
          <w:p w14:paraId="4C192BD7" w14:textId="1148CF84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3.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藉由導演實作，學習安排演員走位和場面調度。</w:t>
            </w:r>
          </w:p>
        </w:tc>
        <w:tc>
          <w:tcPr>
            <w:tcW w:w="1559" w:type="dxa"/>
            <w:shd w:val="clear" w:color="auto" w:fill="auto"/>
          </w:tcPr>
          <w:p w14:paraId="0FD2997A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發表評量</w:t>
            </w:r>
          </w:p>
          <w:p w14:paraId="1D568F9A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表現評量</w:t>
            </w:r>
          </w:p>
          <w:p w14:paraId="7CB3B3F0" w14:textId="1CCFB5DA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實作評量</w:t>
            </w:r>
          </w:p>
        </w:tc>
        <w:tc>
          <w:tcPr>
            <w:tcW w:w="1276" w:type="dxa"/>
            <w:shd w:val="clear" w:color="auto" w:fill="auto"/>
          </w:tcPr>
          <w:p w14:paraId="3D5C6C57" w14:textId="77777777" w:rsidR="001A15D2" w:rsidRPr="00553DFE" w:rsidRDefault="001A15D2" w:rsidP="001A15D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</w:p>
          <w:p w14:paraId="1DB52358" w14:textId="77777777" w:rsidR="001A15D2" w:rsidRPr="00553DFE" w:rsidRDefault="001A15D2" w:rsidP="001A15D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553DFE">
              <w:rPr>
                <w:rFonts w:ascii="Times New Roman" w:eastAsia="標楷體" w:hAnsi="Times New Roman" w:cs="Times New Roman"/>
                <w:szCs w:val="24"/>
              </w:rPr>
              <w:t>涯</w:t>
            </w:r>
            <w:proofErr w:type="gramEnd"/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J7  </w:t>
            </w:r>
          </w:p>
          <w:p w14:paraId="150B006A" w14:textId="67803ACB" w:rsidR="001A15D2" w:rsidRPr="00553DFE" w:rsidRDefault="001A15D2" w:rsidP="001A15D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621BB0A8" w14:textId="77777777" w:rsidR="001A15D2" w:rsidRPr="00553DFE" w:rsidRDefault="001A15D2" w:rsidP="001A15D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1A15D2" w:rsidRPr="00553DFE" w14:paraId="7E59C987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68279CCF" w14:textId="7D4FC88B" w:rsidR="001A15D2" w:rsidRPr="00553DFE" w:rsidRDefault="001A15D2" w:rsidP="001A15D2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第十五</w:t>
            </w:r>
            <w:proofErr w:type="gramStart"/>
            <w:r w:rsidRPr="00553DFE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779CE9B1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第十一課編導造夢說故事</w:t>
            </w:r>
          </w:p>
          <w:p w14:paraId="52B791B5" w14:textId="4919A35C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14:paraId="70C597F4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1-Ⅳ-1 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能運用特定元素、形式、技巧與肢體語彙表現想法，發展多元能力，並在劇場中呈現。</w:t>
            </w:r>
          </w:p>
          <w:p w14:paraId="676360AD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1-Ⅳ-2 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能理解表演的形式、文本與表現技巧並創作發表。</w:t>
            </w:r>
          </w:p>
          <w:p w14:paraId="6A80C28F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2-Ⅳ-1 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能覺察並感受創作與美感經驗的關聯。</w:t>
            </w:r>
          </w:p>
          <w:p w14:paraId="68B4CF7F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2-Ⅳ-2 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能體認各種表演藝術發展脈絡、文化內涵及代表人物。</w:t>
            </w:r>
          </w:p>
          <w:p w14:paraId="7B893C62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2-Ⅳ-3 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能運用適當的語彙，明確表達、解析及評價自己與他人的作品。</w:t>
            </w:r>
          </w:p>
          <w:p w14:paraId="5ADE8877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3-Ⅳ-2 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能運用多元創作探討公共議題，展現人文關懷與獨立思考能力。</w:t>
            </w:r>
          </w:p>
          <w:p w14:paraId="675DA4CB" w14:textId="262629A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3-Ⅳ-4 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能養成鑑賞表演藝術的習慣，並能適性發展。</w:t>
            </w:r>
          </w:p>
        </w:tc>
        <w:tc>
          <w:tcPr>
            <w:tcW w:w="2552" w:type="dxa"/>
            <w:shd w:val="clear" w:color="auto" w:fill="auto"/>
          </w:tcPr>
          <w:p w14:paraId="4D6988E4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E-Ⅳ-1 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聲音、身體、情感、時間、空間、勁力、即興、動作等戲劇或舞蹈元素。</w:t>
            </w:r>
          </w:p>
          <w:p w14:paraId="64B5713C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E-Ⅳ-2 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肢體動作與語彙、角色建立與表演、各類型文本分析與創作。</w:t>
            </w:r>
          </w:p>
          <w:p w14:paraId="1FC605E8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A-Ⅳ-1 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表演藝術與生活美學、在地文化及特定場域的演出連結。</w:t>
            </w:r>
          </w:p>
          <w:p w14:paraId="0ADD5978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A-Ⅳ-3 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表演形式分析、文本分析。</w:t>
            </w:r>
          </w:p>
          <w:p w14:paraId="0E87E9FF" w14:textId="68BE0F4E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P-Ⅳ-4 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表演藝術活動與展演、表演藝術相關工作的特性與種類。</w:t>
            </w:r>
          </w:p>
        </w:tc>
        <w:tc>
          <w:tcPr>
            <w:tcW w:w="2693" w:type="dxa"/>
            <w:shd w:val="clear" w:color="auto" w:fill="auto"/>
          </w:tcPr>
          <w:p w14:paraId="5CB7149B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1.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認識劇本中的元素。</w:t>
            </w:r>
          </w:p>
          <w:p w14:paraId="769E5E5D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2.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透過實作，學習編劇的技巧與思維。</w:t>
            </w:r>
          </w:p>
          <w:p w14:paraId="0F28A4D8" w14:textId="349710BE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3.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藉由導演實作，學習安排演員走位和場面調度。</w:t>
            </w:r>
          </w:p>
        </w:tc>
        <w:tc>
          <w:tcPr>
            <w:tcW w:w="1559" w:type="dxa"/>
            <w:shd w:val="clear" w:color="auto" w:fill="auto"/>
          </w:tcPr>
          <w:p w14:paraId="226A25B6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表現評量</w:t>
            </w:r>
          </w:p>
          <w:p w14:paraId="5D35850B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實作評量</w:t>
            </w:r>
          </w:p>
          <w:p w14:paraId="693DCD3D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發表評量</w:t>
            </w:r>
          </w:p>
          <w:p w14:paraId="02F779A0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態度評量</w:t>
            </w:r>
          </w:p>
          <w:p w14:paraId="2548B7B4" w14:textId="6B01A825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5.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學習單評量</w:t>
            </w:r>
          </w:p>
        </w:tc>
        <w:tc>
          <w:tcPr>
            <w:tcW w:w="1276" w:type="dxa"/>
            <w:shd w:val="clear" w:color="auto" w:fill="auto"/>
          </w:tcPr>
          <w:p w14:paraId="399C760D" w14:textId="77777777" w:rsidR="001A15D2" w:rsidRPr="00553DFE" w:rsidRDefault="001A15D2" w:rsidP="001A15D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</w:p>
          <w:p w14:paraId="42699CC6" w14:textId="77777777" w:rsidR="001A15D2" w:rsidRPr="00553DFE" w:rsidRDefault="001A15D2" w:rsidP="001A15D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553DFE">
              <w:rPr>
                <w:rFonts w:ascii="Times New Roman" w:eastAsia="標楷體" w:hAnsi="Times New Roman" w:cs="Times New Roman"/>
                <w:szCs w:val="24"/>
              </w:rPr>
              <w:t>涯</w:t>
            </w:r>
            <w:proofErr w:type="gramEnd"/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J7  </w:t>
            </w:r>
          </w:p>
          <w:p w14:paraId="71BC47EF" w14:textId="77777777" w:rsidR="001A15D2" w:rsidRPr="00553DFE" w:rsidRDefault="001A15D2" w:rsidP="001A15D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5F2089F8" w14:textId="77777777" w:rsidR="001A15D2" w:rsidRPr="00553DFE" w:rsidRDefault="001A15D2" w:rsidP="001A15D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1A15D2" w:rsidRPr="00553DFE" w14:paraId="70C61706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55954976" w14:textId="77777777" w:rsidR="001A15D2" w:rsidRPr="00553DFE" w:rsidRDefault="001A15D2" w:rsidP="001A15D2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第十六</w:t>
            </w:r>
            <w:proofErr w:type="gramStart"/>
            <w:r w:rsidRPr="00553DFE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5B3012CD" w14:textId="68B03FC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第十二課立於</w:t>
            </w:r>
            <w:proofErr w:type="gramEnd"/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藝術現自我</w:t>
            </w:r>
          </w:p>
        </w:tc>
        <w:tc>
          <w:tcPr>
            <w:tcW w:w="3118" w:type="dxa"/>
            <w:shd w:val="clear" w:color="auto" w:fill="auto"/>
          </w:tcPr>
          <w:p w14:paraId="25546B1B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1-Ⅳ-1 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能運用特定元素、形式、技巧與肢體語彙表現想法，發展多元能力，並在劇場中呈現。</w:t>
            </w:r>
          </w:p>
          <w:p w14:paraId="329DB25E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2-Ⅳ-1 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能覺察並感受創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lastRenderedPageBreak/>
              <w:t>作與美感經驗的關聯。</w:t>
            </w:r>
          </w:p>
          <w:p w14:paraId="66D08588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3-Ⅳ-1 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能運用劇場相關技術，有計畫的排練與展演。</w:t>
            </w:r>
          </w:p>
          <w:p w14:paraId="5E4E21A1" w14:textId="689F93E3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3-Ⅳ-4 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能養成鑑賞表演藝術的習慣，並能適性發展。</w:t>
            </w:r>
          </w:p>
        </w:tc>
        <w:tc>
          <w:tcPr>
            <w:tcW w:w="2552" w:type="dxa"/>
            <w:shd w:val="clear" w:color="auto" w:fill="auto"/>
          </w:tcPr>
          <w:p w14:paraId="13B35E30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lastRenderedPageBreak/>
              <w:t>表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E-Ⅳ-1 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聲音、身體、情感、時間、空間、勁力、即興、動作等戲劇或舞蹈元素。</w:t>
            </w:r>
          </w:p>
          <w:p w14:paraId="63312583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A-Ⅳ-1 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表演藝術與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lastRenderedPageBreak/>
              <w:t>生活美學、在地文化及特定場域的演出連結。</w:t>
            </w:r>
          </w:p>
          <w:p w14:paraId="6F78F6C4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P-Ⅳ-1 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表演團隊組織與架構、劇場基礎設計和製作。</w:t>
            </w:r>
          </w:p>
          <w:p w14:paraId="766D118D" w14:textId="0E9FB7CA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P-Ⅳ-4 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表演藝術活動與展演、表演藝術相關工作的特性與種類。</w:t>
            </w:r>
          </w:p>
        </w:tc>
        <w:tc>
          <w:tcPr>
            <w:tcW w:w="2693" w:type="dxa"/>
            <w:shd w:val="clear" w:color="auto" w:fill="auto"/>
          </w:tcPr>
          <w:p w14:paraId="4A0D05BB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lastRenderedPageBreak/>
              <w:t>1.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認識國際藝術節及藝穗節。</w:t>
            </w:r>
          </w:p>
          <w:p w14:paraId="70A1AF6C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2.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認識國內藝術節及藝穗節。</w:t>
            </w:r>
          </w:p>
          <w:p w14:paraId="05D3AFEF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3.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了解藝術節舉辦流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lastRenderedPageBreak/>
              <w:t>程。</w:t>
            </w:r>
          </w:p>
          <w:p w14:paraId="514735EC" w14:textId="2511144E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4.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舉辦班級成果展。</w:t>
            </w:r>
          </w:p>
        </w:tc>
        <w:tc>
          <w:tcPr>
            <w:tcW w:w="1559" w:type="dxa"/>
            <w:shd w:val="clear" w:color="auto" w:fill="auto"/>
          </w:tcPr>
          <w:p w14:paraId="36E625B5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lastRenderedPageBreak/>
              <w:t>1.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發表評量</w:t>
            </w:r>
          </w:p>
          <w:p w14:paraId="36414FFF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表現評量</w:t>
            </w:r>
          </w:p>
          <w:p w14:paraId="02A6A8CE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實作評量</w:t>
            </w:r>
          </w:p>
          <w:p w14:paraId="4EA69F08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態度評量</w:t>
            </w:r>
          </w:p>
          <w:p w14:paraId="692FD896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5.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欣賞評量</w:t>
            </w:r>
          </w:p>
          <w:p w14:paraId="33EC878F" w14:textId="6B94EBCC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lastRenderedPageBreak/>
              <w:t>6.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討論評量</w:t>
            </w:r>
          </w:p>
        </w:tc>
        <w:tc>
          <w:tcPr>
            <w:tcW w:w="1276" w:type="dxa"/>
            <w:shd w:val="clear" w:color="auto" w:fill="auto"/>
          </w:tcPr>
          <w:p w14:paraId="307476D7" w14:textId="77777777" w:rsidR="001A15D2" w:rsidRPr="00553DFE" w:rsidRDefault="001A15D2" w:rsidP="001A15D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 </w:t>
            </w:r>
          </w:p>
          <w:p w14:paraId="7EFFF629" w14:textId="77777777" w:rsidR="001A15D2" w:rsidRPr="00553DFE" w:rsidRDefault="001A15D2" w:rsidP="001A15D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國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J5 </w:t>
            </w:r>
          </w:p>
          <w:p w14:paraId="14195736" w14:textId="4B26F43C" w:rsidR="001A15D2" w:rsidRPr="00553DFE" w:rsidRDefault="001A15D2" w:rsidP="001A15D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2B33796D" w14:textId="77777777" w:rsidR="001A15D2" w:rsidRPr="00553DFE" w:rsidRDefault="001A15D2" w:rsidP="001A15D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1A15D2" w:rsidRPr="00553DFE" w14:paraId="3BC3F6A8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7A6E2581" w14:textId="77777777" w:rsidR="001A15D2" w:rsidRPr="00553DFE" w:rsidRDefault="001A15D2" w:rsidP="001A15D2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第十七</w:t>
            </w:r>
            <w:proofErr w:type="gramStart"/>
            <w:r w:rsidRPr="00553DFE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6EA1CE74" w14:textId="3C937DDA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第十二課立於</w:t>
            </w:r>
            <w:proofErr w:type="gramEnd"/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藝術現自我</w:t>
            </w:r>
          </w:p>
        </w:tc>
        <w:tc>
          <w:tcPr>
            <w:tcW w:w="3118" w:type="dxa"/>
            <w:shd w:val="clear" w:color="auto" w:fill="auto"/>
          </w:tcPr>
          <w:p w14:paraId="72D8DC06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1-Ⅳ-1 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能運用特定元素、形式、技巧與肢體語彙表現想法，發展多元能力，並在劇場中呈現。</w:t>
            </w:r>
          </w:p>
          <w:p w14:paraId="047DCECA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2-Ⅳ-1 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能覺察並感受創作與美感經驗的關聯。</w:t>
            </w:r>
          </w:p>
          <w:p w14:paraId="6972DD18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3-Ⅳ-1 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能運用劇場相關技術，有計畫的排練與展演。</w:t>
            </w:r>
          </w:p>
          <w:p w14:paraId="507A3D70" w14:textId="7698C705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3-Ⅳ-4 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能養成鑑賞表演藝術的習慣，並能適性發展。</w:t>
            </w:r>
          </w:p>
        </w:tc>
        <w:tc>
          <w:tcPr>
            <w:tcW w:w="2552" w:type="dxa"/>
            <w:shd w:val="clear" w:color="auto" w:fill="auto"/>
          </w:tcPr>
          <w:p w14:paraId="5E17FAD5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E-Ⅳ-1 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聲音、身體、情感、時間、空間、勁力、即興、動作等戲劇或舞蹈元素。</w:t>
            </w:r>
          </w:p>
          <w:p w14:paraId="58FEAC7F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A-Ⅳ-1 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表演藝術與生活美學、在地文化及特定場域的演出連結。</w:t>
            </w:r>
          </w:p>
          <w:p w14:paraId="3D2C6C4A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P-Ⅳ-1 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表演團隊組織與架構、劇場基礎設計和製作。</w:t>
            </w:r>
          </w:p>
          <w:p w14:paraId="7C93D0EB" w14:textId="6C4318CA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P-Ⅳ-4 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表演藝術活動與展演、表演藝術相關工作的特性與種類。</w:t>
            </w:r>
          </w:p>
        </w:tc>
        <w:tc>
          <w:tcPr>
            <w:tcW w:w="2693" w:type="dxa"/>
            <w:shd w:val="clear" w:color="auto" w:fill="auto"/>
          </w:tcPr>
          <w:p w14:paraId="54743836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1.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認識國際藝術節及藝穗節。</w:t>
            </w:r>
          </w:p>
          <w:p w14:paraId="099D4D48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2.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認識國內藝術節及藝穗節。</w:t>
            </w:r>
          </w:p>
          <w:p w14:paraId="72AA7894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3.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了解藝術節舉辦流程。</w:t>
            </w:r>
          </w:p>
          <w:p w14:paraId="4DC2C267" w14:textId="10E0B32A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4.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舉辦班級成果展。</w:t>
            </w:r>
          </w:p>
        </w:tc>
        <w:tc>
          <w:tcPr>
            <w:tcW w:w="1559" w:type="dxa"/>
            <w:shd w:val="clear" w:color="auto" w:fill="auto"/>
          </w:tcPr>
          <w:p w14:paraId="75764208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學生互評</w:t>
            </w:r>
          </w:p>
          <w:p w14:paraId="54D0368C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發表評量</w:t>
            </w:r>
          </w:p>
          <w:p w14:paraId="52C98C9F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表現評量</w:t>
            </w:r>
          </w:p>
          <w:p w14:paraId="1924A1F5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實作評量</w:t>
            </w:r>
          </w:p>
          <w:p w14:paraId="2D65E096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5.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態度評量</w:t>
            </w:r>
          </w:p>
          <w:p w14:paraId="3865B741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6.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欣賞評量</w:t>
            </w:r>
          </w:p>
          <w:p w14:paraId="43A8CD26" w14:textId="31340D82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7.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討論評量</w:t>
            </w:r>
          </w:p>
        </w:tc>
        <w:tc>
          <w:tcPr>
            <w:tcW w:w="1276" w:type="dxa"/>
            <w:shd w:val="clear" w:color="auto" w:fill="auto"/>
          </w:tcPr>
          <w:p w14:paraId="03BB612C" w14:textId="77777777" w:rsidR="001A15D2" w:rsidRPr="00553DFE" w:rsidRDefault="001A15D2" w:rsidP="001A15D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</w:p>
          <w:p w14:paraId="468B8A7C" w14:textId="77777777" w:rsidR="001A15D2" w:rsidRPr="00553DFE" w:rsidRDefault="001A15D2" w:rsidP="001A15D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國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J5 </w:t>
            </w:r>
          </w:p>
          <w:p w14:paraId="3DD2FB94" w14:textId="34F70659" w:rsidR="001A15D2" w:rsidRPr="00553DFE" w:rsidRDefault="001A15D2" w:rsidP="001A15D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620A2F43" w14:textId="77777777" w:rsidR="001A15D2" w:rsidRPr="00553DFE" w:rsidRDefault="001A15D2" w:rsidP="001A15D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1A15D2" w:rsidRPr="00553DFE" w14:paraId="7C0B9EAD" w14:textId="77777777" w:rsidTr="008139CA">
        <w:trPr>
          <w:trHeight w:val="342"/>
        </w:trPr>
        <w:tc>
          <w:tcPr>
            <w:tcW w:w="1418" w:type="dxa"/>
            <w:shd w:val="clear" w:color="auto" w:fill="auto"/>
            <w:vAlign w:val="center"/>
          </w:tcPr>
          <w:p w14:paraId="67DA5249" w14:textId="77777777" w:rsidR="001A15D2" w:rsidRPr="00553DFE" w:rsidRDefault="001A15D2" w:rsidP="001A15D2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第十八</w:t>
            </w:r>
            <w:proofErr w:type="gramStart"/>
            <w:r w:rsidRPr="00553DFE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3D93B0C2" w14:textId="724C850B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第十二課立於</w:t>
            </w:r>
            <w:proofErr w:type="gramEnd"/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藝術現自我</w:t>
            </w:r>
          </w:p>
        </w:tc>
        <w:tc>
          <w:tcPr>
            <w:tcW w:w="3118" w:type="dxa"/>
            <w:shd w:val="clear" w:color="auto" w:fill="auto"/>
          </w:tcPr>
          <w:p w14:paraId="13D18B62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1-Ⅳ-1 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能運用特定元素、形式、技巧與肢體語彙表現想法，發展多元能力，並在劇場中呈現。</w:t>
            </w:r>
          </w:p>
          <w:p w14:paraId="68DCE812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2-Ⅳ-1 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能覺察並感受創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lastRenderedPageBreak/>
              <w:t>作與美感經驗的關聯。</w:t>
            </w:r>
          </w:p>
          <w:p w14:paraId="7DBFE097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3-Ⅳ-1 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能運用劇場相關技術，有計畫的排練與展演。</w:t>
            </w:r>
          </w:p>
          <w:p w14:paraId="65F0CE14" w14:textId="4517E9D4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3-Ⅳ-4 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能養成鑑賞表演藝術的習慣，並能適性發展。</w:t>
            </w:r>
          </w:p>
        </w:tc>
        <w:tc>
          <w:tcPr>
            <w:tcW w:w="2552" w:type="dxa"/>
            <w:shd w:val="clear" w:color="auto" w:fill="auto"/>
          </w:tcPr>
          <w:p w14:paraId="4172564A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lastRenderedPageBreak/>
              <w:t>表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E-Ⅳ-1 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聲音、身體、情感、時間、空間、勁力、即興、動作等戲劇或舞蹈元素。</w:t>
            </w:r>
          </w:p>
          <w:p w14:paraId="5A651A6A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A-Ⅳ-1 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表演藝術與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lastRenderedPageBreak/>
              <w:t>生活美學、在地文化及特定場域的演出連結。</w:t>
            </w:r>
          </w:p>
          <w:p w14:paraId="73B343EC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P-Ⅳ-1 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表演團隊組織與架構、劇場基礎設計和製作。</w:t>
            </w:r>
          </w:p>
          <w:p w14:paraId="621EB9AB" w14:textId="3F41B8C2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P-Ⅳ-4 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表演藝術活動與展演、表演藝術相關工作的特性與種類。</w:t>
            </w:r>
          </w:p>
        </w:tc>
        <w:tc>
          <w:tcPr>
            <w:tcW w:w="2693" w:type="dxa"/>
            <w:shd w:val="clear" w:color="auto" w:fill="auto"/>
          </w:tcPr>
          <w:p w14:paraId="2A1DA57A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lastRenderedPageBreak/>
              <w:t>1.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認識國際藝術節及藝穗節。</w:t>
            </w:r>
          </w:p>
          <w:p w14:paraId="4E621269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2.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認識國內藝術節及藝穗節。</w:t>
            </w:r>
          </w:p>
          <w:p w14:paraId="23691EDD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3.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了解藝術節舉辦流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lastRenderedPageBreak/>
              <w:t>程。</w:t>
            </w:r>
          </w:p>
          <w:p w14:paraId="4FC5BE3F" w14:textId="12D1BA29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4.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舉辦班級成果展。</w:t>
            </w:r>
          </w:p>
        </w:tc>
        <w:tc>
          <w:tcPr>
            <w:tcW w:w="1559" w:type="dxa"/>
            <w:shd w:val="clear" w:color="auto" w:fill="auto"/>
          </w:tcPr>
          <w:p w14:paraId="12DF8160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lastRenderedPageBreak/>
              <w:t>1.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學生互評</w:t>
            </w:r>
          </w:p>
          <w:p w14:paraId="2373087C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發表評量</w:t>
            </w:r>
          </w:p>
          <w:p w14:paraId="0F1930E7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表現評量</w:t>
            </w:r>
          </w:p>
          <w:p w14:paraId="5475B5B4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實作評量</w:t>
            </w:r>
          </w:p>
          <w:p w14:paraId="42C8A58A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5.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態度評量</w:t>
            </w:r>
          </w:p>
          <w:p w14:paraId="26836F3C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lastRenderedPageBreak/>
              <w:t>6.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欣賞評量</w:t>
            </w:r>
          </w:p>
          <w:p w14:paraId="70204AA7" w14:textId="1B4F0AF2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7.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討論評量</w:t>
            </w:r>
          </w:p>
        </w:tc>
        <w:tc>
          <w:tcPr>
            <w:tcW w:w="1276" w:type="dxa"/>
            <w:shd w:val="clear" w:color="auto" w:fill="auto"/>
          </w:tcPr>
          <w:p w14:paraId="42639797" w14:textId="77777777" w:rsidR="001A15D2" w:rsidRPr="00553DFE" w:rsidRDefault="001A15D2" w:rsidP="001A15D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 </w:t>
            </w:r>
          </w:p>
          <w:p w14:paraId="01BB661C" w14:textId="77777777" w:rsidR="001A15D2" w:rsidRPr="00553DFE" w:rsidRDefault="001A15D2" w:rsidP="001A15D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國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J5 </w:t>
            </w:r>
          </w:p>
          <w:p w14:paraId="21DCEBB8" w14:textId="77777777" w:rsidR="001A15D2" w:rsidRPr="00553DFE" w:rsidRDefault="001A15D2" w:rsidP="001A15D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334BBFD8" w14:textId="77777777" w:rsidR="001A15D2" w:rsidRPr="00553DFE" w:rsidRDefault="001A15D2" w:rsidP="001A15D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1A15D2" w:rsidRPr="00553DFE" w14:paraId="7B57B090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64D3518D" w14:textId="77777777" w:rsidR="001A15D2" w:rsidRPr="00553DFE" w:rsidRDefault="001A15D2" w:rsidP="001A15D2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第十九</w:t>
            </w:r>
            <w:proofErr w:type="gramStart"/>
            <w:r w:rsidRPr="00553DFE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19EC6E0F" w14:textId="0D48E304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第十二課立於</w:t>
            </w:r>
            <w:proofErr w:type="gramEnd"/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藝術現自我</w:t>
            </w:r>
          </w:p>
        </w:tc>
        <w:tc>
          <w:tcPr>
            <w:tcW w:w="3118" w:type="dxa"/>
            <w:shd w:val="clear" w:color="auto" w:fill="auto"/>
          </w:tcPr>
          <w:p w14:paraId="05C7AB7B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1-Ⅳ-1 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能運用特定元素、形式、技巧與肢體語彙表現想法，發展多元能力，並在劇場中呈現。</w:t>
            </w:r>
          </w:p>
          <w:p w14:paraId="580A3D1D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2-Ⅳ-1 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能覺察並感受創作與美感經驗的關聯。</w:t>
            </w:r>
          </w:p>
          <w:p w14:paraId="1BD75A8D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3-Ⅳ-1 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能運用劇場相關技術，有計畫的排練與展演。</w:t>
            </w:r>
          </w:p>
          <w:p w14:paraId="1E46F524" w14:textId="2FB9A4F9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3-Ⅳ-4 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能養成鑑賞表演藝術的習慣，並能適性發展。</w:t>
            </w:r>
          </w:p>
        </w:tc>
        <w:tc>
          <w:tcPr>
            <w:tcW w:w="2552" w:type="dxa"/>
            <w:shd w:val="clear" w:color="auto" w:fill="auto"/>
          </w:tcPr>
          <w:p w14:paraId="7FFA9E73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E-Ⅳ-1 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聲音、身體、情感、時間、空間、勁力、即興、動作等戲劇或舞蹈元素。</w:t>
            </w:r>
          </w:p>
          <w:p w14:paraId="4C9D923F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A-Ⅳ-1 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表演藝術與生活美學、在地文化及特定場域的演出連結。</w:t>
            </w:r>
          </w:p>
          <w:p w14:paraId="54004717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P-Ⅳ-1 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表演團隊組織與架構、劇場基礎設計和製作。</w:t>
            </w:r>
          </w:p>
          <w:p w14:paraId="233728B1" w14:textId="29B40CC8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P-Ⅳ-4 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表演藝術活動與展演、表演藝術相關工作的特性與種類。</w:t>
            </w:r>
          </w:p>
        </w:tc>
        <w:tc>
          <w:tcPr>
            <w:tcW w:w="2693" w:type="dxa"/>
            <w:shd w:val="clear" w:color="auto" w:fill="auto"/>
          </w:tcPr>
          <w:p w14:paraId="716D2E54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1.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認識國際藝術節及藝穗節。</w:t>
            </w:r>
          </w:p>
          <w:p w14:paraId="0497338C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2.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認識國內藝術節及藝穗節。</w:t>
            </w:r>
          </w:p>
          <w:p w14:paraId="37A12C0B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3.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了解藝術節舉辦流程。</w:t>
            </w:r>
          </w:p>
          <w:p w14:paraId="1620D423" w14:textId="3D2385F3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4.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舉辦班級成果展。</w:t>
            </w:r>
          </w:p>
        </w:tc>
        <w:tc>
          <w:tcPr>
            <w:tcW w:w="1559" w:type="dxa"/>
            <w:shd w:val="clear" w:color="auto" w:fill="auto"/>
          </w:tcPr>
          <w:p w14:paraId="42E99D23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學生互評</w:t>
            </w:r>
          </w:p>
          <w:p w14:paraId="173E2228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發表評量</w:t>
            </w:r>
          </w:p>
          <w:p w14:paraId="45B11539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表現評量</w:t>
            </w:r>
          </w:p>
          <w:p w14:paraId="35880A7E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實作評量</w:t>
            </w:r>
          </w:p>
          <w:p w14:paraId="3F0754FF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5.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態度評量</w:t>
            </w:r>
          </w:p>
          <w:p w14:paraId="17549095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6.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欣賞評量</w:t>
            </w:r>
          </w:p>
          <w:p w14:paraId="04770149" w14:textId="223B64B8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7.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討論評量</w:t>
            </w:r>
          </w:p>
        </w:tc>
        <w:tc>
          <w:tcPr>
            <w:tcW w:w="1276" w:type="dxa"/>
            <w:shd w:val="clear" w:color="auto" w:fill="auto"/>
          </w:tcPr>
          <w:p w14:paraId="4BE12770" w14:textId="77777777" w:rsidR="001A15D2" w:rsidRPr="00553DFE" w:rsidRDefault="001A15D2" w:rsidP="001A15D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</w:p>
          <w:p w14:paraId="17B2DD1D" w14:textId="77777777" w:rsidR="001A15D2" w:rsidRPr="00553DFE" w:rsidRDefault="001A15D2" w:rsidP="001A15D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國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J5 </w:t>
            </w:r>
          </w:p>
          <w:p w14:paraId="6478F455" w14:textId="5B93B059" w:rsidR="001A15D2" w:rsidRPr="00553DFE" w:rsidRDefault="001A15D2" w:rsidP="001A15D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0F423E2B" w14:textId="77777777" w:rsidR="001A15D2" w:rsidRPr="00553DFE" w:rsidRDefault="001A15D2" w:rsidP="001A15D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1A15D2" w:rsidRPr="00553DFE" w14:paraId="7B8EB692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24108088" w14:textId="77777777" w:rsidR="001A15D2" w:rsidRPr="00553DFE" w:rsidRDefault="001A15D2" w:rsidP="001A15D2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第二十</w:t>
            </w:r>
            <w:proofErr w:type="gramStart"/>
            <w:r w:rsidRPr="00553DFE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  <w:p w14:paraId="6E1D8650" w14:textId="281F9D47" w:rsidR="001A15D2" w:rsidRPr="00553DFE" w:rsidRDefault="001A15D2" w:rsidP="001A15D2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color w:val="FF0000"/>
                <w:szCs w:val="24"/>
              </w:rPr>
              <w:t>(</w:t>
            </w:r>
            <w:r w:rsidRPr="00553DFE">
              <w:rPr>
                <w:rFonts w:ascii="Times New Roman" w:eastAsia="標楷體" w:hAnsi="Times New Roman" w:cs="Times New Roman"/>
                <w:color w:val="FF0000"/>
                <w:szCs w:val="24"/>
              </w:rPr>
              <w:t>段考</w:t>
            </w:r>
            <w:proofErr w:type="gramStart"/>
            <w:r w:rsidRPr="00553DFE">
              <w:rPr>
                <w:rFonts w:ascii="Times New Roman" w:eastAsia="標楷體" w:hAnsi="Times New Roman" w:cs="Times New Roman"/>
                <w:color w:val="FF0000"/>
                <w:szCs w:val="24"/>
              </w:rPr>
              <w:t>週</w:t>
            </w:r>
            <w:proofErr w:type="gramEnd"/>
            <w:r w:rsidRPr="00553DFE">
              <w:rPr>
                <w:rFonts w:ascii="Times New Roman" w:eastAsia="標楷體" w:hAnsi="Times New Roman" w:cs="Times New Roman"/>
                <w:color w:val="FF0000"/>
                <w:szCs w:val="24"/>
              </w:rPr>
              <w:t>)</w:t>
            </w:r>
          </w:p>
        </w:tc>
        <w:tc>
          <w:tcPr>
            <w:tcW w:w="1845" w:type="dxa"/>
          </w:tcPr>
          <w:p w14:paraId="7DB68A98" w14:textId="43D96AD1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第十二課立於</w:t>
            </w:r>
            <w:proofErr w:type="gramEnd"/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藝術現自我</w:t>
            </w:r>
          </w:p>
        </w:tc>
        <w:tc>
          <w:tcPr>
            <w:tcW w:w="3118" w:type="dxa"/>
            <w:shd w:val="clear" w:color="auto" w:fill="auto"/>
          </w:tcPr>
          <w:p w14:paraId="6582E169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1-Ⅳ-1 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能運用特定元素、形式、技巧與肢體語彙表現想法，發展多元能力，並在劇場中呈現。</w:t>
            </w:r>
          </w:p>
          <w:p w14:paraId="690E67A9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2-Ⅳ-1 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能覺察並感受創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lastRenderedPageBreak/>
              <w:t>作與美感經驗的關聯。</w:t>
            </w:r>
          </w:p>
          <w:p w14:paraId="68ABBB86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3-Ⅳ-1 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能運用劇場相關技術，有計畫的排練與展演。</w:t>
            </w:r>
          </w:p>
          <w:p w14:paraId="5EEFD9D6" w14:textId="1F45EA8F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3-Ⅳ-4 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能養成鑑賞表演藝術的習慣，並能適性發展。</w:t>
            </w:r>
          </w:p>
        </w:tc>
        <w:tc>
          <w:tcPr>
            <w:tcW w:w="2552" w:type="dxa"/>
            <w:shd w:val="clear" w:color="auto" w:fill="auto"/>
          </w:tcPr>
          <w:p w14:paraId="5844327C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lastRenderedPageBreak/>
              <w:t>表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E-Ⅳ-1 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聲音、身體、情感、時間、空間、勁力、即興、動作等戲劇或舞蹈元素。</w:t>
            </w:r>
          </w:p>
          <w:p w14:paraId="4B51A446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A-Ⅳ-1 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表演藝術與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lastRenderedPageBreak/>
              <w:t>生活美學、在地文化及特定場域的演出連結。</w:t>
            </w:r>
          </w:p>
          <w:p w14:paraId="1617FA7B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P-Ⅳ-1 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表演團隊組織與架構、劇場基礎設計和製作。</w:t>
            </w:r>
          </w:p>
          <w:p w14:paraId="3284C0E2" w14:textId="30F10D7D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P-Ⅳ-4 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表演藝術活動與展演、表演藝術相關工作的特性與種類。</w:t>
            </w:r>
          </w:p>
        </w:tc>
        <w:tc>
          <w:tcPr>
            <w:tcW w:w="2693" w:type="dxa"/>
            <w:shd w:val="clear" w:color="auto" w:fill="auto"/>
          </w:tcPr>
          <w:p w14:paraId="2A9F2EDB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lastRenderedPageBreak/>
              <w:t>1.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認識國際藝術節及藝穗節。</w:t>
            </w:r>
          </w:p>
          <w:p w14:paraId="37D5551C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2.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認識國內藝術節及藝穗節。</w:t>
            </w:r>
          </w:p>
          <w:p w14:paraId="0E2EECF0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3.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了解藝術節舉辦流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lastRenderedPageBreak/>
              <w:t>程。</w:t>
            </w:r>
          </w:p>
          <w:p w14:paraId="29E86549" w14:textId="39447DE4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4.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舉辦班級成果展。</w:t>
            </w:r>
          </w:p>
        </w:tc>
        <w:tc>
          <w:tcPr>
            <w:tcW w:w="1559" w:type="dxa"/>
            <w:shd w:val="clear" w:color="auto" w:fill="auto"/>
          </w:tcPr>
          <w:p w14:paraId="406EE475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lastRenderedPageBreak/>
              <w:t>1.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學生互評</w:t>
            </w:r>
          </w:p>
          <w:p w14:paraId="793F2BC6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發表評量</w:t>
            </w:r>
          </w:p>
          <w:p w14:paraId="077F51E1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表現評量</w:t>
            </w:r>
          </w:p>
          <w:p w14:paraId="3A74DD76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實作評量</w:t>
            </w:r>
          </w:p>
          <w:p w14:paraId="3060BE9A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5.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態度評量</w:t>
            </w:r>
          </w:p>
          <w:p w14:paraId="0A7CDF68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lastRenderedPageBreak/>
              <w:t>6.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欣賞評量</w:t>
            </w:r>
          </w:p>
          <w:p w14:paraId="53826A6D" w14:textId="73935ADD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7.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討論評量</w:t>
            </w:r>
          </w:p>
        </w:tc>
        <w:tc>
          <w:tcPr>
            <w:tcW w:w="1276" w:type="dxa"/>
            <w:shd w:val="clear" w:color="auto" w:fill="auto"/>
          </w:tcPr>
          <w:p w14:paraId="02A8CF74" w14:textId="77777777" w:rsidR="001A15D2" w:rsidRPr="00553DFE" w:rsidRDefault="001A15D2" w:rsidP="001A15D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 </w:t>
            </w:r>
          </w:p>
          <w:p w14:paraId="212B4060" w14:textId="77777777" w:rsidR="001A15D2" w:rsidRPr="00553DFE" w:rsidRDefault="001A15D2" w:rsidP="001A15D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國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J5 </w:t>
            </w:r>
          </w:p>
          <w:p w14:paraId="4D39A752" w14:textId="7711D86D" w:rsidR="001A15D2" w:rsidRPr="00553DFE" w:rsidRDefault="001A15D2" w:rsidP="001A15D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37D4D8D2" w14:textId="77777777" w:rsidR="001A15D2" w:rsidRPr="00553DFE" w:rsidRDefault="001A15D2" w:rsidP="001A15D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1A15D2" w:rsidRPr="00553DFE" w14:paraId="27FDD3A2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2CFEE76A" w14:textId="0A5E439E" w:rsidR="001A15D2" w:rsidRPr="00553DFE" w:rsidRDefault="001A15D2" w:rsidP="001A15D2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第二十一</w:t>
            </w:r>
            <w:proofErr w:type="gramStart"/>
            <w:r w:rsidRPr="00553DFE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4A00A865" w14:textId="4004BB5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全冊總</w:t>
            </w:r>
            <w:proofErr w:type="gramEnd"/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複習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-1</w:t>
            </w:r>
          </w:p>
        </w:tc>
        <w:tc>
          <w:tcPr>
            <w:tcW w:w="3118" w:type="dxa"/>
            <w:shd w:val="clear" w:color="auto" w:fill="auto"/>
          </w:tcPr>
          <w:p w14:paraId="27A318AE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1-Ⅳ-1 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能運用特定元素、形式、技巧與肢體語彙表現想法，發展多元能力，並在劇場中呈現。</w:t>
            </w:r>
          </w:p>
          <w:p w14:paraId="36F69B89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1-Ⅳ-2 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能理解表演的形式、文本與表現技巧並創作發表。</w:t>
            </w:r>
          </w:p>
          <w:p w14:paraId="2DB9A5D2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2-Ⅳ-1 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能覺察並感受創作與美感經驗的關聯。</w:t>
            </w:r>
          </w:p>
          <w:p w14:paraId="461B34F7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2-Ⅳ-2 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能體認各種表演藝術發展脈絡、文化內涵及代表人物。</w:t>
            </w:r>
          </w:p>
          <w:p w14:paraId="16491132" w14:textId="1CCBD31B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3-Ⅳ-4 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能養成鑑賞表演藝術的習慣，並能適性發展。</w:t>
            </w:r>
          </w:p>
        </w:tc>
        <w:tc>
          <w:tcPr>
            <w:tcW w:w="2552" w:type="dxa"/>
            <w:shd w:val="clear" w:color="auto" w:fill="auto"/>
          </w:tcPr>
          <w:p w14:paraId="72031CEB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E-Ⅳ-1 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聲音、身體、情感、時間、空間、勁力、即興、動作等戲劇或舞蹈元素。</w:t>
            </w:r>
          </w:p>
          <w:p w14:paraId="7C7962E5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E-Ⅳ-2 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肢體動作與語彙、角色建立與表演、各類型文本分析與創作。</w:t>
            </w:r>
          </w:p>
          <w:p w14:paraId="57D3F163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A-Ⅳ-2 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在地及各族群、東西方、傳統與當代表演藝術之類型、代表作品與人物。</w:t>
            </w:r>
          </w:p>
          <w:p w14:paraId="0C25713A" w14:textId="78E0491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P-Ⅳ-4 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表演藝術活動與展演、表演藝術相關工作的特性與種類。</w:t>
            </w:r>
          </w:p>
        </w:tc>
        <w:tc>
          <w:tcPr>
            <w:tcW w:w="2693" w:type="dxa"/>
            <w:shd w:val="clear" w:color="auto" w:fill="auto"/>
          </w:tcPr>
          <w:p w14:paraId="539636D5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1.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認識不同國家的偶戲。</w:t>
            </w:r>
          </w:p>
          <w:p w14:paraId="44C27C9E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2.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認識臺灣傳統偶戲的種類及操作特色。</w:t>
            </w:r>
          </w:p>
          <w:p w14:paraId="7433A12C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3.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認識臺灣布袋戲的發展史。</w:t>
            </w:r>
          </w:p>
          <w:p w14:paraId="7BBB04C6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4.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認識現代舞、後現代舞蹈、舞蹈劇場和舞蹈科技的特色。</w:t>
            </w:r>
          </w:p>
          <w:p w14:paraId="13756B2E" w14:textId="50B3206E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5.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體驗舞動身體的樂趣。</w:t>
            </w:r>
          </w:p>
        </w:tc>
        <w:tc>
          <w:tcPr>
            <w:tcW w:w="1559" w:type="dxa"/>
            <w:shd w:val="clear" w:color="auto" w:fill="auto"/>
          </w:tcPr>
          <w:p w14:paraId="4DAC6901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教師評量</w:t>
            </w:r>
          </w:p>
          <w:p w14:paraId="6A4516F7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表現評量</w:t>
            </w:r>
          </w:p>
          <w:p w14:paraId="778EFD22" w14:textId="77777777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態度評量</w:t>
            </w:r>
          </w:p>
          <w:p w14:paraId="1A9D8487" w14:textId="439207C6" w:rsidR="001A15D2" w:rsidRPr="00553DFE" w:rsidRDefault="001A15D2" w:rsidP="00BE49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討論評量</w:t>
            </w:r>
          </w:p>
        </w:tc>
        <w:tc>
          <w:tcPr>
            <w:tcW w:w="1276" w:type="dxa"/>
            <w:shd w:val="clear" w:color="auto" w:fill="auto"/>
          </w:tcPr>
          <w:p w14:paraId="54410BAC" w14:textId="77777777" w:rsidR="001A15D2" w:rsidRPr="00553DFE" w:rsidRDefault="001A15D2" w:rsidP="001A15D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</w:p>
          <w:p w14:paraId="5E69B008" w14:textId="77777777" w:rsidR="001A15D2" w:rsidRPr="00553DFE" w:rsidRDefault="001A15D2" w:rsidP="001A15D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多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J2  </w:t>
            </w:r>
          </w:p>
          <w:p w14:paraId="179307FD" w14:textId="77777777" w:rsidR="001A15D2" w:rsidRPr="00553DFE" w:rsidRDefault="001A15D2" w:rsidP="001A15D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多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J8  </w:t>
            </w:r>
          </w:p>
          <w:p w14:paraId="7EA629A8" w14:textId="77777777" w:rsidR="001A15D2" w:rsidRPr="00553DFE" w:rsidRDefault="001A15D2" w:rsidP="001A15D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</w:p>
          <w:p w14:paraId="47990D70" w14:textId="77777777" w:rsidR="001A15D2" w:rsidRPr="00553DFE" w:rsidRDefault="001A15D2" w:rsidP="001A15D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人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J13  </w:t>
            </w:r>
          </w:p>
          <w:p w14:paraId="55A561D2" w14:textId="77777777" w:rsidR="001A15D2" w:rsidRPr="00553DFE" w:rsidRDefault="001A15D2" w:rsidP="001A15D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</w:p>
          <w:p w14:paraId="44A690DA" w14:textId="77777777" w:rsidR="001A15D2" w:rsidRPr="00553DFE" w:rsidRDefault="001A15D2" w:rsidP="001A15D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553DFE">
              <w:rPr>
                <w:rFonts w:ascii="Times New Roman" w:eastAsia="標楷體" w:hAnsi="Times New Roman" w:cs="Times New Roman"/>
                <w:szCs w:val="24"/>
              </w:rPr>
              <w:t>涯</w:t>
            </w:r>
            <w:proofErr w:type="gramEnd"/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J7  </w:t>
            </w:r>
          </w:p>
          <w:p w14:paraId="450FD3B0" w14:textId="77777777" w:rsidR="001A15D2" w:rsidRPr="00553DFE" w:rsidRDefault="001A15D2" w:rsidP="001A15D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</w:p>
          <w:p w14:paraId="0B38CE46" w14:textId="77777777" w:rsidR="001A15D2" w:rsidRPr="00553DFE" w:rsidRDefault="001A15D2" w:rsidP="001A15D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國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J5 </w:t>
            </w:r>
          </w:p>
          <w:p w14:paraId="27F1E717" w14:textId="77777777" w:rsidR="001A15D2" w:rsidRPr="00553DFE" w:rsidRDefault="001A15D2" w:rsidP="001A15D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063B321A" w14:textId="77777777" w:rsidR="001A15D2" w:rsidRPr="00553DFE" w:rsidRDefault="001A15D2" w:rsidP="001A15D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</w:tbl>
    <w:p w14:paraId="6EBACA59" w14:textId="77777777" w:rsidR="00F66F7F" w:rsidRPr="00553DFE" w:rsidRDefault="00F66F7F">
      <w:pPr>
        <w:rPr>
          <w:rFonts w:ascii="Times New Roman" w:eastAsia="標楷體" w:hAnsi="Times New Roman" w:cs="Times New Roman"/>
        </w:rPr>
        <w:sectPr w:rsidR="00F66F7F" w:rsidRPr="00553DFE" w:rsidSect="00296658">
          <w:footerReference w:type="default" r:id="rId8"/>
          <w:pgSz w:w="16838" w:h="11906" w:orient="landscape"/>
          <w:pgMar w:top="567" w:right="567" w:bottom="567" w:left="567" w:header="567" w:footer="567" w:gutter="0"/>
          <w:cols w:space="425"/>
          <w:docGrid w:type="lines" w:linePitch="360"/>
        </w:sectPr>
      </w:pPr>
    </w:p>
    <w:tbl>
      <w:tblPr>
        <w:tblW w:w="15878" w:type="dxa"/>
        <w:tblInd w:w="-1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418"/>
        <w:gridCol w:w="1845"/>
        <w:gridCol w:w="3118"/>
        <w:gridCol w:w="2552"/>
        <w:gridCol w:w="2693"/>
        <w:gridCol w:w="1559"/>
        <w:gridCol w:w="1276"/>
        <w:gridCol w:w="1417"/>
      </w:tblGrid>
      <w:tr w:rsidR="008139CA" w:rsidRPr="00553DFE" w14:paraId="4CE71FA5" w14:textId="77777777" w:rsidTr="00402F4C">
        <w:trPr>
          <w:trHeight w:val="593"/>
          <w:tblHeader/>
        </w:trPr>
        <w:tc>
          <w:tcPr>
            <w:tcW w:w="15878" w:type="dxa"/>
            <w:gridSpan w:val="8"/>
            <w:shd w:val="clear" w:color="auto" w:fill="CCFF99"/>
            <w:vAlign w:val="center"/>
          </w:tcPr>
          <w:p w14:paraId="750B4871" w14:textId="35D95DCC" w:rsidR="008139CA" w:rsidRPr="00553DFE" w:rsidRDefault="008139CA" w:rsidP="00D3718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lastRenderedPageBreak/>
              <w:t>第二學期</w:t>
            </w:r>
          </w:p>
        </w:tc>
      </w:tr>
      <w:tr w:rsidR="00010C8B" w:rsidRPr="00553DFE" w14:paraId="119F6A9C" w14:textId="77777777" w:rsidTr="00402F4C">
        <w:trPr>
          <w:trHeight w:val="593"/>
          <w:tblHeader/>
        </w:trPr>
        <w:tc>
          <w:tcPr>
            <w:tcW w:w="1418" w:type="dxa"/>
            <w:vMerge w:val="restart"/>
            <w:shd w:val="clear" w:color="auto" w:fill="FFF2CC" w:themeFill="accent4" w:themeFillTint="33"/>
            <w:vAlign w:val="center"/>
          </w:tcPr>
          <w:p w14:paraId="72181898" w14:textId="6176CB37" w:rsidR="00010C8B" w:rsidRPr="00553DFE" w:rsidRDefault="00010C8B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教學進度</w:t>
            </w:r>
          </w:p>
        </w:tc>
        <w:tc>
          <w:tcPr>
            <w:tcW w:w="1845" w:type="dxa"/>
            <w:vMerge w:val="restart"/>
            <w:shd w:val="clear" w:color="auto" w:fill="FFF2CC" w:themeFill="accent4" w:themeFillTint="33"/>
            <w:vAlign w:val="center"/>
          </w:tcPr>
          <w:p w14:paraId="2174815F" w14:textId="0CBFB6D8" w:rsidR="00010C8B" w:rsidRPr="00553DFE" w:rsidRDefault="00010C8B" w:rsidP="00D3718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單元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/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主題名稱</w:t>
            </w:r>
          </w:p>
        </w:tc>
        <w:tc>
          <w:tcPr>
            <w:tcW w:w="5670" w:type="dxa"/>
            <w:gridSpan w:val="2"/>
            <w:shd w:val="clear" w:color="auto" w:fill="FFF2CC" w:themeFill="accent4" w:themeFillTint="33"/>
            <w:vAlign w:val="center"/>
          </w:tcPr>
          <w:p w14:paraId="0D93E09F" w14:textId="65E31C75" w:rsidR="00010C8B" w:rsidRPr="00553DFE" w:rsidRDefault="00010C8B" w:rsidP="00D3718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學習重點</w:t>
            </w:r>
          </w:p>
        </w:tc>
        <w:tc>
          <w:tcPr>
            <w:tcW w:w="2693" w:type="dxa"/>
            <w:vMerge w:val="restart"/>
            <w:shd w:val="clear" w:color="auto" w:fill="FFF2CC" w:themeFill="accent4" w:themeFillTint="33"/>
            <w:vAlign w:val="center"/>
          </w:tcPr>
          <w:p w14:paraId="7D1CF5B2" w14:textId="7B430A92" w:rsidR="00010C8B" w:rsidRPr="00553DFE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學習目標</w:t>
            </w:r>
          </w:p>
        </w:tc>
        <w:tc>
          <w:tcPr>
            <w:tcW w:w="1559" w:type="dxa"/>
            <w:vMerge w:val="restart"/>
            <w:shd w:val="clear" w:color="auto" w:fill="FFF2CC" w:themeFill="accent4" w:themeFillTint="33"/>
            <w:vAlign w:val="center"/>
          </w:tcPr>
          <w:p w14:paraId="5B0AA7DF" w14:textId="0D392B3C" w:rsidR="00010C8B" w:rsidRPr="00553DFE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評量方式</w:t>
            </w:r>
          </w:p>
        </w:tc>
        <w:tc>
          <w:tcPr>
            <w:tcW w:w="1276" w:type="dxa"/>
            <w:vMerge w:val="restart"/>
            <w:shd w:val="clear" w:color="auto" w:fill="FFF2CC" w:themeFill="accent4" w:themeFillTint="33"/>
            <w:vAlign w:val="center"/>
          </w:tcPr>
          <w:p w14:paraId="42D6F9BE" w14:textId="4B88D0EA" w:rsidR="00010C8B" w:rsidRPr="00553DFE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議題融入</w:t>
            </w:r>
          </w:p>
        </w:tc>
        <w:tc>
          <w:tcPr>
            <w:tcW w:w="1417" w:type="dxa"/>
            <w:vMerge w:val="restart"/>
            <w:shd w:val="clear" w:color="auto" w:fill="FFF2CC" w:themeFill="accent4" w:themeFillTint="33"/>
            <w:vAlign w:val="center"/>
          </w:tcPr>
          <w:p w14:paraId="3F3FEC1E" w14:textId="77777777" w:rsidR="00010C8B" w:rsidRPr="00553DFE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553DFE">
              <w:rPr>
                <w:rFonts w:ascii="Times New Roman" w:eastAsia="標楷體" w:hAnsi="Times New Roman" w:cs="Times New Roman"/>
                <w:szCs w:val="24"/>
              </w:rPr>
              <w:t>混齡模式</w:t>
            </w:r>
            <w:proofErr w:type="gramEnd"/>
          </w:p>
          <w:p w14:paraId="125219FC" w14:textId="77777777" w:rsidR="00010C8B" w:rsidRPr="00553DFE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或備註</w:t>
            </w:r>
          </w:p>
          <w:p w14:paraId="4C37BECC" w14:textId="72BB9F47" w:rsidR="00010C8B" w:rsidRPr="00553DFE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無</w:t>
            </w:r>
            <w:proofErr w:type="gramStart"/>
            <w:r w:rsidRPr="00553DFE">
              <w:rPr>
                <w:rFonts w:ascii="Times New Roman" w:eastAsia="標楷體" w:hAnsi="Times New Roman" w:cs="Times New Roman"/>
                <w:szCs w:val="24"/>
              </w:rPr>
              <w:t>則免填</w:t>
            </w:r>
            <w:proofErr w:type="gramEnd"/>
            <w:r w:rsidRPr="00553DFE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</w:tc>
      </w:tr>
      <w:tr w:rsidR="00010C8B" w:rsidRPr="00553DFE" w14:paraId="5982054D" w14:textId="77777777" w:rsidTr="00402F4C">
        <w:trPr>
          <w:trHeight w:val="593"/>
          <w:tblHeader/>
        </w:trPr>
        <w:tc>
          <w:tcPr>
            <w:tcW w:w="1418" w:type="dxa"/>
            <w:vMerge/>
            <w:shd w:val="clear" w:color="auto" w:fill="FFF2CC" w:themeFill="accent4" w:themeFillTint="33"/>
            <w:vAlign w:val="center"/>
          </w:tcPr>
          <w:p w14:paraId="1D92DCA0" w14:textId="77777777" w:rsidR="00010C8B" w:rsidRPr="00553DFE" w:rsidRDefault="00010C8B" w:rsidP="00010C8B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845" w:type="dxa"/>
            <w:vMerge/>
            <w:shd w:val="clear" w:color="auto" w:fill="FFF2CC" w:themeFill="accent4" w:themeFillTint="33"/>
            <w:vAlign w:val="center"/>
          </w:tcPr>
          <w:p w14:paraId="2626B267" w14:textId="77777777" w:rsidR="00010C8B" w:rsidRPr="00553DFE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118" w:type="dxa"/>
            <w:shd w:val="clear" w:color="auto" w:fill="FFF2CC" w:themeFill="accent4" w:themeFillTint="33"/>
            <w:vAlign w:val="center"/>
          </w:tcPr>
          <w:p w14:paraId="189F91FB" w14:textId="510FCE17" w:rsidR="00010C8B" w:rsidRPr="00553DFE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學習表現</w:t>
            </w:r>
          </w:p>
        </w:tc>
        <w:tc>
          <w:tcPr>
            <w:tcW w:w="2552" w:type="dxa"/>
            <w:shd w:val="clear" w:color="auto" w:fill="FFF2CC" w:themeFill="accent4" w:themeFillTint="33"/>
            <w:vAlign w:val="center"/>
          </w:tcPr>
          <w:p w14:paraId="3596EFD0" w14:textId="3393D054" w:rsidR="00010C8B" w:rsidRPr="00553DFE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學習內容</w:t>
            </w:r>
          </w:p>
        </w:tc>
        <w:tc>
          <w:tcPr>
            <w:tcW w:w="2693" w:type="dxa"/>
            <w:vMerge/>
            <w:shd w:val="clear" w:color="auto" w:fill="FFF2CC" w:themeFill="accent4" w:themeFillTint="33"/>
            <w:vAlign w:val="center"/>
          </w:tcPr>
          <w:p w14:paraId="7A7AC298" w14:textId="49C73B84" w:rsidR="00010C8B" w:rsidRPr="00553DFE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559" w:type="dxa"/>
            <w:vMerge/>
            <w:shd w:val="clear" w:color="auto" w:fill="FFF2CC" w:themeFill="accent4" w:themeFillTint="33"/>
            <w:vAlign w:val="center"/>
          </w:tcPr>
          <w:p w14:paraId="52883EB9" w14:textId="71B6CF3C" w:rsidR="00010C8B" w:rsidRPr="00553DFE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vMerge/>
            <w:shd w:val="clear" w:color="auto" w:fill="FFF2CC" w:themeFill="accent4" w:themeFillTint="33"/>
            <w:vAlign w:val="center"/>
          </w:tcPr>
          <w:p w14:paraId="4FDB22A3" w14:textId="7832AFA2" w:rsidR="00010C8B" w:rsidRPr="00553DFE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7" w:type="dxa"/>
            <w:vMerge/>
            <w:shd w:val="clear" w:color="auto" w:fill="FFF2CC" w:themeFill="accent4" w:themeFillTint="33"/>
            <w:vAlign w:val="center"/>
          </w:tcPr>
          <w:p w14:paraId="24CCA27B" w14:textId="6762400C" w:rsidR="00010C8B" w:rsidRPr="00553DFE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1A15D2" w:rsidRPr="00553DFE" w14:paraId="2D5584CF" w14:textId="77777777" w:rsidTr="008139CA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34F3CFD6" w14:textId="77777777" w:rsidR="001A15D2" w:rsidRPr="00553DFE" w:rsidRDefault="001A15D2" w:rsidP="001A15D2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第一</w:t>
            </w:r>
            <w:proofErr w:type="gramStart"/>
            <w:r w:rsidRPr="00553DFE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08790928" w14:textId="209EAB6B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第九課絢麗</w:t>
            </w:r>
            <w:proofErr w:type="gramStart"/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紛</w:t>
            </w:r>
            <w:proofErr w:type="gramEnd"/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呈的戲曲</w:t>
            </w:r>
          </w:p>
        </w:tc>
        <w:tc>
          <w:tcPr>
            <w:tcW w:w="3118" w:type="dxa"/>
            <w:shd w:val="clear" w:color="auto" w:fill="auto"/>
          </w:tcPr>
          <w:p w14:paraId="0222E46B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1-Ⅳ-1 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能運用特定元素、形式、技巧與肢體語彙表現想法，發展多元能力，並在劇場中呈現。</w:t>
            </w:r>
          </w:p>
          <w:p w14:paraId="0FA1875C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2-Ⅳ-2 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能體認各種表演藝術發展脈絡、文化內涵及代表人物。</w:t>
            </w:r>
          </w:p>
          <w:p w14:paraId="42D28787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3-Ⅳ-2 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能運用多元創作探討公共議題，展現人文關懷與獨立思考能力。</w:t>
            </w:r>
          </w:p>
          <w:p w14:paraId="21FCA285" w14:textId="21A60BE1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3-Ⅳ-4 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能養成鑑賞表演藝術的習慣，並能適性發展。</w:t>
            </w:r>
          </w:p>
        </w:tc>
        <w:tc>
          <w:tcPr>
            <w:tcW w:w="2552" w:type="dxa"/>
            <w:shd w:val="clear" w:color="auto" w:fill="auto"/>
          </w:tcPr>
          <w:p w14:paraId="7A22754D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E-Ⅳ-3 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戲劇、舞蹈與其他藝術元素的結合演出。</w:t>
            </w:r>
          </w:p>
          <w:p w14:paraId="16FAFE84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A-Ⅳ-1 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表演藝術與生活美學、在地文化及特定場域的演出連結。</w:t>
            </w:r>
          </w:p>
          <w:p w14:paraId="3602C507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A-Ⅳ-2 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在地及各族群、東西方、傳統與當代表演藝術之類型、代表作品與人物。</w:t>
            </w:r>
          </w:p>
          <w:p w14:paraId="63473C8D" w14:textId="234D646D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P-Ⅳ-2 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應用戲劇、應用劇場與應用舞蹈等多元形式。</w:t>
            </w:r>
          </w:p>
        </w:tc>
        <w:tc>
          <w:tcPr>
            <w:tcW w:w="2693" w:type="dxa"/>
            <w:shd w:val="clear" w:color="auto" w:fill="auto"/>
          </w:tcPr>
          <w:p w14:paraId="6B127CFE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1.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認識傳統戲曲的舞臺藝術。</w:t>
            </w:r>
          </w:p>
          <w:p w14:paraId="3F51FC7B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2.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認識戲曲演員的表演方式與基本功。</w:t>
            </w:r>
          </w:p>
          <w:p w14:paraId="474FDD37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3.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認識戲曲的角色分類。</w:t>
            </w:r>
          </w:p>
          <w:p w14:paraId="5DE65B59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4.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了解戲曲的人物造型包含哪些元素。</w:t>
            </w:r>
          </w:p>
          <w:p w14:paraId="3EEADAC5" w14:textId="694B5366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5.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了解戲曲文化的傳承與創新意涵。</w:t>
            </w:r>
          </w:p>
        </w:tc>
        <w:tc>
          <w:tcPr>
            <w:tcW w:w="1559" w:type="dxa"/>
          </w:tcPr>
          <w:p w14:paraId="5BA450E6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學生互評</w:t>
            </w:r>
          </w:p>
          <w:p w14:paraId="49C06E35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發表評量</w:t>
            </w:r>
          </w:p>
          <w:p w14:paraId="7650BB3F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表現評量</w:t>
            </w:r>
          </w:p>
          <w:p w14:paraId="122C517B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實作評量</w:t>
            </w:r>
          </w:p>
          <w:p w14:paraId="493E9D3F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5.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態度評量</w:t>
            </w:r>
          </w:p>
          <w:p w14:paraId="52D78079" w14:textId="02235142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6.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討論評量</w:t>
            </w:r>
          </w:p>
        </w:tc>
        <w:tc>
          <w:tcPr>
            <w:tcW w:w="1276" w:type="dxa"/>
            <w:shd w:val="clear" w:color="auto" w:fill="auto"/>
          </w:tcPr>
          <w:p w14:paraId="7B13F585" w14:textId="77777777" w:rsidR="001A15D2" w:rsidRPr="00553DFE" w:rsidRDefault="001A15D2" w:rsidP="001A15D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</w:p>
          <w:p w14:paraId="47BEEE8B" w14:textId="77777777" w:rsidR="001A15D2" w:rsidRPr="00553DFE" w:rsidRDefault="001A15D2" w:rsidP="001A15D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國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J5 </w:t>
            </w:r>
          </w:p>
          <w:p w14:paraId="306871AF" w14:textId="1FF0FC83" w:rsidR="001A15D2" w:rsidRPr="00553DFE" w:rsidRDefault="001A15D2" w:rsidP="001A15D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</w:tcPr>
          <w:p w14:paraId="31DE043E" w14:textId="77777777" w:rsidR="001A15D2" w:rsidRPr="00553DFE" w:rsidRDefault="001A15D2" w:rsidP="001A15D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1A15D2" w:rsidRPr="00553DFE" w14:paraId="1B0B59E1" w14:textId="77777777" w:rsidTr="008139CA">
        <w:trPr>
          <w:trHeight w:val="50"/>
        </w:trPr>
        <w:tc>
          <w:tcPr>
            <w:tcW w:w="1418" w:type="dxa"/>
            <w:shd w:val="clear" w:color="auto" w:fill="FFFFFF"/>
            <w:vAlign w:val="center"/>
          </w:tcPr>
          <w:p w14:paraId="44D4BB36" w14:textId="135341B3" w:rsidR="001A15D2" w:rsidRPr="00553DFE" w:rsidRDefault="001A15D2" w:rsidP="001A15D2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color w:val="FF0000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第二</w:t>
            </w:r>
            <w:proofErr w:type="gramStart"/>
            <w:r w:rsidRPr="00553DFE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301EE16E" w14:textId="02D234D3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第九課絢麗</w:t>
            </w:r>
            <w:proofErr w:type="gramStart"/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紛</w:t>
            </w:r>
            <w:proofErr w:type="gramEnd"/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呈的戲曲</w:t>
            </w:r>
          </w:p>
        </w:tc>
        <w:tc>
          <w:tcPr>
            <w:tcW w:w="3118" w:type="dxa"/>
            <w:shd w:val="clear" w:color="auto" w:fill="auto"/>
          </w:tcPr>
          <w:p w14:paraId="40539259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1-Ⅳ-1 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能運用特定元素、形式、技巧與肢體語彙表現想法，發展多元能力，並在劇場中呈現。</w:t>
            </w:r>
          </w:p>
          <w:p w14:paraId="612224E4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2-Ⅳ-2 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能體認各種表演藝術發展脈絡、文化內涵及代表人物。</w:t>
            </w:r>
          </w:p>
          <w:p w14:paraId="75EE2062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3-Ⅳ-2 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能運用多元創作探討公共議題，展現人文關懷與獨立思考能力。</w:t>
            </w:r>
          </w:p>
          <w:p w14:paraId="2BBB187F" w14:textId="4B5D3C79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3-Ⅳ-4 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能養成鑑賞表演藝術的習慣，並能適性發展。</w:t>
            </w:r>
          </w:p>
        </w:tc>
        <w:tc>
          <w:tcPr>
            <w:tcW w:w="2552" w:type="dxa"/>
            <w:shd w:val="clear" w:color="auto" w:fill="auto"/>
          </w:tcPr>
          <w:p w14:paraId="52E5C4F3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E-Ⅳ-3 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戲劇、舞蹈與其他藝術元素的結合演出。</w:t>
            </w:r>
          </w:p>
          <w:p w14:paraId="53C173B2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A-Ⅳ-1 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表演藝術與生活美學、在地文化及特定場域的演出連結。</w:t>
            </w:r>
          </w:p>
          <w:p w14:paraId="3F805033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A-Ⅳ-2 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在地及各族群、東西方、傳統與當代表演藝術之類型、代表作品與人物。</w:t>
            </w:r>
          </w:p>
          <w:p w14:paraId="43A78A51" w14:textId="38919AE1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P-Ⅳ-2 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應用戲劇、應用劇場與應用舞蹈等多元形式。</w:t>
            </w:r>
          </w:p>
        </w:tc>
        <w:tc>
          <w:tcPr>
            <w:tcW w:w="2693" w:type="dxa"/>
            <w:shd w:val="clear" w:color="auto" w:fill="auto"/>
          </w:tcPr>
          <w:p w14:paraId="44EF8839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1.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認識傳統戲曲的舞臺藝術。</w:t>
            </w:r>
          </w:p>
          <w:p w14:paraId="3449CE6C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2.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認識戲曲演員的表演方式與基本功。</w:t>
            </w:r>
          </w:p>
          <w:p w14:paraId="0E80C54D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3.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認識戲曲的角色分類。</w:t>
            </w:r>
          </w:p>
          <w:p w14:paraId="7D1DDA0F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4.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了解戲曲的人物造型包含哪些元素。</w:t>
            </w:r>
          </w:p>
          <w:p w14:paraId="0D721886" w14:textId="7D436F66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5.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了解戲曲文化的傳承與創新意涵。</w:t>
            </w:r>
          </w:p>
        </w:tc>
        <w:tc>
          <w:tcPr>
            <w:tcW w:w="1559" w:type="dxa"/>
            <w:shd w:val="clear" w:color="auto" w:fill="auto"/>
          </w:tcPr>
          <w:p w14:paraId="1D0C8B39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學生互評</w:t>
            </w:r>
          </w:p>
          <w:p w14:paraId="0545CF8B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發表評量</w:t>
            </w:r>
          </w:p>
          <w:p w14:paraId="6237C60F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表現評量</w:t>
            </w:r>
          </w:p>
          <w:p w14:paraId="10B620FE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實作評量</w:t>
            </w:r>
          </w:p>
          <w:p w14:paraId="361C6732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5.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態度評量</w:t>
            </w:r>
          </w:p>
          <w:p w14:paraId="6D239103" w14:textId="7AAFC878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6.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討論評量</w:t>
            </w:r>
          </w:p>
        </w:tc>
        <w:tc>
          <w:tcPr>
            <w:tcW w:w="1276" w:type="dxa"/>
            <w:shd w:val="clear" w:color="auto" w:fill="auto"/>
          </w:tcPr>
          <w:p w14:paraId="44AAA598" w14:textId="77777777" w:rsidR="001A15D2" w:rsidRPr="00553DFE" w:rsidRDefault="001A15D2" w:rsidP="001A15D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</w:p>
          <w:p w14:paraId="619F97C0" w14:textId="77777777" w:rsidR="001A15D2" w:rsidRPr="00553DFE" w:rsidRDefault="001A15D2" w:rsidP="001A15D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國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J5 </w:t>
            </w:r>
          </w:p>
          <w:p w14:paraId="087F131C" w14:textId="77777777" w:rsidR="001A15D2" w:rsidRPr="00553DFE" w:rsidRDefault="001A15D2" w:rsidP="001A15D2">
            <w:pPr>
              <w:snapToGrid w:val="0"/>
              <w:rPr>
                <w:rFonts w:ascii="Times New Roman" w:eastAsia="標楷體" w:hAnsi="Times New Roman" w:cs="Times New Roman"/>
                <w:b/>
                <w:bCs/>
                <w:color w:val="FF0000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0E0CC5C2" w14:textId="77777777" w:rsidR="001A15D2" w:rsidRPr="00553DFE" w:rsidRDefault="001A15D2" w:rsidP="001A15D2">
            <w:pPr>
              <w:snapToGrid w:val="0"/>
              <w:rPr>
                <w:rFonts w:ascii="Times New Roman" w:eastAsia="標楷體" w:hAnsi="Times New Roman" w:cs="Times New Roman"/>
                <w:b/>
                <w:bCs/>
                <w:color w:val="FF0000"/>
                <w:szCs w:val="24"/>
              </w:rPr>
            </w:pPr>
          </w:p>
        </w:tc>
      </w:tr>
      <w:tr w:rsidR="001A15D2" w:rsidRPr="00553DFE" w14:paraId="5F8D208F" w14:textId="77777777" w:rsidTr="008139CA">
        <w:trPr>
          <w:trHeight w:val="206"/>
        </w:trPr>
        <w:tc>
          <w:tcPr>
            <w:tcW w:w="1418" w:type="dxa"/>
            <w:shd w:val="clear" w:color="auto" w:fill="FFFFFF"/>
            <w:vAlign w:val="center"/>
          </w:tcPr>
          <w:p w14:paraId="1D83BB45" w14:textId="77777777" w:rsidR="001A15D2" w:rsidRPr="00553DFE" w:rsidRDefault="001A15D2" w:rsidP="001A15D2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lastRenderedPageBreak/>
              <w:t>第三</w:t>
            </w:r>
            <w:proofErr w:type="gramStart"/>
            <w:r w:rsidRPr="00553DFE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61B41830" w14:textId="428D914B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第九課絢麗</w:t>
            </w:r>
            <w:proofErr w:type="gramStart"/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紛</w:t>
            </w:r>
            <w:proofErr w:type="gramEnd"/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呈的戲曲</w:t>
            </w:r>
          </w:p>
        </w:tc>
        <w:tc>
          <w:tcPr>
            <w:tcW w:w="3118" w:type="dxa"/>
            <w:shd w:val="clear" w:color="auto" w:fill="auto"/>
          </w:tcPr>
          <w:p w14:paraId="796B9D4D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1-Ⅳ-1 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能運用特定元素、形式、技巧與肢體語彙表現想法，發展多元能力，並在劇場中呈現。</w:t>
            </w:r>
          </w:p>
          <w:p w14:paraId="307E85FD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2-Ⅳ-2 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能體認各種表演藝術發展脈絡、文化內涵及代表人物。</w:t>
            </w:r>
          </w:p>
          <w:p w14:paraId="00E70DDC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3-Ⅳ-2 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能運用多元創作探討公共議題，展現人文關懷與獨立思考能力。</w:t>
            </w:r>
          </w:p>
          <w:p w14:paraId="5510C646" w14:textId="3B0B6752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3-Ⅳ-4 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能養成鑑賞表演藝術的習慣，並能適性發展。</w:t>
            </w:r>
          </w:p>
        </w:tc>
        <w:tc>
          <w:tcPr>
            <w:tcW w:w="2552" w:type="dxa"/>
            <w:shd w:val="clear" w:color="auto" w:fill="auto"/>
          </w:tcPr>
          <w:p w14:paraId="3F8789AF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E-Ⅳ-3 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戲劇、舞蹈與其他藝術元素的結合演出。</w:t>
            </w:r>
          </w:p>
          <w:p w14:paraId="4DB9DC29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A-Ⅳ-1 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表演藝術與生活美學、在地文化及特定場域的演出連結。</w:t>
            </w:r>
          </w:p>
          <w:p w14:paraId="6E3FE5B6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A-Ⅳ-2 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在地及各族群、東西方、傳統與當代表演藝術之類型、代表作品與人物。</w:t>
            </w:r>
          </w:p>
          <w:p w14:paraId="7F93474A" w14:textId="245C68A3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P-Ⅳ-2 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應用戲劇、應用劇場與應用舞蹈等多元形式。</w:t>
            </w:r>
          </w:p>
        </w:tc>
        <w:tc>
          <w:tcPr>
            <w:tcW w:w="2693" w:type="dxa"/>
            <w:shd w:val="clear" w:color="auto" w:fill="auto"/>
          </w:tcPr>
          <w:p w14:paraId="0826EFE3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1.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認識傳統戲曲的舞臺藝術。</w:t>
            </w:r>
          </w:p>
          <w:p w14:paraId="58CD938E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2.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認識戲曲演員的表演方式與基本功。</w:t>
            </w:r>
          </w:p>
          <w:p w14:paraId="61A2A259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3.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認識戲曲的角色分類。</w:t>
            </w:r>
          </w:p>
          <w:p w14:paraId="373B2286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4.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了解戲曲的人物造型包含哪些元素。</w:t>
            </w:r>
          </w:p>
          <w:p w14:paraId="5022D63F" w14:textId="72A8419F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5.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了解戲曲文化的傳承與創新意涵。</w:t>
            </w:r>
          </w:p>
        </w:tc>
        <w:tc>
          <w:tcPr>
            <w:tcW w:w="1559" w:type="dxa"/>
            <w:shd w:val="clear" w:color="auto" w:fill="auto"/>
          </w:tcPr>
          <w:p w14:paraId="2C6CA083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學生互評</w:t>
            </w:r>
          </w:p>
          <w:p w14:paraId="5E567B48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發表評量</w:t>
            </w:r>
          </w:p>
          <w:p w14:paraId="36C4741D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表現評量</w:t>
            </w:r>
          </w:p>
          <w:p w14:paraId="29A75926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實作評量</w:t>
            </w:r>
          </w:p>
          <w:p w14:paraId="1413CDC4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5.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態度評量</w:t>
            </w:r>
          </w:p>
          <w:p w14:paraId="63820C2C" w14:textId="56C98C34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6.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討論評量</w:t>
            </w:r>
          </w:p>
        </w:tc>
        <w:tc>
          <w:tcPr>
            <w:tcW w:w="1276" w:type="dxa"/>
            <w:shd w:val="clear" w:color="auto" w:fill="auto"/>
          </w:tcPr>
          <w:p w14:paraId="0D1482FB" w14:textId="77777777" w:rsidR="001A15D2" w:rsidRPr="00553DFE" w:rsidRDefault="001A15D2" w:rsidP="001A15D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</w:p>
          <w:p w14:paraId="66F193B9" w14:textId="77777777" w:rsidR="001A15D2" w:rsidRPr="00553DFE" w:rsidRDefault="001A15D2" w:rsidP="001A15D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國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J5 </w:t>
            </w:r>
          </w:p>
          <w:p w14:paraId="0F19D34C" w14:textId="77777777" w:rsidR="001A15D2" w:rsidRPr="00553DFE" w:rsidRDefault="001A15D2" w:rsidP="001A15D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6CCBBFE2" w14:textId="77777777" w:rsidR="001A15D2" w:rsidRPr="00553DFE" w:rsidRDefault="001A15D2" w:rsidP="001A15D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1A15D2" w:rsidRPr="00553DFE" w14:paraId="563D479A" w14:textId="77777777" w:rsidTr="008139CA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4426F7AC" w14:textId="77777777" w:rsidR="001A15D2" w:rsidRPr="00553DFE" w:rsidRDefault="001A15D2" w:rsidP="001A15D2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第四</w:t>
            </w:r>
            <w:proofErr w:type="gramStart"/>
            <w:r w:rsidRPr="00553DFE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25F866A4" w14:textId="5CBD176B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第九課絢麗</w:t>
            </w:r>
            <w:proofErr w:type="gramStart"/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紛</w:t>
            </w:r>
            <w:proofErr w:type="gramEnd"/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呈的戲曲</w:t>
            </w:r>
          </w:p>
        </w:tc>
        <w:tc>
          <w:tcPr>
            <w:tcW w:w="3118" w:type="dxa"/>
            <w:shd w:val="clear" w:color="auto" w:fill="auto"/>
          </w:tcPr>
          <w:p w14:paraId="5195E16F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1-Ⅳ-1 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能運用特定元素、形式、技巧與肢體語彙表現想法，發展多元能力，並在劇場中呈現。</w:t>
            </w:r>
          </w:p>
          <w:p w14:paraId="7DF64D51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2-Ⅳ-2 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能體認各種表演藝術發展脈絡、文化內涵及代表人物。</w:t>
            </w:r>
          </w:p>
          <w:p w14:paraId="6D010F23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3-Ⅳ-2 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能運用多元創作探討公共議題，展現人文關懷與獨立思考能力。</w:t>
            </w:r>
          </w:p>
          <w:p w14:paraId="45865D4C" w14:textId="5CAEB583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3-Ⅳ-4 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能養成鑑賞表演藝術的習慣，並能適性發展。</w:t>
            </w:r>
          </w:p>
        </w:tc>
        <w:tc>
          <w:tcPr>
            <w:tcW w:w="2552" w:type="dxa"/>
            <w:shd w:val="clear" w:color="auto" w:fill="auto"/>
          </w:tcPr>
          <w:p w14:paraId="35764FE9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E-Ⅳ-3 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戲劇、舞蹈與其他藝術元素的結合演出。</w:t>
            </w:r>
          </w:p>
          <w:p w14:paraId="16E47803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A-Ⅳ-1 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表演藝術與生活美學、在地文化及特定場域的演出連結。</w:t>
            </w:r>
          </w:p>
          <w:p w14:paraId="55DCC0D0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A-Ⅳ-2 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在地及各族群、東西方、傳統與當代表演藝術之類型、代表作品與人物。</w:t>
            </w:r>
          </w:p>
          <w:p w14:paraId="4EB5FD88" w14:textId="10DDCE79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P-Ⅳ-2 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應用戲劇、應用劇場與應用舞蹈等多元形式。</w:t>
            </w:r>
          </w:p>
        </w:tc>
        <w:tc>
          <w:tcPr>
            <w:tcW w:w="2693" w:type="dxa"/>
            <w:shd w:val="clear" w:color="auto" w:fill="auto"/>
          </w:tcPr>
          <w:p w14:paraId="38D2A284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1.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認識傳統戲曲的舞臺藝術。</w:t>
            </w:r>
          </w:p>
          <w:p w14:paraId="03B17727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2.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認識戲曲演員的表演方式與基本功。</w:t>
            </w:r>
          </w:p>
          <w:p w14:paraId="4A34B470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3.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認識戲曲的角色分類。</w:t>
            </w:r>
          </w:p>
          <w:p w14:paraId="62FAF90A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4.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了解戲曲的人物造型包含哪些元素。</w:t>
            </w:r>
          </w:p>
          <w:p w14:paraId="36CC2AD7" w14:textId="5130D1FE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5.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了解戲曲文化的傳承與創新意涵。</w:t>
            </w:r>
          </w:p>
        </w:tc>
        <w:tc>
          <w:tcPr>
            <w:tcW w:w="1559" w:type="dxa"/>
            <w:shd w:val="clear" w:color="auto" w:fill="auto"/>
          </w:tcPr>
          <w:p w14:paraId="45CA6FBD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學生互評</w:t>
            </w:r>
          </w:p>
          <w:p w14:paraId="022D857F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發表評量</w:t>
            </w:r>
          </w:p>
          <w:p w14:paraId="276718D4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表現評量</w:t>
            </w:r>
          </w:p>
          <w:p w14:paraId="39303FA1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實作評量</w:t>
            </w:r>
          </w:p>
          <w:p w14:paraId="0B05E054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5.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態度評量</w:t>
            </w:r>
          </w:p>
          <w:p w14:paraId="51944B2D" w14:textId="7B7BAC03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6.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討論評量</w:t>
            </w:r>
          </w:p>
        </w:tc>
        <w:tc>
          <w:tcPr>
            <w:tcW w:w="1276" w:type="dxa"/>
            <w:shd w:val="clear" w:color="auto" w:fill="auto"/>
          </w:tcPr>
          <w:p w14:paraId="5282E374" w14:textId="77777777" w:rsidR="001A15D2" w:rsidRPr="00553DFE" w:rsidRDefault="001A15D2" w:rsidP="001A15D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</w:p>
          <w:p w14:paraId="025CB66E" w14:textId="77777777" w:rsidR="001A15D2" w:rsidRPr="00553DFE" w:rsidRDefault="001A15D2" w:rsidP="001A15D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國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J5 </w:t>
            </w:r>
          </w:p>
          <w:p w14:paraId="4114EBB8" w14:textId="77777777" w:rsidR="001A15D2" w:rsidRPr="00553DFE" w:rsidRDefault="001A15D2" w:rsidP="001A15D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5AA3BAAC" w14:textId="77777777" w:rsidR="001A15D2" w:rsidRPr="00553DFE" w:rsidRDefault="001A15D2" w:rsidP="001A15D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1A15D2" w:rsidRPr="00553DFE" w14:paraId="4A890638" w14:textId="77777777" w:rsidTr="008139CA">
        <w:trPr>
          <w:trHeight w:val="206"/>
        </w:trPr>
        <w:tc>
          <w:tcPr>
            <w:tcW w:w="1418" w:type="dxa"/>
            <w:shd w:val="clear" w:color="auto" w:fill="FFFFFF"/>
            <w:vAlign w:val="center"/>
          </w:tcPr>
          <w:p w14:paraId="07F0C719" w14:textId="77777777" w:rsidR="001A15D2" w:rsidRPr="00553DFE" w:rsidRDefault="001A15D2" w:rsidP="001A15D2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lastRenderedPageBreak/>
              <w:t>第五</w:t>
            </w:r>
            <w:proofErr w:type="gramStart"/>
            <w:r w:rsidRPr="00553DFE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3B12CFFE" w14:textId="39CF52E8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第九課絢麗</w:t>
            </w:r>
            <w:proofErr w:type="gramStart"/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紛</w:t>
            </w:r>
            <w:proofErr w:type="gramEnd"/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呈的戲曲</w:t>
            </w:r>
          </w:p>
        </w:tc>
        <w:tc>
          <w:tcPr>
            <w:tcW w:w="3118" w:type="dxa"/>
            <w:shd w:val="clear" w:color="auto" w:fill="auto"/>
          </w:tcPr>
          <w:p w14:paraId="2E6852D6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1-Ⅳ-1 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能運用特定元素、形式、技巧與肢體語彙表現想法，發展多元能力，並在劇場中呈現。</w:t>
            </w:r>
          </w:p>
          <w:p w14:paraId="733E95E2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2-Ⅳ-2 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能體認各種表演藝術發展脈絡、文化內涵及代表人物。</w:t>
            </w:r>
          </w:p>
          <w:p w14:paraId="4308FD81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3-Ⅳ-2 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能運用多元創作探討公共議題，展現人文關懷與獨立思考能力。</w:t>
            </w:r>
          </w:p>
          <w:p w14:paraId="5BC208CE" w14:textId="4AF22830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3-Ⅳ-4 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能養成鑑賞表演藝術的習慣，並能適性發展。</w:t>
            </w:r>
          </w:p>
        </w:tc>
        <w:tc>
          <w:tcPr>
            <w:tcW w:w="2552" w:type="dxa"/>
            <w:shd w:val="clear" w:color="auto" w:fill="auto"/>
          </w:tcPr>
          <w:p w14:paraId="46FC899C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E-Ⅳ-3 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戲劇、舞蹈與其他藝術元素的結合演出。</w:t>
            </w:r>
          </w:p>
          <w:p w14:paraId="61380D25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A-Ⅳ-1 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表演藝術與生活美學、在地文化及特定場域的演出連結。</w:t>
            </w:r>
          </w:p>
          <w:p w14:paraId="3E5D3EBA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A-Ⅳ-2 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在地及各族群、東西方、傳統與當代表演藝術之類型、代表作品與人物。</w:t>
            </w:r>
          </w:p>
          <w:p w14:paraId="3DD8B641" w14:textId="1A3C29D5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P-Ⅳ-2 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應用戲劇、應用劇場與應用舞蹈等多元形式。</w:t>
            </w:r>
          </w:p>
        </w:tc>
        <w:tc>
          <w:tcPr>
            <w:tcW w:w="2693" w:type="dxa"/>
            <w:shd w:val="clear" w:color="auto" w:fill="auto"/>
          </w:tcPr>
          <w:p w14:paraId="111D9611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1.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認識傳統戲曲的舞臺藝術。</w:t>
            </w:r>
          </w:p>
          <w:p w14:paraId="3712BACE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2.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認識戲曲演員的表演方式與基本功。</w:t>
            </w:r>
          </w:p>
          <w:p w14:paraId="64954641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3.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認識戲曲的角色分類。</w:t>
            </w:r>
          </w:p>
          <w:p w14:paraId="4DB50826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4.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了解戲曲的人物造型包含哪些元素。</w:t>
            </w:r>
          </w:p>
          <w:p w14:paraId="3DD4B946" w14:textId="35068028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5.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了解戲曲文化的傳承與創新意涵。</w:t>
            </w:r>
          </w:p>
        </w:tc>
        <w:tc>
          <w:tcPr>
            <w:tcW w:w="1559" w:type="dxa"/>
            <w:shd w:val="clear" w:color="auto" w:fill="auto"/>
          </w:tcPr>
          <w:p w14:paraId="556F5D04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學生互評</w:t>
            </w:r>
          </w:p>
          <w:p w14:paraId="2C503E2B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發表評量</w:t>
            </w:r>
          </w:p>
          <w:p w14:paraId="1D6DB7B0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表現評量</w:t>
            </w:r>
          </w:p>
          <w:p w14:paraId="152C9A08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實作評量</w:t>
            </w:r>
          </w:p>
          <w:p w14:paraId="6B1DD622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5.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態度評量</w:t>
            </w:r>
          </w:p>
          <w:p w14:paraId="24D48E38" w14:textId="72ACBD2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6.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討論評量</w:t>
            </w:r>
          </w:p>
        </w:tc>
        <w:tc>
          <w:tcPr>
            <w:tcW w:w="1276" w:type="dxa"/>
            <w:shd w:val="clear" w:color="auto" w:fill="auto"/>
          </w:tcPr>
          <w:p w14:paraId="67E16319" w14:textId="77777777" w:rsidR="001A15D2" w:rsidRPr="00553DFE" w:rsidRDefault="001A15D2" w:rsidP="001A15D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</w:p>
          <w:p w14:paraId="4CA39F81" w14:textId="77777777" w:rsidR="001A15D2" w:rsidRPr="00553DFE" w:rsidRDefault="001A15D2" w:rsidP="001A15D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國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J5 </w:t>
            </w:r>
          </w:p>
          <w:p w14:paraId="0960C161" w14:textId="77777777" w:rsidR="001A15D2" w:rsidRPr="00553DFE" w:rsidRDefault="001A15D2" w:rsidP="001A15D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5FE76135" w14:textId="77777777" w:rsidR="001A15D2" w:rsidRPr="00553DFE" w:rsidRDefault="001A15D2" w:rsidP="001A15D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1A15D2" w:rsidRPr="00553DFE" w14:paraId="32669083" w14:textId="77777777" w:rsidTr="008139CA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05C075A1" w14:textId="77777777" w:rsidR="001A15D2" w:rsidRPr="00553DFE" w:rsidRDefault="001A15D2" w:rsidP="001A15D2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第六</w:t>
            </w:r>
            <w:proofErr w:type="gramStart"/>
            <w:r w:rsidRPr="00553DFE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436D4873" w14:textId="3C2B0782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第十課</w:t>
            </w:r>
            <w:proofErr w:type="gramStart"/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大開舞界</w:t>
            </w:r>
            <w:proofErr w:type="gramEnd"/>
          </w:p>
        </w:tc>
        <w:tc>
          <w:tcPr>
            <w:tcW w:w="3118" w:type="dxa"/>
            <w:shd w:val="clear" w:color="auto" w:fill="auto"/>
          </w:tcPr>
          <w:p w14:paraId="7B549562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1-Ⅳ-1 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能運用特定元素、形式、技巧與肢體語彙表現想法，發展多元能力，並在劇場中呈現。</w:t>
            </w:r>
          </w:p>
          <w:p w14:paraId="76F3BF1E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1-Ⅳ-2 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能理解表演的形式、文本與表現技巧並創作發表。</w:t>
            </w:r>
          </w:p>
          <w:p w14:paraId="7FF7DF1A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2-Ⅳ-1 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能覺察並感受創作與美感經驗的關聯。</w:t>
            </w:r>
          </w:p>
          <w:p w14:paraId="6336D65D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2-Ⅳ-2 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能體認各種表演藝術發展脈絡、文化內涵及代表人物。</w:t>
            </w:r>
          </w:p>
          <w:p w14:paraId="49CA999B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3-Ⅳ-1 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能運用劇場相關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lastRenderedPageBreak/>
              <w:t>技術，有計畫的排練與展演。</w:t>
            </w:r>
          </w:p>
          <w:p w14:paraId="52814F00" w14:textId="7C73B7C1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3-Ⅳ-4 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能養成鑑賞表演藝術的習慣，並能適性發展。</w:t>
            </w:r>
          </w:p>
        </w:tc>
        <w:tc>
          <w:tcPr>
            <w:tcW w:w="2552" w:type="dxa"/>
            <w:shd w:val="clear" w:color="auto" w:fill="auto"/>
          </w:tcPr>
          <w:p w14:paraId="7E5D6F41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lastRenderedPageBreak/>
              <w:t>表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E-Ⅳ-1 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聲音、身體、情感、時間、空間、勁力、即興、動作等戲劇或舞蹈元素。</w:t>
            </w:r>
          </w:p>
          <w:p w14:paraId="61821276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E-Ⅳ-2 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肢體動作與語彙、角色建立與表演、各類型文本分析與創作。</w:t>
            </w:r>
          </w:p>
          <w:p w14:paraId="560B30D4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A-Ⅳ-1 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表演藝術與生活美學、在地文化及特定場域的演出連結。</w:t>
            </w:r>
          </w:p>
          <w:p w14:paraId="065D0771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A-Ⅳ-2 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在地及各族群、東西方、傳統與當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lastRenderedPageBreak/>
              <w:t>代表演藝術之類型、代表作品與人物。</w:t>
            </w:r>
          </w:p>
          <w:p w14:paraId="39F32609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P-Ⅳ-2 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應用戲劇、應用劇場與應用舞蹈等多元形式。</w:t>
            </w:r>
          </w:p>
          <w:p w14:paraId="45C08A11" w14:textId="4006F2A6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P-Ⅳ-4 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表演藝術活動與展演、表演藝術相關工作的特性與種類。</w:t>
            </w:r>
          </w:p>
        </w:tc>
        <w:tc>
          <w:tcPr>
            <w:tcW w:w="2693" w:type="dxa"/>
            <w:shd w:val="clear" w:color="auto" w:fill="auto"/>
          </w:tcPr>
          <w:p w14:paraId="03F442F7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lastRenderedPageBreak/>
              <w:t>1.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認識世界各地舞蹈的起源與表演方式。</w:t>
            </w:r>
          </w:p>
          <w:p w14:paraId="4CB9AA03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2.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賞析世界各地舞蹈的風格與特色。</w:t>
            </w:r>
          </w:p>
          <w:p w14:paraId="09BC1C58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3.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透過實際練習，體驗泰國舞蹈、</w:t>
            </w:r>
            <w:proofErr w:type="gramStart"/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日本盆舞</w:t>
            </w:r>
            <w:proofErr w:type="gramEnd"/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、西班牙弗拉門哥舞的肢體動作。</w:t>
            </w:r>
          </w:p>
          <w:p w14:paraId="067D8A91" w14:textId="10981AFD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4.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將世界舞蹈特色融入自己所喜愛的舞蹈風格。</w:t>
            </w:r>
          </w:p>
        </w:tc>
        <w:tc>
          <w:tcPr>
            <w:tcW w:w="1559" w:type="dxa"/>
            <w:shd w:val="clear" w:color="auto" w:fill="auto"/>
          </w:tcPr>
          <w:p w14:paraId="3650062C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教師評量</w:t>
            </w:r>
          </w:p>
          <w:p w14:paraId="37098A8B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學生互評</w:t>
            </w:r>
          </w:p>
          <w:p w14:paraId="0414D80F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發表評量</w:t>
            </w:r>
          </w:p>
          <w:p w14:paraId="19398EBB" w14:textId="2EB15798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表現評量</w:t>
            </w:r>
          </w:p>
        </w:tc>
        <w:tc>
          <w:tcPr>
            <w:tcW w:w="1276" w:type="dxa"/>
            <w:shd w:val="clear" w:color="auto" w:fill="auto"/>
          </w:tcPr>
          <w:p w14:paraId="647A3922" w14:textId="77777777" w:rsidR="001A15D2" w:rsidRPr="00553DFE" w:rsidRDefault="001A15D2" w:rsidP="001A15D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</w:p>
          <w:p w14:paraId="3FEEC22A" w14:textId="77777777" w:rsidR="001A15D2" w:rsidRPr="00553DFE" w:rsidRDefault="001A15D2" w:rsidP="001A15D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國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J5 </w:t>
            </w:r>
          </w:p>
          <w:p w14:paraId="50255C4C" w14:textId="77777777" w:rsidR="001A15D2" w:rsidRPr="00553DFE" w:rsidRDefault="001A15D2" w:rsidP="001A15D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4452AA93" w14:textId="77777777" w:rsidR="001A15D2" w:rsidRPr="00553DFE" w:rsidRDefault="001A15D2" w:rsidP="001A15D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1A15D2" w:rsidRPr="00553DFE" w14:paraId="6FC93CA5" w14:textId="77777777" w:rsidTr="008139CA">
        <w:trPr>
          <w:trHeight w:val="206"/>
        </w:trPr>
        <w:tc>
          <w:tcPr>
            <w:tcW w:w="1418" w:type="dxa"/>
            <w:shd w:val="clear" w:color="auto" w:fill="FFFFFF"/>
            <w:vAlign w:val="center"/>
          </w:tcPr>
          <w:p w14:paraId="23C2B387" w14:textId="77777777" w:rsidR="001A15D2" w:rsidRPr="00553DFE" w:rsidRDefault="001A15D2" w:rsidP="001A15D2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第七</w:t>
            </w:r>
            <w:proofErr w:type="gramStart"/>
            <w:r w:rsidRPr="00553DFE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  <w:p w14:paraId="7F6E15E2" w14:textId="77777777" w:rsidR="001A15D2" w:rsidRPr="00553DFE" w:rsidRDefault="001A15D2" w:rsidP="001A15D2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color w:val="FF0000"/>
                <w:szCs w:val="24"/>
              </w:rPr>
              <w:t>(</w:t>
            </w:r>
            <w:r w:rsidRPr="00553DFE">
              <w:rPr>
                <w:rFonts w:ascii="Times New Roman" w:eastAsia="標楷體" w:hAnsi="Times New Roman" w:cs="Times New Roman"/>
                <w:color w:val="FF0000"/>
                <w:szCs w:val="24"/>
              </w:rPr>
              <w:t>段考</w:t>
            </w:r>
            <w:proofErr w:type="gramStart"/>
            <w:r w:rsidRPr="00553DFE">
              <w:rPr>
                <w:rFonts w:ascii="Times New Roman" w:eastAsia="標楷體" w:hAnsi="Times New Roman" w:cs="Times New Roman"/>
                <w:color w:val="FF0000"/>
                <w:szCs w:val="24"/>
              </w:rPr>
              <w:t>週</w:t>
            </w:r>
            <w:proofErr w:type="gramEnd"/>
            <w:r w:rsidRPr="00553DFE">
              <w:rPr>
                <w:rFonts w:ascii="Times New Roman" w:eastAsia="標楷體" w:hAnsi="Times New Roman" w:cs="Times New Roman"/>
                <w:color w:val="FF0000"/>
                <w:szCs w:val="24"/>
              </w:rPr>
              <w:t>)</w:t>
            </w:r>
          </w:p>
        </w:tc>
        <w:tc>
          <w:tcPr>
            <w:tcW w:w="1845" w:type="dxa"/>
          </w:tcPr>
          <w:p w14:paraId="3D4A891F" w14:textId="1093DB5D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第十課</w:t>
            </w:r>
            <w:proofErr w:type="gramStart"/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大開舞界</w:t>
            </w:r>
            <w:proofErr w:type="gramEnd"/>
          </w:p>
        </w:tc>
        <w:tc>
          <w:tcPr>
            <w:tcW w:w="3118" w:type="dxa"/>
            <w:shd w:val="clear" w:color="auto" w:fill="auto"/>
          </w:tcPr>
          <w:p w14:paraId="7F38E7FB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1-Ⅳ-1 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能運用特定元素、形式、技巧與肢體語彙表現想法，發展多元能力，並在劇場中呈現。</w:t>
            </w:r>
          </w:p>
          <w:p w14:paraId="4528908E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1-Ⅳ-2 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能理解表演的形式、文本與表現技巧並創作發表。</w:t>
            </w:r>
          </w:p>
          <w:p w14:paraId="403E618A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2-Ⅳ-1 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能覺察並感受創作與美感經驗的關聯。</w:t>
            </w:r>
          </w:p>
          <w:p w14:paraId="3430CFB0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2-Ⅳ-2 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能體認各種表演藝術發展脈絡、文化內涵及代表人物。</w:t>
            </w:r>
          </w:p>
          <w:p w14:paraId="4F9C63A2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3-Ⅳ-1 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能運用劇場相關技術，有計畫的排練與展演。</w:t>
            </w:r>
          </w:p>
          <w:p w14:paraId="6F7B3437" w14:textId="3DA72FBE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3-Ⅳ-4 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能養成鑑賞表演藝術的習慣，並能適性發展。</w:t>
            </w:r>
          </w:p>
        </w:tc>
        <w:tc>
          <w:tcPr>
            <w:tcW w:w="2552" w:type="dxa"/>
            <w:shd w:val="clear" w:color="auto" w:fill="auto"/>
          </w:tcPr>
          <w:p w14:paraId="02DD9AC1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E-Ⅳ-1 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聲音、身體、情感、時間、空間、勁力、即興、動作等戲劇或舞蹈元素。</w:t>
            </w:r>
          </w:p>
          <w:p w14:paraId="0A868B26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E-Ⅳ-2 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肢體動作與語彙、角色建立與表演、各類型文本分析與創作。</w:t>
            </w:r>
          </w:p>
          <w:p w14:paraId="6694EAA6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A-Ⅳ-1 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表演藝術與生活美學、在地文化及特定場域的演出連結。</w:t>
            </w:r>
          </w:p>
          <w:p w14:paraId="79FADBD3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A-Ⅳ-2 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在地及各族群、東西方、傳統與當代表演藝術之類型、代表作品與人物。</w:t>
            </w:r>
          </w:p>
          <w:p w14:paraId="27D03666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P-Ⅳ-2 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應用戲劇、應用劇場與應用舞蹈等多元形式。</w:t>
            </w:r>
          </w:p>
          <w:p w14:paraId="648F0688" w14:textId="79C3AD8F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lastRenderedPageBreak/>
              <w:t>表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P-Ⅳ-4 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表演藝術活動與展演、表演藝術相關工作的特性與種類。</w:t>
            </w:r>
          </w:p>
        </w:tc>
        <w:tc>
          <w:tcPr>
            <w:tcW w:w="2693" w:type="dxa"/>
            <w:shd w:val="clear" w:color="auto" w:fill="auto"/>
          </w:tcPr>
          <w:p w14:paraId="36D459E2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lastRenderedPageBreak/>
              <w:t>1.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認識世界各地舞蹈的起源與表演方式。</w:t>
            </w:r>
          </w:p>
          <w:p w14:paraId="0B8913C3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2.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賞析世界各地舞蹈的風格與特色。</w:t>
            </w:r>
          </w:p>
          <w:p w14:paraId="24C7DF75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3.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透過實際練習，體驗泰國舞蹈、</w:t>
            </w:r>
            <w:proofErr w:type="gramStart"/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日本盆舞</w:t>
            </w:r>
            <w:proofErr w:type="gramEnd"/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、西班牙弗拉門哥舞的肢體動作。</w:t>
            </w:r>
          </w:p>
          <w:p w14:paraId="5DFA869E" w14:textId="22D44726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4.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將世界舞蹈特色融入自己所喜愛的舞蹈風格。</w:t>
            </w:r>
          </w:p>
        </w:tc>
        <w:tc>
          <w:tcPr>
            <w:tcW w:w="1559" w:type="dxa"/>
            <w:shd w:val="clear" w:color="auto" w:fill="auto"/>
          </w:tcPr>
          <w:p w14:paraId="39396508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教師評量</w:t>
            </w:r>
          </w:p>
          <w:p w14:paraId="69E5B49A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學生互評</w:t>
            </w:r>
          </w:p>
          <w:p w14:paraId="2C4E69D6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發表評量</w:t>
            </w:r>
          </w:p>
          <w:p w14:paraId="573F142D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表現評量</w:t>
            </w:r>
          </w:p>
          <w:p w14:paraId="6F0B34DC" w14:textId="29F5EF98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5.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實作評量</w:t>
            </w:r>
          </w:p>
        </w:tc>
        <w:tc>
          <w:tcPr>
            <w:tcW w:w="1276" w:type="dxa"/>
            <w:shd w:val="clear" w:color="auto" w:fill="auto"/>
          </w:tcPr>
          <w:p w14:paraId="5AF56D9D" w14:textId="77777777" w:rsidR="001A15D2" w:rsidRPr="00553DFE" w:rsidRDefault="001A15D2" w:rsidP="001A15D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</w:p>
          <w:p w14:paraId="147B003F" w14:textId="77777777" w:rsidR="001A15D2" w:rsidRPr="00553DFE" w:rsidRDefault="001A15D2" w:rsidP="001A15D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國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J5 </w:t>
            </w:r>
          </w:p>
          <w:p w14:paraId="1BF7D77B" w14:textId="77777777" w:rsidR="001A15D2" w:rsidRPr="00553DFE" w:rsidRDefault="001A15D2" w:rsidP="001A15D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0E125165" w14:textId="77777777" w:rsidR="001A15D2" w:rsidRPr="00553DFE" w:rsidRDefault="001A15D2" w:rsidP="001A15D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1A15D2" w:rsidRPr="00553DFE" w14:paraId="2942E65B" w14:textId="77777777" w:rsidTr="008139CA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1628858C" w14:textId="77777777" w:rsidR="001A15D2" w:rsidRPr="00553DFE" w:rsidRDefault="001A15D2" w:rsidP="001A15D2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第八</w:t>
            </w:r>
            <w:proofErr w:type="gramStart"/>
            <w:r w:rsidRPr="00553DFE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2B980C39" w14:textId="4DC52D0E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第十課</w:t>
            </w:r>
            <w:proofErr w:type="gramStart"/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大開舞界</w:t>
            </w:r>
            <w:proofErr w:type="gramEnd"/>
          </w:p>
        </w:tc>
        <w:tc>
          <w:tcPr>
            <w:tcW w:w="3118" w:type="dxa"/>
            <w:shd w:val="clear" w:color="auto" w:fill="auto"/>
          </w:tcPr>
          <w:p w14:paraId="205E4675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1-Ⅳ-1 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能運用特定元素、形式、技巧與肢體語彙表現想法，發展多元能力，並在劇場中呈現。</w:t>
            </w:r>
          </w:p>
          <w:p w14:paraId="5BC1BE35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1-Ⅳ-2 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能理解表演的形式、文本與表現技巧並創作發表。</w:t>
            </w:r>
          </w:p>
          <w:p w14:paraId="32AAF0F0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2-Ⅳ-1 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能覺察並感受創作與美感經驗的關聯。</w:t>
            </w:r>
          </w:p>
          <w:p w14:paraId="62EA006D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2-Ⅳ-2 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能體認各種表演藝術發展脈絡、文化內涵及代表人物。</w:t>
            </w:r>
          </w:p>
          <w:p w14:paraId="461F3C40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3-Ⅳ-1 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能運用劇場相關技術，有計畫的排練與展演。</w:t>
            </w:r>
          </w:p>
          <w:p w14:paraId="0319C1AD" w14:textId="3757373F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3-Ⅳ-4 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能養成鑑賞表演藝術的習慣，並能適性發展。</w:t>
            </w:r>
          </w:p>
        </w:tc>
        <w:tc>
          <w:tcPr>
            <w:tcW w:w="2552" w:type="dxa"/>
            <w:shd w:val="clear" w:color="auto" w:fill="auto"/>
          </w:tcPr>
          <w:p w14:paraId="1F223B77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E-Ⅳ-1 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聲音、身體、情感、時間、空間、勁力、即興、動作等戲劇或舞蹈元素。</w:t>
            </w:r>
          </w:p>
          <w:p w14:paraId="7F4FF53B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E-Ⅳ-2 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肢體動作與語彙、角色建立與表演、各類型文本分析與創作。</w:t>
            </w:r>
          </w:p>
          <w:p w14:paraId="397FD0B2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A-Ⅳ-1 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表演藝術與生活美學、在地文化及特定場域的演出連結。</w:t>
            </w:r>
          </w:p>
          <w:p w14:paraId="777604AB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A-Ⅳ-2 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在地及各族群、東西方、傳統與當代表演藝術之類型、代表作品與人物。</w:t>
            </w:r>
          </w:p>
          <w:p w14:paraId="059E0352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P-Ⅳ-2 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應用戲劇、應用劇場與應用舞蹈等多元形式。</w:t>
            </w:r>
          </w:p>
          <w:p w14:paraId="0E27AA98" w14:textId="19F2032F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P-Ⅳ-4 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表演藝術活動與展演、表演藝術相關工作的特性與種類。</w:t>
            </w:r>
          </w:p>
        </w:tc>
        <w:tc>
          <w:tcPr>
            <w:tcW w:w="2693" w:type="dxa"/>
            <w:shd w:val="clear" w:color="auto" w:fill="auto"/>
          </w:tcPr>
          <w:p w14:paraId="7470E3DC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1.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認識世界各地舞蹈的起源與表演方式。</w:t>
            </w:r>
          </w:p>
          <w:p w14:paraId="29E25B32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2.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賞析世界各地舞蹈的風格與特色。</w:t>
            </w:r>
          </w:p>
          <w:p w14:paraId="6BD152C5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3.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透過實際練習，體驗泰國舞蹈、</w:t>
            </w:r>
            <w:proofErr w:type="gramStart"/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日本盆舞</w:t>
            </w:r>
            <w:proofErr w:type="gramEnd"/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、西班牙弗拉門哥舞的肢體動作。</w:t>
            </w:r>
          </w:p>
          <w:p w14:paraId="22C84B29" w14:textId="586145F4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4.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將世界舞蹈特色融入自己所喜愛的舞蹈風格。</w:t>
            </w:r>
          </w:p>
        </w:tc>
        <w:tc>
          <w:tcPr>
            <w:tcW w:w="1559" w:type="dxa"/>
            <w:shd w:val="clear" w:color="auto" w:fill="auto"/>
          </w:tcPr>
          <w:p w14:paraId="26C57B2F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教師評量</w:t>
            </w:r>
          </w:p>
          <w:p w14:paraId="01136FE0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學生互評</w:t>
            </w:r>
          </w:p>
          <w:p w14:paraId="61B7A7E2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發表評量</w:t>
            </w:r>
          </w:p>
          <w:p w14:paraId="5DB07C31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表現評量</w:t>
            </w:r>
          </w:p>
          <w:p w14:paraId="78F82860" w14:textId="5699491A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5.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實作評量</w:t>
            </w:r>
          </w:p>
        </w:tc>
        <w:tc>
          <w:tcPr>
            <w:tcW w:w="1276" w:type="dxa"/>
            <w:shd w:val="clear" w:color="auto" w:fill="auto"/>
          </w:tcPr>
          <w:p w14:paraId="51965A76" w14:textId="77777777" w:rsidR="001A15D2" w:rsidRPr="00553DFE" w:rsidRDefault="001A15D2" w:rsidP="001A15D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</w:p>
          <w:p w14:paraId="10194FEA" w14:textId="77777777" w:rsidR="001A15D2" w:rsidRPr="00553DFE" w:rsidRDefault="001A15D2" w:rsidP="001A15D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國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J5 </w:t>
            </w:r>
          </w:p>
          <w:p w14:paraId="6331EBD3" w14:textId="77777777" w:rsidR="001A15D2" w:rsidRPr="00553DFE" w:rsidRDefault="001A15D2" w:rsidP="001A15D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0D30EEB9" w14:textId="77777777" w:rsidR="001A15D2" w:rsidRPr="00553DFE" w:rsidRDefault="001A15D2" w:rsidP="001A15D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1A15D2" w:rsidRPr="00553DFE" w14:paraId="1F360F6C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068BFEEA" w14:textId="77777777" w:rsidR="001A15D2" w:rsidRPr="00553DFE" w:rsidRDefault="001A15D2" w:rsidP="001A15D2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第九</w:t>
            </w:r>
            <w:proofErr w:type="gramStart"/>
            <w:r w:rsidRPr="00553DFE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43BEFFEB" w14:textId="361B7ED4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第十課</w:t>
            </w:r>
            <w:proofErr w:type="gramStart"/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大開舞界</w:t>
            </w:r>
            <w:proofErr w:type="gramEnd"/>
          </w:p>
        </w:tc>
        <w:tc>
          <w:tcPr>
            <w:tcW w:w="3118" w:type="dxa"/>
            <w:shd w:val="clear" w:color="auto" w:fill="auto"/>
          </w:tcPr>
          <w:p w14:paraId="57DD550B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1-Ⅳ-1 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能運用特定元素、形式、技巧與肢體語彙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lastRenderedPageBreak/>
              <w:t>表現想法，發展多元能力，並在劇場中呈現。</w:t>
            </w:r>
          </w:p>
          <w:p w14:paraId="61147284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1-Ⅳ-2 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能理解表演的形式、文本與表現技巧並創作發表。</w:t>
            </w:r>
          </w:p>
          <w:p w14:paraId="687A24E4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2-Ⅳ-1 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能覺察並感受創作與美感經驗的關聯。</w:t>
            </w:r>
          </w:p>
          <w:p w14:paraId="30E63118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2-Ⅳ-2 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能體認各種表演藝術發展脈絡、文化內涵及代表人物。</w:t>
            </w:r>
          </w:p>
          <w:p w14:paraId="09F63FA3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3-Ⅳ-1 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能運用劇場相關技術，有計畫的排練與展演。</w:t>
            </w:r>
          </w:p>
          <w:p w14:paraId="116CBAF5" w14:textId="46F4027E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3-Ⅳ-4 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能養成鑑賞表演藝術的習慣，並能適性發展。</w:t>
            </w:r>
          </w:p>
        </w:tc>
        <w:tc>
          <w:tcPr>
            <w:tcW w:w="2552" w:type="dxa"/>
            <w:shd w:val="clear" w:color="auto" w:fill="auto"/>
          </w:tcPr>
          <w:p w14:paraId="03CD819A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lastRenderedPageBreak/>
              <w:t>表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E-Ⅳ-1 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聲音、身體、情感、時間、空間、勁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lastRenderedPageBreak/>
              <w:t>力、即興、動作等戲劇或舞蹈元素。</w:t>
            </w:r>
          </w:p>
          <w:p w14:paraId="7DF192CF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E-Ⅳ-2 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肢體動作與語彙、角色建立與表演、各類型文本分析與創作。</w:t>
            </w:r>
          </w:p>
          <w:p w14:paraId="379A134C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A-Ⅳ-1 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表演藝術與生活美學、在地文化及特定場域的演出連結。</w:t>
            </w:r>
          </w:p>
          <w:p w14:paraId="2CE32D71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A-Ⅳ-2 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在地及各族群、東西方、傳統與當代表演藝術之類型、代表作品與人物。</w:t>
            </w:r>
          </w:p>
          <w:p w14:paraId="225311EF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P-Ⅳ-2 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應用戲劇、應用劇場與應用舞蹈等多元形式。</w:t>
            </w:r>
          </w:p>
          <w:p w14:paraId="134D01A7" w14:textId="67E3B50B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P-Ⅳ-4 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表演藝術活動與展演、表演藝術相關工作的特性與種類。</w:t>
            </w:r>
          </w:p>
        </w:tc>
        <w:tc>
          <w:tcPr>
            <w:tcW w:w="2693" w:type="dxa"/>
            <w:shd w:val="clear" w:color="auto" w:fill="auto"/>
          </w:tcPr>
          <w:p w14:paraId="54B449DD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lastRenderedPageBreak/>
              <w:t>1.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認識世界各地舞蹈的起源與表演方式。</w:t>
            </w:r>
          </w:p>
          <w:p w14:paraId="2382843F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lastRenderedPageBreak/>
              <w:t>2.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賞析世界各地舞蹈的風格與特色。</w:t>
            </w:r>
          </w:p>
          <w:p w14:paraId="61181A02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3.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透過實際練習，體驗泰國舞蹈、</w:t>
            </w:r>
            <w:proofErr w:type="gramStart"/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日本盆舞</w:t>
            </w:r>
            <w:proofErr w:type="gramEnd"/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、西班牙弗拉門哥舞的肢體動作。</w:t>
            </w:r>
          </w:p>
          <w:p w14:paraId="0C45236F" w14:textId="74AAB69C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4.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將世界舞蹈特色融入自己所喜愛的舞蹈風格。</w:t>
            </w:r>
          </w:p>
        </w:tc>
        <w:tc>
          <w:tcPr>
            <w:tcW w:w="1559" w:type="dxa"/>
            <w:shd w:val="clear" w:color="auto" w:fill="auto"/>
          </w:tcPr>
          <w:p w14:paraId="542C707D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lastRenderedPageBreak/>
              <w:t>1.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教師評量</w:t>
            </w:r>
          </w:p>
          <w:p w14:paraId="47E441F4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學生互評</w:t>
            </w:r>
          </w:p>
          <w:p w14:paraId="1AC2FF9D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lastRenderedPageBreak/>
              <w:t>3.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發表評量</w:t>
            </w:r>
          </w:p>
          <w:p w14:paraId="45D4F8EF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表現評量</w:t>
            </w:r>
          </w:p>
          <w:p w14:paraId="165ECCEE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5.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實作評量</w:t>
            </w:r>
          </w:p>
          <w:p w14:paraId="4DE893B6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6.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欣賞評量</w:t>
            </w:r>
          </w:p>
          <w:p w14:paraId="536D22E7" w14:textId="6E77915E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7.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討論評量</w:t>
            </w:r>
          </w:p>
        </w:tc>
        <w:tc>
          <w:tcPr>
            <w:tcW w:w="1276" w:type="dxa"/>
            <w:shd w:val="clear" w:color="auto" w:fill="auto"/>
          </w:tcPr>
          <w:p w14:paraId="7C10C4B2" w14:textId="77777777" w:rsidR="001A15D2" w:rsidRPr="00553DFE" w:rsidRDefault="001A15D2" w:rsidP="001A15D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 </w:t>
            </w:r>
          </w:p>
          <w:p w14:paraId="2A56E31E" w14:textId="77777777" w:rsidR="001A15D2" w:rsidRPr="00553DFE" w:rsidRDefault="001A15D2" w:rsidP="001A15D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國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J5 </w:t>
            </w:r>
          </w:p>
          <w:p w14:paraId="1CE0DFFF" w14:textId="77777777" w:rsidR="001A15D2" w:rsidRPr="00553DFE" w:rsidRDefault="001A15D2" w:rsidP="001A15D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79FDF893" w14:textId="77777777" w:rsidR="001A15D2" w:rsidRPr="00553DFE" w:rsidRDefault="001A15D2" w:rsidP="001A15D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1A15D2" w:rsidRPr="00553DFE" w14:paraId="6E4AAAED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77FA6AFD" w14:textId="77777777" w:rsidR="001A15D2" w:rsidRPr="00553DFE" w:rsidRDefault="001A15D2" w:rsidP="001A15D2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第十</w:t>
            </w:r>
            <w:proofErr w:type="gramStart"/>
            <w:r w:rsidRPr="00553DFE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5CE7540F" w14:textId="6253B283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第十課</w:t>
            </w:r>
            <w:proofErr w:type="gramStart"/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大開舞界</w:t>
            </w:r>
            <w:proofErr w:type="gramEnd"/>
          </w:p>
        </w:tc>
        <w:tc>
          <w:tcPr>
            <w:tcW w:w="3118" w:type="dxa"/>
            <w:shd w:val="clear" w:color="auto" w:fill="auto"/>
          </w:tcPr>
          <w:p w14:paraId="3FF449C5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1-Ⅳ-1 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能運用特定元素、形式、技巧與肢體語彙表現想法，發展多元能力，並在劇場中呈現。</w:t>
            </w:r>
          </w:p>
          <w:p w14:paraId="19BEDFEA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1-Ⅳ-2 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能理解表演的形式、文本與表現技巧並創作發表。</w:t>
            </w:r>
          </w:p>
          <w:p w14:paraId="4AA0C336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lastRenderedPageBreak/>
              <w:t>表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2-Ⅳ-1 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能覺察並感受創作與美感經驗的關聯。</w:t>
            </w:r>
          </w:p>
          <w:p w14:paraId="146DD918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2-Ⅳ-2 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能體認各種表演藝術發展脈絡、文化內涵及代表人物。</w:t>
            </w:r>
          </w:p>
          <w:p w14:paraId="552E2577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3-Ⅳ-1 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能運用劇場相關技術，有計畫的排練與展演。</w:t>
            </w:r>
          </w:p>
          <w:p w14:paraId="3190AFDF" w14:textId="66602576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3-Ⅳ-4 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能養成鑑賞表演藝術的習慣，並能適性發展。</w:t>
            </w:r>
          </w:p>
        </w:tc>
        <w:tc>
          <w:tcPr>
            <w:tcW w:w="2552" w:type="dxa"/>
            <w:shd w:val="clear" w:color="auto" w:fill="auto"/>
          </w:tcPr>
          <w:p w14:paraId="7A36CD22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lastRenderedPageBreak/>
              <w:t>表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E-Ⅳ-1 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聲音、身體、情感、時間、空間、勁力、即興、動作等戲劇或舞蹈元素。</w:t>
            </w:r>
          </w:p>
          <w:p w14:paraId="23687A8E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E-Ⅳ-2 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肢體動作與語彙、角色建立與表演、各類型文本分析與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lastRenderedPageBreak/>
              <w:t>創作。</w:t>
            </w:r>
          </w:p>
          <w:p w14:paraId="7A324DF5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A-Ⅳ-1 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表演藝術與生活美學、在地文化及特定場域的演出連結。</w:t>
            </w:r>
          </w:p>
          <w:p w14:paraId="76E5AEEE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A-Ⅳ-2 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在地及各族群、東西方、傳統與當代表演藝術之類型、代表作品與人物。</w:t>
            </w:r>
          </w:p>
          <w:p w14:paraId="6474D546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P-Ⅳ-2 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應用戲劇、應用劇場與應用舞蹈等多元形式。</w:t>
            </w:r>
          </w:p>
          <w:p w14:paraId="16B7D17C" w14:textId="7126BF29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P-Ⅳ-4 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表演藝術活動與展演、表演藝術相關工作的特性與種類。</w:t>
            </w:r>
          </w:p>
        </w:tc>
        <w:tc>
          <w:tcPr>
            <w:tcW w:w="2693" w:type="dxa"/>
            <w:shd w:val="clear" w:color="auto" w:fill="auto"/>
          </w:tcPr>
          <w:p w14:paraId="768074D6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lastRenderedPageBreak/>
              <w:t>1.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認識世界各地舞蹈的起源與表演方式。</w:t>
            </w:r>
          </w:p>
          <w:p w14:paraId="390F3A24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2.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賞析世界各地舞蹈的風格與特色。</w:t>
            </w:r>
          </w:p>
          <w:p w14:paraId="18364F6C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3.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透過實際練習，體驗泰國舞蹈、</w:t>
            </w:r>
            <w:proofErr w:type="gramStart"/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日本盆舞</w:t>
            </w:r>
            <w:proofErr w:type="gramEnd"/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、西班牙弗拉門哥舞的肢體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lastRenderedPageBreak/>
              <w:t>動作。</w:t>
            </w:r>
          </w:p>
          <w:p w14:paraId="24EC42DD" w14:textId="76919BA0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4.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將世界舞蹈特色融入自己所喜愛的舞蹈風格。</w:t>
            </w:r>
          </w:p>
        </w:tc>
        <w:tc>
          <w:tcPr>
            <w:tcW w:w="1559" w:type="dxa"/>
            <w:shd w:val="clear" w:color="auto" w:fill="auto"/>
          </w:tcPr>
          <w:p w14:paraId="322F2436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lastRenderedPageBreak/>
              <w:t>1.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教師評量</w:t>
            </w:r>
          </w:p>
          <w:p w14:paraId="558CF80B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學生互評</w:t>
            </w:r>
          </w:p>
          <w:p w14:paraId="1C14A254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發表評量</w:t>
            </w:r>
          </w:p>
          <w:p w14:paraId="5EA42C4F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表現評量</w:t>
            </w:r>
          </w:p>
          <w:p w14:paraId="5B44AA97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5.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實作評量</w:t>
            </w:r>
          </w:p>
          <w:p w14:paraId="74513F2A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6.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欣賞評量</w:t>
            </w:r>
          </w:p>
          <w:p w14:paraId="16CDD056" w14:textId="6BF12611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7.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討論評量</w:t>
            </w:r>
          </w:p>
        </w:tc>
        <w:tc>
          <w:tcPr>
            <w:tcW w:w="1276" w:type="dxa"/>
            <w:shd w:val="clear" w:color="auto" w:fill="auto"/>
          </w:tcPr>
          <w:p w14:paraId="5EBDB1B6" w14:textId="77777777" w:rsidR="001A15D2" w:rsidRPr="00553DFE" w:rsidRDefault="001A15D2" w:rsidP="001A15D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</w:p>
          <w:p w14:paraId="2E5786F5" w14:textId="77777777" w:rsidR="001A15D2" w:rsidRPr="00553DFE" w:rsidRDefault="001A15D2" w:rsidP="001A15D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國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J5 </w:t>
            </w:r>
          </w:p>
          <w:p w14:paraId="70BE219F" w14:textId="1D4E451A" w:rsidR="001A15D2" w:rsidRPr="00553DFE" w:rsidRDefault="001A15D2" w:rsidP="001A15D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491CBB4F" w14:textId="77777777" w:rsidR="001A15D2" w:rsidRPr="00553DFE" w:rsidRDefault="001A15D2" w:rsidP="001A15D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1A15D2" w:rsidRPr="00553DFE" w14:paraId="7456ED3D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418C2F26" w14:textId="77777777" w:rsidR="001A15D2" w:rsidRPr="00553DFE" w:rsidRDefault="001A15D2" w:rsidP="001A15D2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第十一</w:t>
            </w:r>
            <w:proofErr w:type="gramStart"/>
            <w:r w:rsidRPr="00553DFE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39F991C2" w14:textId="6A56C1ED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第十一課應用劇場超體驗</w:t>
            </w:r>
          </w:p>
        </w:tc>
        <w:tc>
          <w:tcPr>
            <w:tcW w:w="3118" w:type="dxa"/>
            <w:shd w:val="clear" w:color="auto" w:fill="auto"/>
          </w:tcPr>
          <w:p w14:paraId="5126824C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1-Ⅳ-1 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能運用特定元素、形式、技巧與肢體語彙表現想法，發展多元能力，並在劇場中呈現。</w:t>
            </w:r>
          </w:p>
          <w:p w14:paraId="4D617ABF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2-Ⅳ-3 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能運用適當的語彙，明確表達、解析及評價自己與他人的作品。</w:t>
            </w:r>
          </w:p>
          <w:p w14:paraId="2FAEC2C3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3-Ⅳ-2 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能運用多元創作探討公共議題，展現人文關懷與獨立思考能力。</w:t>
            </w:r>
          </w:p>
          <w:p w14:paraId="365987DC" w14:textId="5E72705B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3-Ⅳ-4 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能養成鑑賞表演藝術的習慣，並能適性發展。</w:t>
            </w:r>
          </w:p>
        </w:tc>
        <w:tc>
          <w:tcPr>
            <w:tcW w:w="2552" w:type="dxa"/>
            <w:shd w:val="clear" w:color="auto" w:fill="auto"/>
          </w:tcPr>
          <w:p w14:paraId="177B1CD3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E-Ⅳ-2 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肢體動作與語彙、角色建立與表演、各類型文本分析與創作。</w:t>
            </w:r>
          </w:p>
          <w:p w14:paraId="690D7E5A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A-Ⅳ-3 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表演形式分析、文本分析。</w:t>
            </w:r>
          </w:p>
          <w:p w14:paraId="23BDC83C" w14:textId="45B52946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P-Ⅳ-2 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應用戲劇、應用劇場與應用舞蹈等多元形式。</w:t>
            </w:r>
          </w:p>
        </w:tc>
        <w:tc>
          <w:tcPr>
            <w:tcW w:w="2693" w:type="dxa"/>
            <w:shd w:val="clear" w:color="auto" w:fill="auto"/>
          </w:tcPr>
          <w:p w14:paraId="79126ADA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1.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認識應用劇場形式。</w:t>
            </w:r>
          </w:p>
          <w:p w14:paraId="529A14BF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2.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認識一人</w:t>
            </w:r>
            <w:proofErr w:type="gramStart"/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一</w:t>
            </w:r>
            <w:proofErr w:type="gramEnd"/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故事劇場及操作技巧。</w:t>
            </w:r>
          </w:p>
          <w:p w14:paraId="7C1ABE6C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3.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認識教育劇場形式及操作技巧。</w:t>
            </w:r>
          </w:p>
          <w:p w14:paraId="290829AD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4.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從生活時事出發，了解被壓迫者劇場的實作表演。</w:t>
            </w:r>
          </w:p>
          <w:p w14:paraId="42B759F2" w14:textId="39338FD0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5.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認識論壇劇場，透過練習思考提出解決問題的想法。</w:t>
            </w:r>
          </w:p>
        </w:tc>
        <w:tc>
          <w:tcPr>
            <w:tcW w:w="1559" w:type="dxa"/>
            <w:shd w:val="clear" w:color="auto" w:fill="auto"/>
          </w:tcPr>
          <w:p w14:paraId="0A2100B9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學生互評</w:t>
            </w:r>
          </w:p>
          <w:p w14:paraId="2F256ABC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發表評量</w:t>
            </w:r>
          </w:p>
          <w:p w14:paraId="497C8A9C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表現評量</w:t>
            </w:r>
          </w:p>
          <w:p w14:paraId="49DE541E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實作評量</w:t>
            </w:r>
          </w:p>
          <w:p w14:paraId="714DEDBE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5.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態度評量</w:t>
            </w:r>
          </w:p>
          <w:p w14:paraId="0F0282F1" w14:textId="55A692F9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6.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討論評量</w:t>
            </w:r>
          </w:p>
        </w:tc>
        <w:tc>
          <w:tcPr>
            <w:tcW w:w="1276" w:type="dxa"/>
            <w:shd w:val="clear" w:color="auto" w:fill="auto"/>
          </w:tcPr>
          <w:p w14:paraId="199B3131" w14:textId="77777777" w:rsidR="001A15D2" w:rsidRPr="00553DFE" w:rsidRDefault="001A15D2" w:rsidP="001A15D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</w:p>
          <w:p w14:paraId="71BAF2A6" w14:textId="77777777" w:rsidR="001A15D2" w:rsidRPr="00553DFE" w:rsidRDefault="001A15D2" w:rsidP="001A15D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人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J6  </w:t>
            </w:r>
          </w:p>
          <w:p w14:paraId="6E660BD9" w14:textId="72614B85" w:rsidR="001A15D2" w:rsidRPr="00553DFE" w:rsidRDefault="001A15D2" w:rsidP="001A15D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5BE17BCA" w14:textId="77777777" w:rsidR="001A15D2" w:rsidRPr="00553DFE" w:rsidRDefault="001A15D2" w:rsidP="001A15D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1A15D2" w:rsidRPr="00553DFE" w14:paraId="3C9A8B54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45D83CD7" w14:textId="77777777" w:rsidR="001A15D2" w:rsidRPr="00553DFE" w:rsidRDefault="001A15D2" w:rsidP="001A15D2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lastRenderedPageBreak/>
              <w:t>第十二</w:t>
            </w:r>
            <w:proofErr w:type="gramStart"/>
            <w:r w:rsidRPr="00553DFE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13A2CB5E" w14:textId="2BFBBFF2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第十一課應用劇場超體驗</w:t>
            </w:r>
          </w:p>
        </w:tc>
        <w:tc>
          <w:tcPr>
            <w:tcW w:w="3118" w:type="dxa"/>
            <w:shd w:val="clear" w:color="auto" w:fill="auto"/>
          </w:tcPr>
          <w:p w14:paraId="73FF6148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1-Ⅳ-1 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能運用特定元素、形式、技巧與肢體語彙表現想法，發展多元能力，並在劇場中呈現。</w:t>
            </w:r>
          </w:p>
          <w:p w14:paraId="2743F41B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2-Ⅳ-3 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能運用適當的語彙，明確表達、解析及評價自己與他人的作品。</w:t>
            </w:r>
          </w:p>
          <w:p w14:paraId="74F8677A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3-Ⅳ-2 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能運用多元創作探討公共議題，展現人文關懷與獨立思考能力。</w:t>
            </w:r>
          </w:p>
          <w:p w14:paraId="67607EA8" w14:textId="78A6B1F2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3-Ⅳ-4 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能養成鑑賞表演藝術的習慣，並能適性發展。</w:t>
            </w:r>
          </w:p>
        </w:tc>
        <w:tc>
          <w:tcPr>
            <w:tcW w:w="2552" w:type="dxa"/>
            <w:shd w:val="clear" w:color="auto" w:fill="auto"/>
          </w:tcPr>
          <w:p w14:paraId="267A7F33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E-Ⅳ-2 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肢體動作與語彙、角色建立與表演、各類型文本分析與創作。</w:t>
            </w:r>
          </w:p>
          <w:p w14:paraId="446E8C9C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A-Ⅳ-3 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表演形式分析、文本分析。</w:t>
            </w:r>
          </w:p>
          <w:p w14:paraId="7BE7E4FE" w14:textId="601528A4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P-Ⅳ-2 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應用戲劇、應用劇場與應用舞蹈等多元形式。</w:t>
            </w:r>
          </w:p>
        </w:tc>
        <w:tc>
          <w:tcPr>
            <w:tcW w:w="2693" w:type="dxa"/>
            <w:shd w:val="clear" w:color="auto" w:fill="auto"/>
          </w:tcPr>
          <w:p w14:paraId="26C511F7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1.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認識應用劇場形式。</w:t>
            </w:r>
          </w:p>
          <w:p w14:paraId="714F0A44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2.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認識一人</w:t>
            </w:r>
            <w:proofErr w:type="gramStart"/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一</w:t>
            </w:r>
            <w:proofErr w:type="gramEnd"/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故事劇場及操作技巧。</w:t>
            </w:r>
          </w:p>
          <w:p w14:paraId="0049D53C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3.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認識教育劇場形式及操作技巧。</w:t>
            </w:r>
          </w:p>
          <w:p w14:paraId="2B85FC18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4.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從生活時事出發，了解被壓迫者劇場的實作表演。</w:t>
            </w:r>
          </w:p>
          <w:p w14:paraId="0A48EF0B" w14:textId="4E24FF62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5.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認識論壇劇場，透過練習思考提出解決問題的想法。</w:t>
            </w:r>
          </w:p>
        </w:tc>
        <w:tc>
          <w:tcPr>
            <w:tcW w:w="1559" w:type="dxa"/>
            <w:shd w:val="clear" w:color="auto" w:fill="auto"/>
          </w:tcPr>
          <w:p w14:paraId="77AF721D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學生互評</w:t>
            </w:r>
          </w:p>
          <w:p w14:paraId="20B9C9A2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發表評量</w:t>
            </w:r>
          </w:p>
          <w:p w14:paraId="12791283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表現評量</w:t>
            </w:r>
          </w:p>
          <w:p w14:paraId="49C7EA14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實作評量</w:t>
            </w:r>
          </w:p>
          <w:p w14:paraId="156BEDD7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5.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態度評量</w:t>
            </w:r>
          </w:p>
          <w:p w14:paraId="2B073BC2" w14:textId="68900C26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6.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討論評量</w:t>
            </w:r>
          </w:p>
        </w:tc>
        <w:tc>
          <w:tcPr>
            <w:tcW w:w="1276" w:type="dxa"/>
            <w:shd w:val="clear" w:color="auto" w:fill="auto"/>
          </w:tcPr>
          <w:p w14:paraId="183CEDD2" w14:textId="77777777" w:rsidR="001A15D2" w:rsidRPr="00553DFE" w:rsidRDefault="001A15D2" w:rsidP="001A15D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</w:p>
          <w:p w14:paraId="747C5F23" w14:textId="77777777" w:rsidR="001A15D2" w:rsidRPr="00553DFE" w:rsidRDefault="001A15D2" w:rsidP="001A15D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人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J6  </w:t>
            </w:r>
          </w:p>
          <w:p w14:paraId="4F8C553F" w14:textId="792EECBC" w:rsidR="001A15D2" w:rsidRPr="00553DFE" w:rsidRDefault="001A15D2" w:rsidP="001A15D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55AF2E92" w14:textId="77777777" w:rsidR="001A15D2" w:rsidRPr="00553DFE" w:rsidRDefault="001A15D2" w:rsidP="001A15D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1A15D2" w:rsidRPr="00553DFE" w14:paraId="060CFE5D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20B8D2FF" w14:textId="77777777" w:rsidR="001A15D2" w:rsidRPr="00553DFE" w:rsidRDefault="001A15D2" w:rsidP="001A15D2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第十三</w:t>
            </w:r>
            <w:proofErr w:type="gramStart"/>
            <w:r w:rsidRPr="00553DFE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  <w:p w14:paraId="0FDFEBC3" w14:textId="6D833CF4" w:rsidR="001A15D2" w:rsidRPr="00553DFE" w:rsidRDefault="001A15D2" w:rsidP="001A15D2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w w:val="80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color w:val="FF0000"/>
                <w:w w:val="80"/>
                <w:szCs w:val="24"/>
              </w:rPr>
              <w:t>(</w:t>
            </w:r>
            <w:r w:rsidRPr="00553DFE">
              <w:rPr>
                <w:rFonts w:ascii="Times New Roman" w:eastAsia="標楷體" w:hAnsi="Times New Roman" w:cs="Times New Roman"/>
                <w:color w:val="FF0000"/>
                <w:w w:val="80"/>
                <w:szCs w:val="24"/>
              </w:rPr>
              <w:t>七八年級段考</w:t>
            </w:r>
            <w:proofErr w:type="gramStart"/>
            <w:r w:rsidRPr="00553DFE">
              <w:rPr>
                <w:rFonts w:ascii="Times New Roman" w:eastAsia="標楷體" w:hAnsi="Times New Roman" w:cs="Times New Roman"/>
                <w:color w:val="FF0000"/>
                <w:w w:val="80"/>
                <w:szCs w:val="24"/>
              </w:rPr>
              <w:t>週</w:t>
            </w:r>
            <w:proofErr w:type="gramEnd"/>
            <w:r w:rsidRPr="00553DFE">
              <w:rPr>
                <w:rFonts w:ascii="Times New Roman" w:eastAsia="標楷體" w:hAnsi="Times New Roman" w:cs="Times New Roman"/>
                <w:color w:val="FF0000"/>
                <w:w w:val="80"/>
                <w:szCs w:val="24"/>
              </w:rPr>
              <w:t>)</w:t>
            </w:r>
          </w:p>
        </w:tc>
        <w:tc>
          <w:tcPr>
            <w:tcW w:w="1845" w:type="dxa"/>
          </w:tcPr>
          <w:p w14:paraId="1C644DF1" w14:textId="625AB75A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第十一課應用劇場超體驗</w:t>
            </w:r>
          </w:p>
        </w:tc>
        <w:tc>
          <w:tcPr>
            <w:tcW w:w="3118" w:type="dxa"/>
            <w:shd w:val="clear" w:color="auto" w:fill="auto"/>
          </w:tcPr>
          <w:p w14:paraId="4D38D86D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1-Ⅳ-1 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能運用特定元素、形式、技巧與肢體語彙表現想法，發展多元能力，並在劇場中呈現。</w:t>
            </w:r>
          </w:p>
          <w:p w14:paraId="18D3BA8C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2-Ⅳ-3 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能運用適當的語彙，明確表達、解析及評價自己與他人的作品。</w:t>
            </w:r>
          </w:p>
          <w:p w14:paraId="0DA84462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3-Ⅳ-2 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能運用多元創作探討公共議題，展現人文關懷與獨立思考能力。</w:t>
            </w:r>
          </w:p>
          <w:p w14:paraId="4F0ECF92" w14:textId="0B542DEF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3-Ⅳ-4 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能養成鑑賞表演藝術的習慣，並能適性發展。</w:t>
            </w:r>
          </w:p>
        </w:tc>
        <w:tc>
          <w:tcPr>
            <w:tcW w:w="2552" w:type="dxa"/>
            <w:shd w:val="clear" w:color="auto" w:fill="auto"/>
          </w:tcPr>
          <w:p w14:paraId="4DB4983B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E-Ⅳ-2 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肢體動作與語彙、角色建立與表演、各類型文本分析與創作。</w:t>
            </w:r>
          </w:p>
          <w:p w14:paraId="2440DCD6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A-Ⅳ-3 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表演形式分析、文本分析。</w:t>
            </w:r>
          </w:p>
          <w:p w14:paraId="063DF6A6" w14:textId="6764C991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P-Ⅳ-2 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應用戲劇、應用劇場與應用舞蹈等多元形式。</w:t>
            </w:r>
          </w:p>
        </w:tc>
        <w:tc>
          <w:tcPr>
            <w:tcW w:w="2693" w:type="dxa"/>
            <w:shd w:val="clear" w:color="auto" w:fill="auto"/>
          </w:tcPr>
          <w:p w14:paraId="2095B8FD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1.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認識應用劇場形式。</w:t>
            </w:r>
          </w:p>
          <w:p w14:paraId="2AE6784F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2.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認識一人</w:t>
            </w:r>
            <w:proofErr w:type="gramStart"/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一</w:t>
            </w:r>
            <w:proofErr w:type="gramEnd"/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故事劇場及操作技巧。</w:t>
            </w:r>
          </w:p>
          <w:p w14:paraId="66A24397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3.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認識教育劇場形式及操作技巧。</w:t>
            </w:r>
          </w:p>
          <w:p w14:paraId="7A07F056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4.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從生活時事出發，了解被壓迫者劇場的實作表演。</w:t>
            </w:r>
          </w:p>
          <w:p w14:paraId="122BF348" w14:textId="1D9C1672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5.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認識論壇劇場，透過練習思考提出解決問題的想法。</w:t>
            </w:r>
          </w:p>
        </w:tc>
        <w:tc>
          <w:tcPr>
            <w:tcW w:w="1559" w:type="dxa"/>
            <w:shd w:val="clear" w:color="auto" w:fill="auto"/>
          </w:tcPr>
          <w:p w14:paraId="0815C8FE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學生互評</w:t>
            </w:r>
          </w:p>
          <w:p w14:paraId="46CC66E1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發表評量</w:t>
            </w:r>
          </w:p>
          <w:p w14:paraId="2A939ED4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表現評量</w:t>
            </w:r>
          </w:p>
          <w:p w14:paraId="7C4103BA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實作評量</w:t>
            </w:r>
          </w:p>
          <w:p w14:paraId="6538F92B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5.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態度評量</w:t>
            </w:r>
          </w:p>
          <w:p w14:paraId="3B20D4BE" w14:textId="55BBD789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6.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討論評量</w:t>
            </w:r>
          </w:p>
        </w:tc>
        <w:tc>
          <w:tcPr>
            <w:tcW w:w="1276" w:type="dxa"/>
            <w:shd w:val="clear" w:color="auto" w:fill="auto"/>
          </w:tcPr>
          <w:p w14:paraId="56172DD8" w14:textId="77777777" w:rsidR="001A15D2" w:rsidRPr="00553DFE" w:rsidRDefault="001A15D2" w:rsidP="001A15D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</w:p>
          <w:p w14:paraId="5246AC5B" w14:textId="77777777" w:rsidR="001A15D2" w:rsidRPr="00553DFE" w:rsidRDefault="001A15D2" w:rsidP="001A15D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人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J6  </w:t>
            </w:r>
          </w:p>
          <w:p w14:paraId="758E50B7" w14:textId="224898B5" w:rsidR="001A15D2" w:rsidRPr="00553DFE" w:rsidRDefault="001A15D2" w:rsidP="001A15D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6FBB788F" w14:textId="77777777" w:rsidR="001A15D2" w:rsidRPr="00553DFE" w:rsidRDefault="001A15D2" w:rsidP="001A15D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1A15D2" w:rsidRPr="00553DFE" w14:paraId="73F979BE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411A07BD" w14:textId="49BEA744" w:rsidR="001A15D2" w:rsidRPr="00553DFE" w:rsidRDefault="001A15D2" w:rsidP="001A15D2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第十四</w:t>
            </w:r>
            <w:proofErr w:type="gramStart"/>
            <w:r w:rsidRPr="00553DFE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1EA7A72B" w14:textId="2B0C4953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第十一課應用劇場超體驗</w:t>
            </w:r>
          </w:p>
        </w:tc>
        <w:tc>
          <w:tcPr>
            <w:tcW w:w="3118" w:type="dxa"/>
            <w:shd w:val="clear" w:color="auto" w:fill="auto"/>
          </w:tcPr>
          <w:p w14:paraId="7EC0496D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1-Ⅳ-1 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能運用特定元素、形式、技巧與肢體語彙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lastRenderedPageBreak/>
              <w:t>表現想法，發展多元能力，並在劇場中呈現。</w:t>
            </w:r>
          </w:p>
          <w:p w14:paraId="31CDE37E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2-Ⅳ-3 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能運用適當的語彙，明確表達、解析及評價自己與他人的作品。</w:t>
            </w:r>
          </w:p>
          <w:p w14:paraId="429D2D38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3-Ⅳ-2 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能運用多元創作探討公共議題，展現人文關懷與獨立思考能力。</w:t>
            </w:r>
          </w:p>
          <w:p w14:paraId="20C4D75E" w14:textId="22DC8C05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3-Ⅳ-4 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能養成鑑賞表演藝術的習慣，並能適性發展。</w:t>
            </w:r>
          </w:p>
        </w:tc>
        <w:tc>
          <w:tcPr>
            <w:tcW w:w="2552" w:type="dxa"/>
            <w:shd w:val="clear" w:color="auto" w:fill="auto"/>
          </w:tcPr>
          <w:p w14:paraId="18BA5212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lastRenderedPageBreak/>
              <w:t>表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E-Ⅳ-2 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肢體動作與語彙、角色建立與表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lastRenderedPageBreak/>
              <w:t>演、各類型文本分析與創作。</w:t>
            </w:r>
          </w:p>
          <w:p w14:paraId="3EEB394F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A-Ⅳ-3 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表演形式分析、文本分析。</w:t>
            </w:r>
          </w:p>
          <w:p w14:paraId="3A86F436" w14:textId="6102621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P-Ⅳ-2 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應用戲劇、應用劇場與應用舞蹈等多元形式。</w:t>
            </w:r>
          </w:p>
        </w:tc>
        <w:tc>
          <w:tcPr>
            <w:tcW w:w="2693" w:type="dxa"/>
            <w:shd w:val="clear" w:color="auto" w:fill="auto"/>
          </w:tcPr>
          <w:p w14:paraId="68FC2141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lastRenderedPageBreak/>
              <w:t>1.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認識應用劇場形式。</w:t>
            </w:r>
          </w:p>
          <w:p w14:paraId="2B949DF8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2.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認識一人</w:t>
            </w:r>
            <w:proofErr w:type="gramStart"/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一</w:t>
            </w:r>
            <w:proofErr w:type="gramEnd"/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故事劇場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lastRenderedPageBreak/>
              <w:t>及操作技巧。</w:t>
            </w:r>
          </w:p>
          <w:p w14:paraId="7F7D0762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3.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認識教育劇場形式及操作技巧。</w:t>
            </w:r>
          </w:p>
          <w:p w14:paraId="7A914810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4.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從生活時事出發，了解被壓迫者劇場的實作表演。</w:t>
            </w:r>
          </w:p>
          <w:p w14:paraId="665384E5" w14:textId="32868B9E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5.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認識論壇劇場，透過練習思考提出解決問題的想法。</w:t>
            </w:r>
          </w:p>
        </w:tc>
        <w:tc>
          <w:tcPr>
            <w:tcW w:w="1559" w:type="dxa"/>
            <w:shd w:val="clear" w:color="auto" w:fill="auto"/>
          </w:tcPr>
          <w:p w14:paraId="6EA70556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lastRenderedPageBreak/>
              <w:t>1.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學生互評</w:t>
            </w:r>
          </w:p>
          <w:p w14:paraId="1884A563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發表評量</w:t>
            </w:r>
          </w:p>
          <w:p w14:paraId="33C9853B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lastRenderedPageBreak/>
              <w:t>3.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表現評量</w:t>
            </w:r>
          </w:p>
          <w:p w14:paraId="55090019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實作評量</w:t>
            </w:r>
          </w:p>
          <w:p w14:paraId="5555ACDA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5.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態度評量</w:t>
            </w:r>
          </w:p>
          <w:p w14:paraId="2D1E37C2" w14:textId="52D50501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6.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討論評量</w:t>
            </w:r>
          </w:p>
        </w:tc>
        <w:tc>
          <w:tcPr>
            <w:tcW w:w="1276" w:type="dxa"/>
            <w:shd w:val="clear" w:color="auto" w:fill="auto"/>
          </w:tcPr>
          <w:p w14:paraId="6820EE25" w14:textId="77777777" w:rsidR="001A15D2" w:rsidRPr="00553DFE" w:rsidRDefault="001A15D2" w:rsidP="001A15D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 </w:t>
            </w:r>
          </w:p>
          <w:p w14:paraId="525CE386" w14:textId="77777777" w:rsidR="001A15D2" w:rsidRPr="00553DFE" w:rsidRDefault="001A15D2" w:rsidP="001A15D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人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J6  </w:t>
            </w:r>
          </w:p>
          <w:p w14:paraId="7B4DDCE6" w14:textId="512DE116" w:rsidR="001A15D2" w:rsidRPr="00553DFE" w:rsidRDefault="001A15D2" w:rsidP="001A15D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75205212" w14:textId="77777777" w:rsidR="001A15D2" w:rsidRPr="00553DFE" w:rsidRDefault="001A15D2" w:rsidP="001A15D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1A15D2" w:rsidRPr="00553DFE" w14:paraId="72C56CE4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44C05BF1" w14:textId="77777777" w:rsidR="001A15D2" w:rsidRPr="00553DFE" w:rsidRDefault="001A15D2" w:rsidP="001A15D2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第十五</w:t>
            </w:r>
            <w:proofErr w:type="gramStart"/>
            <w:r w:rsidRPr="00553DFE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22941860" w14:textId="50915C9A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第十二課美麗藝界人生</w:t>
            </w:r>
          </w:p>
        </w:tc>
        <w:tc>
          <w:tcPr>
            <w:tcW w:w="3118" w:type="dxa"/>
            <w:shd w:val="clear" w:color="auto" w:fill="auto"/>
          </w:tcPr>
          <w:p w14:paraId="739A6060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1-Ⅳ-2 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能理解表演的形式、文本與表現技巧並創作發表。</w:t>
            </w:r>
          </w:p>
          <w:p w14:paraId="04703A51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1-Ⅳ-3 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能連結其他藝術並創作。</w:t>
            </w:r>
          </w:p>
          <w:p w14:paraId="6079D737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2-Ⅳ-3 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能運用適當的語彙，明確表達、解析及評價自己與他人的作品。</w:t>
            </w:r>
          </w:p>
          <w:p w14:paraId="2677DCF7" w14:textId="3D42561C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3-Ⅳ-4 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能養成鑑賞表演藝術的習慣，並能適性發展。</w:t>
            </w:r>
          </w:p>
        </w:tc>
        <w:tc>
          <w:tcPr>
            <w:tcW w:w="2552" w:type="dxa"/>
            <w:shd w:val="clear" w:color="auto" w:fill="auto"/>
          </w:tcPr>
          <w:p w14:paraId="368E5043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E-Ⅳ-3 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戲劇、舞蹈與其他藝術元素的結合演出。</w:t>
            </w:r>
          </w:p>
          <w:p w14:paraId="0CA9D935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A-Ⅳ-1 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表演藝術與生活美學、在地文化及特定場域的演出連結。</w:t>
            </w:r>
          </w:p>
          <w:p w14:paraId="5F64AB26" w14:textId="6AFE88F0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P-Ⅳ-4 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表演藝術活動與展演、表演藝術相關工作的特性與種類。</w:t>
            </w:r>
          </w:p>
        </w:tc>
        <w:tc>
          <w:tcPr>
            <w:tcW w:w="2693" w:type="dxa"/>
            <w:shd w:val="clear" w:color="auto" w:fill="auto"/>
          </w:tcPr>
          <w:p w14:paraId="41D8525A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1.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知悉如何尋找欣賞表演藝術的資訊。</w:t>
            </w:r>
          </w:p>
          <w:p w14:paraId="22DC2794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2.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認識表演藝術的資源及藝術教育推廣。</w:t>
            </w:r>
          </w:p>
          <w:p w14:paraId="72E72D48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3.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了解臺灣各教育學程中的表演藝術教育。</w:t>
            </w:r>
          </w:p>
          <w:p w14:paraId="29C11F2A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4.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了解表演藝術如何與業界結合。</w:t>
            </w:r>
          </w:p>
          <w:p w14:paraId="70D55969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5.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認識表演藝術相關職場工作類型。</w:t>
            </w:r>
          </w:p>
          <w:p w14:paraId="3406AC38" w14:textId="43D3F21A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6.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認識未來表演形式的發展：數位化的表演藝術。</w:t>
            </w:r>
          </w:p>
        </w:tc>
        <w:tc>
          <w:tcPr>
            <w:tcW w:w="1559" w:type="dxa"/>
            <w:shd w:val="clear" w:color="auto" w:fill="auto"/>
          </w:tcPr>
          <w:p w14:paraId="34FBAB15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態度評量</w:t>
            </w:r>
          </w:p>
          <w:p w14:paraId="35DF2417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參與評量</w:t>
            </w:r>
          </w:p>
          <w:p w14:paraId="7F09AAE5" w14:textId="4C784991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活動評量</w:t>
            </w:r>
          </w:p>
        </w:tc>
        <w:tc>
          <w:tcPr>
            <w:tcW w:w="1276" w:type="dxa"/>
            <w:shd w:val="clear" w:color="auto" w:fill="auto"/>
          </w:tcPr>
          <w:p w14:paraId="679A1326" w14:textId="77777777" w:rsidR="001A15D2" w:rsidRPr="00553DFE" w:rsidRDefault="001A15D2" w:rsidP="001A15D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</w:p>
          <w:p w14:paraId="1CDD8F58" w14:textId="77777777" w:rsidR="001A15D2" w:rsidRPr="00553DFE" w:rsidRDefault="001A15D2" w:rsidP="001A15D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553DFE">
              <w:rPr>
                <w:rFonts w:ascii="Times New Roman" w:eastAsia="標楷體" w:hAnsi="Times New Roman" w:cs="Times New Roman"/>
                <w:szCs w:val="24"/>
              </w:rPr>
              <w:t>涯</w:t>
            </w:r>
            <w:proofErr w:type="gramEnd"/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J2  </w:t>
            </w:r>
          </w:p>
          <w:p w14:paraId="7AD0E414" w14:textId="77777777" w:rsidR="001A15D2" w:rsidRPr="00553DFE" w:rsidRDefault="001A15D2" w:rsidP="001A15D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553DFE">
              <w:rPr>
                <w:rFonts w:ascii="Times New Roman" w:eastAsia="標楷體" w:hAnsi="Times New Roman" w:cs="Times New Roman"/>
                <w:szCs w:val="24"/>
              </w:rPr>
              <w:t>涯</w:t>
            </w:r>
            <w:proofErr w:type="gramEnd"/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J3  </w:t>
            </w:r>
          </w:p>
          <w:p w14:paraId="3ACACD8D" w14:textId="77777777" w:rsidR="001A15D2" w:rsidRPr="00553DFE" w:rsidRDefault="001A15D2" w:rsidP="001A15D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553DFE">
              <w:rPr>
                <w:rFonts w:ascii="Times New Roman" w:eastAsia="標楷體" w:hAnsi="Times New Roman" w:cs="Times New Roman"/>
                <w:szCs w:val="24"/>
              </w:rPr>
              <w:t>涯</w:t>
            </w:r>
            <w:proofErr w:type="gramEnd"/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J4  </w:t>
            </w:r>
          </w:p>
          <w:p w14:paraId="113C5E7C" w14:textId="77777777" w:rsidR="001A15D2" w:rsidRPr="00553DFE" w:rsidRDefault="001A15D2" w:rsidP="001A15D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553DFE">
              <w:rPr>
                <w:rFonts w:ascii="Times New Roman" w:eastAsia="標楷體" w:hAnsi="Times New Roman" w:cs="Times New Roman"/>
                <w:szCs w:val="24"/>
              </w:rPr>
              <w:t>涯</w:t>
            </w:r>
            <w:proofErr w:type="gramEnd"/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J7  </w:t>
            </w:r>
          </w:p>
          <w:p w14:paraId="30EE0921" w14:textId="3DAB16E5" w:rsidR="001A15D2" w:rsidRPr="00553DFE" w:rsidRDefault="001A15D2" w:rsidP="001A15D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36E10D3B" w14:textId="77777777" w:rsidR="001A15D2" w:rsidRPr="00553DFE" w:rsidRDefault="001A15D2" w:rsidP="001A15D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1A15D2" w:rsidRPr="00553DFE" w14:paraId="00ADE2B8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1AEF6C94" w14:textId="77777777" w:rsidR="001A15D2" w:rsidRPr="00553DFE" w:rsidRDefault="001A15D2" w:rsidP="001A15D2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第十六</w:t>
            </w:r>
            <w:proofErr w:type="gramStart"/>
            <w:r w:rsidRPr="00553DFE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6E252615" w14:textId="540180BB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第十二課美麗藝界人生</w:t>
            </w:r>
          </w:p>
        </w:tc>
        <w:tc>
          <w:tcPr>
            <w:tcW w:w="3118" w:type="dxa"/>
            <w:shd w:val="clear" w:color="auto" w:fill="auto"/>
          </w:tcPr>
          <w:p w14:paraId="1A5DC585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1-Ⅳ-2 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能理解表演的形式、文本與表現技巧並創作發表。</w:t>
            </w:r>
          </w:p>
          <w:p w14:paraId="1A6F357E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lastRenderedPageBreak/>
              <w:t>表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1-Ⅳ-3 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能連結其他藝術並創作。</w:t>
            </w:r>
          </w:p>
          <w:p w14:paraId="3763E2C3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2-Ⅳ-3 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能運用適當的語彙，明確表達、解析及評價自己與他人的作品。</w:t>
            </w:r>
          </w:p>
          <w:p w14:paraId="2232D5F0" w14:textId="0DFF3154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3-Ⅳ-4 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能養成鑑賞表演藝術的習慣，並能適性發展。</w:t>
            </w:r>
          </w:p>
        </w:tc>
        <w:tc>
          <w:tcPr>
            <w:tcW w:w="2552" w:type="dxa"/>
            <w:shd w:val="clear" w:color="auto" w:fill="auto"/>
          </w:tcPr>
          <w:p w14:paraId="280ABCB7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lastRenderedPageBreak/>
              <w:t>表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E-Ⅳ-3 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戲劇、舞蹈與其他藝術元素的結合演出。</w:t>
            </w:r>
          </w:p>
          <w:p w14:paraId="3EF67792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lastRenderedPageBreak/>
              <w:t>表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A-Ⅳ-1 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表演藝術與生活美學、在地文化及特定場域的演出連結。</w:t>
            </w:r>
          </w:p>
          <w:p w14:paraId="134617A8" w14:textId="1055F3A2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P-Ⅳ-4 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表演藝術活動與展演、表演藝術相關工作的特性與種類。</w:t>
            </w:r>
          </w:p>
        </w:tc>
        <w:tc>
          <w:tcPr>
            <w:tcW w:w="2693" w:type="dxa"/>
            <w:shd w:val="clear" w:color="auto" w:fill="auto"/>
          </w:tcPr>
          <w:p w14:paraId="4C704E4A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lastRenderedPageBreak/>
              <w:t>1.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知悉如何尋找欣賞表演藝術的資訊。</w:t>
            </w:r>
          </w:p>
          <w:p w14:paraId="0B784ED1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2.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認識表演藝術的資源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lastRenderedPageBreak/>
              <w:t>及藝術教育推廣。</w:t>
            </w:r>
          </w:p>
          <w:p w14:paraId="21746AEA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3.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了解臺灣各教育學程中的表演藝術教育。</w:t>
            </w:r>
          </w:p>
          <w:p w14:paraId="0A365553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4.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了解表演藝術如何與業界結合。</w:t>
            </w:r>
          </w:p>
          <w:p w14:paraId="6173FB1C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5.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認識表演藝術相關職場工作類型。</w:t>
            </w:r>
          </w:p>
          <w:p w14:paraId="030635BE" w14:textId="39755696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6.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認識未來表演形式的發展：數位化的表演藝術。</w:t>
            </w:r>
          </w:p>
        </w:tc>
        <w:tc>
          <w:tcPr>
            <w:tcW w:w="1559" w:type="dxa"/>
            <w:shd w:val="clear" w:color="auto" w:fill="auto"/>
          </w:tcPr>
          <w:p w14:paraId="6587842B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lastRenderedPageBreak/>
              <w:t>1.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態度評量</w:t>
            </w:r>
          </w:p>
          <w:p w14:paraId="1AE650FF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參與評量</w:t>
            </w:r>
          </w:p>
          <w:p w14:paraId="204865DC" w14:textId="10BE0548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活動評量</w:t>
            </w:r>
          </w:p>
        </w:tc>
        <w:tc>
          <w:tcPr>
            <w:tcW w:w="1276" w:type="dxa"/>
            <w:shd w:val="clear" w:color="auto" w:fill="auto"/>
          </w:tcPr>
          <w:p w14:paraId="1843F85B" w14:textId="77777777" w:rsidR="001A15D2" w:rsidRPr="00553DFE" w:rsidRDefault="001A15D2" w:rsidP="001A15D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</w:p>
          <w:p w14:paraId="029B7462" w14:textId="77777777" w:rsidR="001A15D2" w:rsidRPr="00553DFE" w:rsidRDefault="001A15D2" w:rsidP="001A15D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553DFE">
              <w:rPr>
                <w:rFonts w:ascii="Times New Roman" w:eastAsia="標楷體" w:hAnsi="Times New Roman" w:cs="Times New Roman"/>
                <w:szCs w:val="24"/>
              </w:rPr>
              <w:t>涯</w:t>
            </w:r>
            <w:proofErr w:type="gramEnd"/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J2  </w:t>
            </w:r>
          </w:p>
          <w:p w14:paraId="20CC855B" w14:textId="77777777" w:rsidR="001A15D2" w:rsidRPr="00553DFE" w:rsidRDefault="001A15D2" w:rsidP="001A15D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553DFE">
              <w:rPr>
                <w:rFonts w:ascii="Times New Roman" w:eastAsia="標楷體" w:hAnsi="Times New Roman" w:cs="Times New Roman"/>
                <w:szCs w:val="24"/>
              </w:rPr>
              <w:t>涯</w:t>
            </w:r>
            <w:proofErr w:type="gramEnd"/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J3  </w:t>
            </w:r>
          </w:p>
          <w:p w14:paraId="6124BEEA" w14:textId="77777777" w:rsidR="001A15D2" w:rsidRPr="00553DFE" w:rsidRDefault="001A15D2" w:rsidP="001A15D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553DFE">
              <w:rPr>
                <w:rFonts w:ascii="Times New Roman" w:eastAsia="標楷體" w:hAnsi="Times New Roman" w:cs="Times New Roman"/>
                <w:szCs w:val="24"/>
              </w:rPr>
              <w:lastRenderedPageBreak/>
              <w:t>涯</w:t>
            </w:r>
            <w:proofErr w:type="gramEnd"/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J4  </w:t>
            </w:r>
          </w:p>
          <w:p w14:paraId="59BCF318" w14:textId="77777777" w:rsidR="001A15D2" w:rsidRPr="00553DFE" w:rsidRDefault="001A15D2" w:rsidP="001A15D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553DFE">
              <w:rPr>
                <w:rFonts w:ascii="Times New Roman" w:eastAsia="標楷體" w:hAnsi="Times New Roman" w:cs="Times New Roman"/>
                <w:szCs w:val="24"/>
              </w:rPr>
              <w:t>涯</w:t>
            </w:r>
            <w:proofErr w:type="gramEnd"/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J7  </w:t>
            </w:r>
          </w:p>
          <w:p w14:paraId="1478665E" w14:textId="64DD48EF" w:rsidR="001A15D2" w:rsidRPr="00553DFE" w:rsidRDefault="001A15D2" w:rsidP="001A15D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69FBEC87" w14:textId="77777777" w:rsidR="001A15D2" w:rsidRPr="00553DFE" w:rsidRDefault="001A15D2" w:rsidP="001A15D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1A15D2" w:rsidRPr="00553DFE" w14:paraId="7A59AC93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29DF60FF" w14:textId="77777777" w:rsidR="001A15D2" w:rsidRPr="00553DFE" w:rsidRDefault="001A15D2" w:rsidP="001A15D2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第十七</w:t>
            </w:r>
            <w:proofErr w:type="gramStart"/>
            <w:r w:rsidRPr="00553DFE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7998DA4C" w14:textId="40C6C2A0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第十二課美麗藝界人生</w:t>
            </w:r>
          </w:p>
        </w:tc>
        <w:tc>
          <w:tcPr>
            <w:tcW w:w="3118" w:type="dxa"/>
            <w:shd w:val="clear" w:color="auto" w:fill="auto"/>
          </w:tcPr>
          <w:p w14:paraId="44D3DDEC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1-Ⅳ-2 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能理解表演的形式、文本與表現技巧並創作發表。</w:t>
            </w:r>
          </w:p>
          <w:p w14:paraId="0EF57BEE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1-Ⅳ-3 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能連結其他藝術並創作。</w:t>
            </w:r>
          </w:p>
          <w:p w14:paraId="7AA02117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2-Ⅳ-3 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能運用適當的語彙，明確表達、解析及評價自己與他人的作品。</w:t>
            </w:r>
          </w:p>
          <w:p w14:paraId="77FB7BC5" w14:textId="6C226211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3-Ⅳ-4 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能養成鑑賞表演藝術的習慣，並能適性發展。</w:t>
            </w:r>
          </w:p>
        </w:tc>
        <w:tc>
          <w:tcPr>
            <w:tcW w:w="2552" w:type="dxa"/>
            <w:shd w:val="clear" w:color="auto" w:fill="auto"/>
          </w:tcPr>
          <w:p w14:paraId="266C22C8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E-Ⅳ-3 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戲劇、舞蹈與其他藝術元素的結合演出。</w:t>
            </w:r>
          </w:p>
          <w:p w14:paraId="1D7F06BC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A-Ⅳ-1 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表演藝術與生活美學、在地文化及特定場域的演出連結。</w:t>
            </w:r>
          </w:p>
          <w:p w14:paraId="05C83B37" w14:textId="2D3216FE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P-Ⅳ-4 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表演藝術活動與展演、表演藝術相關工作的特性與種類。</w:t>
            </w:r>
          </w:p>
        </w:tc>
        <w:tc>
          <w:tcPr>
            <w:tcW w:w="2693" w:type="dxa"/>
            <w:shd w:val="clear" w:color="auto" w:fill="auto"/>
          </w:tcPr>
          <w:p w14:paraId="75A8C6B1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1.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知悉如何尋找欣賞表演藝術的資訊。</w:t>
            </w:r>
          </w:p>
          <w:p w14:paraId="66DB6BE2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2.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認識表演藝術的資源及藝術教育推廣。</w:t>
            </w:r>
          </w:p>
          <w:p w14:paraId="0AC6B969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3.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了解臺灣各教育學程中的表演藝術教育。</w:t>
            </w:r>
          </w:p>
          <w:p w14:paraId="04C3B1BD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4.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了解表演藝術如何與業界結合。</w:t>
            </w:r>
          </w:p>
          <w:p w14:paraId="628642CD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5.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認識表演藝術相關職場工作類型。</w:t>
            </w:r>
          </w:p>
          <w:p w14:paraId="6D947030" w14:textId="53BD9394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6.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認識未來表演形式的發展：數位化的表演藝術。</w:t>
            </w:r>
          </w:p>
        </w:tc>
        <w:tc>
          <w:tcPr>
            <w:tcW w:w="1559" w:type="dxa"/>
            <w:shd w:val="clear" w:color="auto" w:fill="auto"/>
          </w:tcPr>
          <w:p w14:paraId="0E9CE716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態度評量</w:t>
            </w:r>
          </w:p>
          <w:p w14:paraId="3459DCD5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參與評量</w:t>
            </w:r>
          </w:p>
          <w:p w14:paraId="72A0DF04" w14:textId="7679A6CD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活動評量</w:t>
            </w:r>
          </w:p>
        </w:tc>
        <w:tc>
          <w:tcPr>
            <w:tcW w:w="1276" w:type="dxa"/>
            <w:shd w:val="clear" w:color="auto" w:fill="auto"/>
          </w:tcPr>
          <w:p w14:paraId="23C38B1E" w14:textId="77777777" w:rsidR="001A15D2" w:rsidRPr="00553DFE" w:rsidRDefault="001A15D2" w:rsidP="001A15D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</w:p>
          <w:p w14:paraId="1FBCC562" w14:textId="77777777" w:rsidR="001A15D2" w:rsidRPr="00553DFE" w:rsidRDefault="001A15D2" w:rsidP="001A15D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553DFE">
              <w:rPr>
                <w:rFonts w:ascii="Times New Roman" w:eastAsia="標楷體" w:hAnsi="Times New Roman" w:cs="Times New Roman"/>
                <w:szCs w:val="24"/>
              </w:rPr>
              <w:t>涯</w:t>
            </w:r>
            <w:proofErr w:type="gramEnd"/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J2  </w:t>
            </w:r>
          </w:p>
          <w:p w14:paraId="27ECFF05" w14:textId="77777777" w:rsidR="001A15D2" w:rsidRPr="00553DFE" w:rsidRDefault="001A15D2" w:rsidP="001A15D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553DFE">
              <w:rPr>
                <w:rFonts w:ascii="Times New Roman" w:eastAsia="標楷體" w:hAnsi="Times New Roman" w:cs="Times New Roman"/>
                <w:szCs w:val="24"/>
              </w:rPr>
              <w:t>涯</w:t>
            </w:r>
            <w:proofErr w:type="gramEnd"/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J3  </w:t>
            </w:r>
          </w:p>
          <w:p w14:paraId="4A00220E" w14:textId="77777777" w:rsidR="001A15D2" w:rsidRPr="00553DFE" w:rsidRDefault="001A15D2" w:rsidP="001A15D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553DFE">
              <w:rPr>
                <w:rFonts w:ascii="Times New Roman" w:eastAsia="標楷體" w:hAnsi="Times New Roman" w:cs="Times New Roman"/>
                <w:szCs w:val="24"/>
              </w:rPr>
              <w:t>涯</w:t>
            </w:r>
            <w:proofErr w:type="gramEnd"/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J4  </w:t>
            </w:r>
          </w:p>
          <w:p w14:paraId="0227589E" w14:textId="77777777" w:rsidR="001A15D2" w:rsidRPr="00553DFE" w:rsidRDefault="001A15D2" w:rsidP="001A15D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553DFE">
              <w:rPr>
                <w:rFonts w:ascii="Times New Roman" w:eastAsia="標楷體" w:hAnsi="Times New Roman" w:cs="Times New Roman"/>
                <w:szCs w:val="24"/>
              </w:rPr>
              <w:t>涯</w:t>
            </w:r>
            <w:proofErr w:type="gramEnd"/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J7  </w:t>
            </w:r>
          </w:p>
          <w:p w14:paraId="209886C7" w14:textId="3400F4FE" w:rsidR="001A15D2" w:rsidRPr="00553DFE" w:rsidRDefault="001A15D2" w:rsidP="001A15D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1677508B" w14:textId="77777777" w:rsidR="001A15D2" w:rsidRPr="00553DFE" w:rsidRDefault="001A15D2" w:rsidP="001A15D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1A15D2" w:rsidRPr="00553DFE" w14:paraId="68515552" w14:textId="77777777" w:rsidTr="008139CA">
        <w:trPr>
          <w:trHeight w:val="342"/>
        </w:trPr>
        <w:tc>
          <w:tcPr>
            <w:tcW w:w="1418" w:type="dxa"/>
            <w:shd w:val="clear" w:color="auto" w:fill="auto"/>
            <w:vAlign w:val="center"/>
          </w:tcPr>
          <w:p w14:paraId="5D3E7990" w14:textId="77777777" w:rsidR="001A15D2" w:rsidRPr="00553DFE" w:rsidRDefault="001A15D2" w:rsidP="001A15D2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第十八</w:t>
            </w:r>
            <w:proofErr w:type="gramStart"/>
            <w:r w:rsidRPr="00553DFE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40CA7463" w14:textId="5106791F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第十二課美麗藝界人生</w:t>
            </w:r>
          </w:p>
        </w:tc>
        <w:tc>
          <w:tcPr>
            <w:tcW w:w="3118" w:type="dxa"/>
            <w:shd w:val="clear" w:color="auto" w:fill="auto"/>
          </w:tcPr>
          <w:p w14:paraId="0BF32D0D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1-Ⅳ-2 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能理解表演的形式、文本與表現技巧並創作發表。</w:t>
            </w:r>
          </w:p>
          <w:p w14:paraId="0B13FA42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lastRenderedPageBreak/>
              <w:t>表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1-Ⅳ-3 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能連結其他藝術並創作。</w:t>
            </w:r>
          </w:p>
          <w:p w14:paraId="187461BD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2-Ⅳ-3 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能運用適當的語彙，明確表達、解析及評價自己與他人的作品。</w:t>
            </w:r>
          </w:p>
          <w:p w14:paraId="31DFC319" w14:textId="43D64622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3-Ⅳ-4 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能養成鑑賞表演藝術的習慣，並能適性發展。</w:t>
            </w:r>
          </w:p>
        </w:tc>
        <w:tc>
          <w:tcPr>
            <w:tcW w:w="2552" w:type="dxa"/>
            <w:shd w:val="clear" w:color="auto" w:fill="auto"/>
          </w:tcPr>
          <w:p w14:paraId="49BDA5FB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lastRenderedPageBreak/>
              <w:t>表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E-Ⅳ-3 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戲劇、舞蹈與其他藝術元素的結合演出。</w:t>
            </w:r>
          </w:p>
          <w:p w14:paraId="0B956B66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lastRenderedPageBreak/>
              <w:t>表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A-Ⅳ-1 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表演藝術與生活美學、在地文化及特定場域的演出連結。</w:t>
            </w:r>
          </w:p>
          <w:p w14:paraId="704C5458" w14:textId="7E45DA0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表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P-Ⅳ-4 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表演藝術活動與展演、表演藝術相關工作的特性與種類。</w:t>
            </w:r>
          </w:p>
        </w:tc>
        <w:tc>
          <w:tcPr>
            <w:tcW w:w="2693" w:type="dxa"/>
            <w:shd w:val="clear" w:color="auto" w:fill="auto"/>
          </w:tcPr>
          <w:p w14:paraId="58CA44AA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lastRenderedPageBreak/>
              <w:t>1.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知悉如何尋找欣賞表演藝術的資訊。</w:t>
            </w:r>
          </w:p>
          <w:p w14:paraId="62B90CFD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2.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認識表演藝術的資源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lastRenderedPageBreak/>
              <w:t>及藝術教育推廣。</w:t>
            </w:r>
          </w:p>
          <w:p w14:paraId="703440F1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3.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了解臺灣各教育學程中的表演藝術教育。</w:t>
            </w:r>
          </w:p>
          <w:p w14:paraId="1FAC4122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4.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了解表演藝術如何與業界結合。</w:t>
            </w:r>
          </w:p>
          <w:p w14:paraId="2E4B7844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5.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認識表演藝術相關職場工作類型。</w:t>
            </w:r>
          </w:p>
          <w:p w14:paraId="3B4CB200" w14:textId="2051840C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6.</w:t>
            </w:r>
            <w:r w:rsidRPr="00553DFE">
              <w:rPr>
                <w:rFonts w:ascii="Times New Roman" w:eastAsia="標楷體" w:hAnsi="Times New Roman" w:cs="Times New Roman"/>
                <w:snapToGrid w:val="0"/>
                <w:szCs w:val="24"/>
              </w:rPr>
              <w:t>認識未來表演形式的發展：數位化的表演藝術。</w:t>
            </w:r>
          </w:p>
        </w:tc>
        <w:tc>
          <w:tcPr>
            <w:tcW w:w="1559" w:type="dxa"/>
            <w:shd w:val="clear" w:color="auto" w:fill="auto"/>
          </w:tcPr>
          <w:p w14:paraId="25B07183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lastRenderedPageBreak/>
              <w:t>1.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態度評量</w:t>
            </w:r>
          </w:p>
          <w:p w14:paraId="7CFF7DEF" w14:textId="77777777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參與評量</w:t>
            </w:r>
          </w:p>
          <w:p w14:paraId="0855718F" w14:textId="708F47BC" w:rsidR="001A15D2" w:rsidRPr="00553DFE" w:rsidRDefault="001A15D2" w:rsidP="0029665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553DFE">
              <w:rPr>
                <w:rFonts w:ascii="Times New Roman" w:eastAsia="標楷體" w:hAnsi="Times New Roman" w:cs="Times New Roman"/>
                <w:szCs w:val="24"/>
              </w:rPr>
              <w:t>活動評量</w:t>
            </w:r>
          </w:p>
        </w:tc>
        <w:tc>
          <w:tcPr>
            <w:tcW w:w="1276" w:type="dxa"/>
            <w:shd w:val="clear" w:color="auto" w:fill="auto"/>
          </w:tcPr>
          <w:p w14:paraId="36B4B92E" w14:textId="77777777" w:rsidR="001A15D2" w:rsidRPr="00553DFE" w:rsidRDefault="001A15D2" w:rsidP="001A15D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</w:p>
          <w:p w14:paraId="4E30DE7F" w14:textId="77777777" w:rsidR="001A15D2" w:rsidRPr="00553DFE" w:rsidRDefault="001A15D2" w:rsidP="001A15D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553DFE">
              <w:rPr>
                <w:rFonts w:ascii="Times New Roman" w:eastAsia="標楷體" w:hAnsi="Times New Roman" w:cs="Times New Roman"/>
                <w:szCs w:val="24"/>
              </w:rPr>
              <w:t>涯</w:t>
            </w:r>
            <w:proofErr w:type="gramEnd"/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J2  </w:t>
            </w:r>
          </w:p>
          <w:p w14:paraId="43D47E3C" w14:textId="77777777" w:rsidR="001A15D2" w:rsidRPr="00553DFE" w:rsidRDefault="001A15D2" w:rsidP="001A15D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553DFE">
              <w:rPr>
                <w:rFonts w:ascii="Times New Roman" w:eastAsia="標楷體" w:hAnsi="Times New Roman" w:cs="Times New Roman"/>
                <w:szCs w:val="24"/>
              </w:rPr>
              <w:t>涯</w:t>
            </w:r>
            <w:proofErr w:type="gramEnd"/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J3  </w:t>
            </w:r>
          </w:p>
          <w:p w14:paraId="49FBA44E" w14:textId="77777777" w:rsidR="001A15D2" w:rsidRPr="00553DFE" w:rsidRDefault="001A15D2" w:rsidP="001A15D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553DFE">
              <w:rPr>
                <w:rFonts w:ascii="Times New Roman" w:eastAsia="標楷體" w:hAnsi="Times New Roman" w:cs="Times New Roman"/>
                <w:szCs w:val="24"/>
              </w:rPr>
              <w:lastRenderedPageBreak/>
              <w:t>涯</w:t>
            </w:r>
            <w:proofErr w:type="gramEnd"/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J4  </w:t>
            </w:r>
          </w:p>
          <w:p w14:paraId="55DB1C60" w14:textId="77777777" w:rsidR="001A15D2" w:rsidRPr="00553DFE" w:rsidRDefault="001A15D2" w:rsidP="001A15D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553DFE">
              <w:rPr>
                <w:rFonts w:ascii="Times New Roman" w:eastAsia="標楷體" w:hAnsi="Times New Roman" w:cs="Times New Roman"/>
                <w:szCs w:val="24"/>
              </w:rPr>
              <w:t>涯</w:t>
            </w:r>
            <w:proofErr w:type="gramEnd"/>
            <w:r w:rsidRPr="00553DFE">
              <w:rPr>
                <w:rFonts w:ascii="Times New Roman" w:eastAsia="標楷體" w:hAnsi="Times New Roman" w:cs="Times New Roman"/>
                <w:szCs w:val="24"/>
              </w:rPr>
              <w:t xml:space="preserve">J7  </w:t>
            </w:r>
          </w:p>
          <w:p w14:paraId="50F24055" w14:textId="43BFF8B3" w:rsidR="001A15D2" w:rsidRPr="00553DFE" w:rsidRDefault="001A15D2" w:rsidP="001A15D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789ADE5C" w14:textId="77777777" w:rsidR="001A15D2" w:rsidRPr="00553DFE" w:rsidRDefault="001A15D2" w:rsidP="001A15D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</w:tbl>
    <w:p w14:paraId="23462854" w14:textId="65DA9AB0" w:rsidR="0037465C" w:rsidRPr="00553DFE" w:rsidRDefault="0037465C">
      <w:pPr>
        <w:rPr>
          <w:rFonts w:ascii="Times New Roman" w:eastAsia="標楷體" w:hAnsi="Times New Roman" w:cs="Times New Roman"/>
        </w:rPr>
      </w:pPr>
    </w:p>
    <w:sectPr w:rsidR="0037465C" w:rsidRPr="00553DFE" w:rsidSect="00296658">
      <w:pgSz w:w="16838" w:h="11906" w:orient="landscape"/>
      <w:pgMar w:top="567" w:right="567" w:bottom="567" w:left="567" w:header="567" w:footer="73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45F17C" w14:textId="77777777" w:rsidR="00F16194" w:rsidRDefault="00F16194" w:rsidP="00C05D0A">
      <w:r>
        <w:separator/>
      </w:r>
    </w:p>
  </w:endnote>
  <w:endnote w:type="continuationSeparator" w:id="0">
    <w:p w14:paraId="4059FBE2" w14:textId="77777777" w:rsidR="00F16194" w:rsidRDefault="00F16194" w:rsidP="00C05D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0518803"/>
      <w:docPartObj>
        <w:docPartGallery w:val="Page Numbers (Bottom of Page)"/>
        <w:docPartUnique/>
      </w:docPartObj>
    </w:sdtPr>
    <w:sdtEndPr/>
    <w:sdtContent>
      <w:p w14:paraId="4D1243EC" w14:textId="1DB00552" w:rsidR="00054864" w:rsidRDefault="00054864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  <w:p w14:paraId="7E8B6EBF" w14:textId="77777777" w:rsidR="00054864" w:rsidRDefault="00054864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1C0565" w14:textId="77777777" w:rsidR="00F16194" w:rsidRDefault="00F16194" w:rsidP="00C05D0A">
      <w:r>
        <w:separator/>
      </w:r>
    </w:p>
  </w:footnote>
  <w:footnote w:type="continuationSeparator" w:id="0">
    <w:p w14:paraId="70844AA7" w14:textId="77777777" w:rsidR="00F16194" w:rsidRDefault="00F16194" w:rsidP="00C05D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061CD1"/>
    <w:multiLevelType w:val="multilevel"/>
    <w:tmpl w:val="76586E12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" w15:restartNumberingAfterBreak="0">
    <w:nsid w:val="6DA92DDA"/>
    <w:multiLevelType w:val="hybridMultilevel"/>
    <w:tmpl w:val="0592101E"/>
    <w:lvl w:ilvl="0" w:tplc="FFFFFFFF">
      <w:start w:val="1"/>
      <w:numFmt w:val="decimal"/>
      <w:lvlText w:val="(%1)"/>
      <w:lvlJc w:val="left"/>
      <w:pPr>
        <w:ind w:left="1080" w:hanging="480"/>
      </w:pPr>
      <w:rPr>
        <w:rFonts w:ascii="Times New Roman" w:eastAsia="新細明體" w:hAnsi="Times New Roman" w:cs="Times New Roman" w:hint="default"/>
        <w:spacing w:val="-2"/>
        <w:w w:val="99"/>
        <w:sz w:val="22"/>
        <w:szCs w:val="22"/>
        <w:lang w:val="zh-TW" w:eastAsia="zh-TW" w:bidi="zh-TW"/>
      </w:rPr>
    </w:lvl>
    <w:lvl w:ilvl="1" w:tplc="FFFFFFFF" w:tentative="1">
      <w:start w:val="1"/>
      <w:numFmt w:val="ideographTraditional"/>
      <w:lvlText w:val="%2、"/>
      <w:lvlJc w:val="left"/>
      <w:pPr>
        <w:ind w:left="1560" w:hanging="480"/>
      </w:pPr>
    </w:lvl>
    <w:lvl w:ilvl="2" w:tplc="FFFFFFFF" w:tentative="1">
      <w:start w:val="1"/>
      <w:numFmt w:val="lowerRoman"/>
      <w:lvlText w:val="%3."/>
      <w:lvlJc w:val="right"/>
      <w:pPr>
        <w:ind w:left="2040" w:hanging="480"/>
      </w:pPr>
    </w:lvl>
    <w:lvl w:ilvl="3" w:tplc="FFFFFFFF" w:tentative="1">
      <w:start w:val="1"/>
      <w:numFmt w:val="decimal"/>
      <w:lvlText w:val="%4."/>
      <w:lvlJc w:val="left"/>
      <w:pPr>
        <w:ind w:left="25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000" w:hanging="480"/>
      </w:pPr>
    </w:lvl>
    <w:lvl w:ilvl="5" w:tplc="FFFFFFFF" w:tentative="1">
      <w:start w:val="1"/>
      <w:numFmt w:val="lowerRoman"/>
      <w:lvlText w:val="%6."/>
      <w:lvlJc w:val="right"/>
      <w:pPr>
        <w:ind w:left="3480" w:hanging="480"/>
      </w:pPr>
    </w:lvl>
    <w:lvl w:ilvl="6" w:tplc="FFFFFFFF" w:tentative="1">
      <w:start w:val="1"/>
      <w:numFmt w:val="decimal"/>
      <w:lvlText w:val="%7."/>
      <w:lvlJc w:val="left"/>
      <w:pPr>
        <w:ind w:left="39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440" w:hanging="480"/>
      </w:pPr>
    </w:lvl>
    <w:lvl w:ilvl="8" w:tplc="FFFFFFFF" w:tentative="1">
      <w:start w:val="1"/>
      <w:numFmt w:val="lowerRoman"/>
      <w:lvlText w:val="%9."/>
      <w:lvlJc w:val="right"/>
      <w:pPr>
        <w:ind w:left="4920" w:hanging="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338D"/>
    <w:rsid w:val="00010C8B"/>
    <w:rsid w:val="000535AA"/>
    <w:rsid w:val="00054864"/>
    <w:rsid w:val="001232D2"/>
    <w:rsid w:val="0016715E"/>
    <w:rsid w:val="0019790E"/>
    <w:rsid w:val="001A15D2"/>
    <w:rsid w:val="001B46FE"/>
    <w:rsid w:val="0020240C"/>
    <w:rsid w:val="00296658"/>
    <w:rsid w:val="002A45D3"/>
    <w:rsid w:val="002B5B0D"/>
    <w:rsid w:val="0033766A"/>
    <w:rsid w:val="00340078"/>
    <w:rsid w:val="0037465C"/>
    <w:rsid w:val="003C578E"/>
    <w:rsid w:val="00402F4C"/>
    <w:rsid w:val="0044799D"/>
    <w:rsid w:val="00545A88"/>
    <w:rsid w:val="00547E14"/>
    <w:rsid w:val="00550F7B"/>
    <w:rsid w:val="00553DFE"/>
    <w:rsid w:val="00573D29"/>
    <w:rsid w:val="005B0373"/>
    <w:rsid w:val="005D6578"/>
    <w:rsid w:val="0066254E"/>
    <w:rsid w:val="00671840"/>
    <w:rsid w:val="007758DB"/>
    <w:rsid w:val="007B338D"/>
    <w:rsid w:val="007F5B0B"/>
    <w:rsid w:val="00806C75"/>
    <w:rsid w:val="008139CA"/>
    <w:rsid w:val="0097651D"/>
    <w:rsid w:val="009A3B0C"/>
    <w:rsid w:val="00AF1C97"/>
    <w:rsid w:val="00B0014D"/>
    <w:rsid w:val="00B62D8E"/>
    <w:rsid w:val="00B66F6B"/>
    <w:rsid w:val="00BE49EC"/>
    <w:rsid w:val="00BF421F"/>
    <w:rsid w:val="00C05D0A"/>
    <w:rsid w:val="00C21AFF"/>
    <w:rsid w:val="00CD3CC9"/>
    <w:rsid w:val="00D15278"/>
    <w:rsid w:val="00D54181"/>
    <w:rsid w:val="00D666C1"/>
    <w:rsid w:val="00DC0936"/>
    <w:rsid w:val="00DC2D96"/>
    <w:rsid w:val="00DF3483"/>
    <w:rsid w:val="00E83CB6"/>
    <w:rsid w:val="00ED69FA"/>
    <w:rsid w:val="00F16194"/>
    <w:rsid w:val="00F66F7F"/>
    <w:rsid w:val="00F85616"/>
    <w:rsid w:val="00FA025A"/>
    <w:rsid w:val="00FD2CA9"/>
    <w:rsid w:val="00FD7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3A0F27"/>
  <w15:chartTrackingRefBased/>
  <w15:docId w15:val="{3529A3F2-BF01-4E9C-9AE7-669F36633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標楷體" w:hAnsi="Times New Roman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338D"/>
    <w:pPr>
      <w:widowControl w:val="0"/>
    </w:pPr>
    <w:rPr>
      <w:rFonts w:asciiTheme="minorHAnsi" w:eastAsiaTheme="minorEastAsia" w:hAnsiTheme="minorHAns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1"/>
    <w:qFormat/>
    <w:rsid w:val="007B338D"/>
    <w:pPr>
      <w:ind w:leftChars="200" w:left="480"/>
    </w:pPr>
  </w:style>
  <w:style w:type="character" w:customStyle="1" w:styleId="a4">
    <w:name w:val="清單段落 字元"/>
    <w:link w:val="a3"/>
    <w:uiPriority w:val="1"/>
    <w:locked/>
    <w:rsid w:val="007B338D"/>
    <w:rPr>
      <w:rFonts w:asciiTheme="minorHAnsi" w:eastAsiaTheme="minorEastAsia" w:hAnsiTheme="minorHAnsi"/>
    </w:rPr>
  </w:style>
  <w:style w:type="paragraph" w:styleId="a5">
    <w:name w:val="header"/>
    <w:basedOn w:val="a"/>
    <w:link w:val="a6"/>
    <w:uiPriority w:val="99"/>
    <w:unhideWhenUsed/>
    <w:rsid w:val="00C05D0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C05D0A"/>
    <w:rPr>
      <w:rFonts w:asciiTheme="minorHAnsi" w:eastAsiaTheme="minorEastAsia" w:hAnsiTheme="minorHAnsi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C05D0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C05D0A"/>
    <w:rPr>
      <w:rFonts w:asciiTheme="minorHAnsi" w:eastAsiaTheme="minorEastAsia" w:hAnsiTheme="minorHAnsi"/>
      <w:sz w:val="20"/>
      <w:szCs w:val="20"/>
    </w:rPr>
  </w:style>
  <w:style w:type="paragraph" w:styleId="Web">
    <w:name w:val="Normal (Web)"/>
    <w:basedOn w:val="a"/>
    <w:uiPriority w:val="99"/>
    <w:unhideWhenUsed/>
    <w:rsid w:val="00E83CB6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8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441878">
          <w:marLeft w:val="-1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0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799821">
          <w:marLeft w:val="-1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8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625031">
          <w:marLeft w:val="-1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9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895864">
          <w:marLeft w:val="-1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3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602793">
          <w:marLeft w:val="-1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1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18564">
          <w:marLeft w:val="-1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6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39221">
          <w:marLeft w:val="-1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22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575592">
          <w:marLeft w:val="-1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74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9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0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7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74711">
          <w:marLeft w:val="-1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84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66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7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2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3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7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9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9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5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000315">
          <w:marLeft w:val="-1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59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4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923002">
          <w:marLeft w:val="-1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62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7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284335">
          <w:marLeft w:val="-1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60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776054">
          <w:marLeft w:val="-1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15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578670">
          <w:marLeft w:val="-1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11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1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9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496510">
          <w:marLeft w:val="-1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36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473664">
          <w:marLeft w:val="-1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66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017558">
          <w:marLeft w:val="-1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63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7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1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051268">
          <w:marLeft w:val="-1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206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1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0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80693">
          <w:marLeft w:val="-1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88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7421">
          <w:marLeft w:val="-1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70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163961">
          <w:marLeft w:val="-1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9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436131">
          <w:marLeft w:val="-1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597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4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7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4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9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4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498833">
          <w:marLeft w:val="-1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92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5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3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773140">
          <w:marLeft w:val="-1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10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1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407926">
          <w:marLeft w:val="-1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81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734685">
          <w:marLeft w:val="-1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7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124631">
          <w:marLeft w:val="-1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84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673978">
          <w:marLeft w:val="-1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1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201167">
          <w:marLeft w:val="-1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92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111589">
          <w:marLeft w:val="-1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8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6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877873">
          <w:marLeft w:val="-1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22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2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636192">
          <w:marLeft w:val="-1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40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8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0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8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5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4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0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6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9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7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5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0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3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420">
          <w:marLeft w:val="-1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98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543746">
          <w:marLeft w:val="-1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07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4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5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6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3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544137">
          <w:marLeft w:val="-1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04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677632">
          <w:marLeft w:val="-1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29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908368">
          <w:marLeft w:val="-1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47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0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8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3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328362">
          <w:marLeft w:val="-1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43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522954">
          <w:marLeft w:val="-1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24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613614">
          <w:marLeft w:val="-1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99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1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712692">
          <w:marLeft w:val="-1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0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3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905844">
          <w:marLeft w:val="-1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7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05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715177">
          <w:marLeft w:val="-1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66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278880">
          <w:marLeft w:val="-1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31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1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6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9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8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15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478910">
          <w:marLeft w:val="-1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47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577790">
          <w:marLeft w:val="-1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84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6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0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1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0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175280">
          <w:marLeft w:val="-1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889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6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856645">
          <w:marLeft w:val="-1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079434">
          <w:marLeft w:val="-1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0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4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3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6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6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3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7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845551">
          <w:marLeft w:val="-1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85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2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5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5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4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1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95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7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9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743989">
          <w:marLeft w:val="-1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59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8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882508">
          <w:marLeft w:val="-1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55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038033">
          <w:marLeft w:val="-1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5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5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5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1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315918">
          <w:marLeft w:val="-1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96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988441">
          <w:marLeft w:val="-1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0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99155">
          <w:marLeft w:val="-1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35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8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576207">
          <w:marLeft w:val="-1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44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5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1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4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0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6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1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9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1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4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1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6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4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234281">
          <w:marLeft w:val="-1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82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2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403570">
          <w:marLeft w:val="-1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6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9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9764">
          <w:marLeft w:val="-1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80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545744">
          <w:marLeft w:val="-1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63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5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2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340370">
          <w:marLeft w:val="-1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3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7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7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323704">
          <w:marLeft w:val="-1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14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065227">
          <w:marLeft w:val="-1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15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5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4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6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633976">
          <w:marLeft w:val="-1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68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444991">
          <w:marLeft w:val="-1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05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865442">
          <w:marLeft w:val="-1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74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6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5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837800">
          <w:marLeft w:val="-1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72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3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8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421956">
          <w:marLeft w:val="-1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54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0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7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2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4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8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3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2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311214">
          <w:marLeft w:val="-1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70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2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0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232473">
          <w:marLeft w:val="-1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8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146705">
          <w:marLeft w:val="-1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0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6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7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9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3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902C75-94D1-445A-AAC6-D17B7852B6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26</Pages>
  <Words>2779</Words>
  <Characters>15843</Characters>
  <Application>Microsoft Office Word</Application>
  <DocSecurity>0</DocSecurity>
  <Lines>132</Lines>
  <Paragraphs>37</Paragraphs>
  <ScaleCrop>false</ScaleCrop>
  <Company/>
  <LinksUpToDate>false</LinksUpToDate>
  <CharactersWithSpaces>18585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陳素琴</dc:creator>
  <cp:keywords/>
  <dc:description/>
  <cp:lastModifiedBy>陳素琴</cp:lastModifiedBy>
  <cp:revision>6</cp:revision>
  <cp:lastPrinted>2025-06-02T02:39:00Z</cp:lastPrinted>
  <dcterms:created xsi:type="dcterms:W3CDTF">2025-05-28T00:07:00Z</dcterms:created>
  <dcterms:modified xsi:type="dcterms:W3CDTF">2025-06-02T02:44:00Z</dcterms:modified>
</cp:coreProperties>
</file>