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204A5360" w:rsidR="00010C8B" w:rsidRDefault="007B338D" w:rsidP="00AB0246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5432AE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AB0246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AB0246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音樂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AB0246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AB0246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AB0246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AB0246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AB024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AB0246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AB0246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AB024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5E80988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第五課琴聲悠揚</w:t>
            </w:r>
          </w:p>
        </w:tc>
        <w:tc>
          <w:tcPr>
            <w:tcW w:w="3118" w:type="dxa"/>
            <w:shd w:val="clear" w:color="auto" w:fill="auto"/>
          </w:tcPr>
          <w:p w14:paraId="06676D4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8D8CDA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40577A9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77066EF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CDB9C1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4DDACB47" w14:textId="2001397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A073D4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32C7014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17898A0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12817BC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C76221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2B077B7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則，如：均衡、漸層等。</w:t>
            </w:r>
          </w:p>
          <w:p w14:paraId="59176DC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6283FC3A" w14:textId="72DB28F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7C702D03" w14:textId="5CBF2BA6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1.透過樂曲欣賞，認識古典樂派重要樂曲形式及風格。</w:t>
            </w:r>
          </w:p>
        </w:tc>
        <w:tc>
          <w:tcPr>
            <w:tcW w:w="1559" w:type="dxa"/>
          </w:tcPr>
          <w:p w14:paraId="2CFA67D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67BB42A" w14:textId="1D6E18C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</w:tc>
        <w:tc>
          <w:tcPr>
            <w:tcW w:w="1276" w:type="dxa"/>
            <w:shd w:val="clear" w:color="auto" w:fill="auto"/>
          </w:tcPr>
          <w:p w14:paraId="23B8EE7F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08A24912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生J3 </w:t>
            </w:r>
          </w:p>
          <w:p w14:paraId="02BB94A4" w14:textId="54D9DD3A" w:rsidR="00F6706A" w:rsidRPr="00AB0246" w:rsidRDefault="00F6706A" w:rsidP="00F6706A">
            <w:pPr>
              <w:widowControl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生J7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4508E1E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第五課琴聲悠揚</w:t>
            </w:r>
          </w:p>
        </w:tc>
        <w:tc>
          <w:tcPr>
            <w:tcW w:w="3118" w:type="dxa"/>
            <w:shd w:val="clear" w:color="auto" w:fill="auto"/>
          </w:tcPr>
          <w:p w14:paraId="00CFEB2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37C4D5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12B0FD1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AE96C6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57EFEB6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682BA95" w14:textId="2A27B02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與發展。</w:t>
            </w:r>
          </w:p>
        </w:tc>
        <w:tc>
          <w:tcPr>
            <w:tcW w:w="2552" w:type="dxa"/>
            <w:shd w:val="clear" w:color="auto" w:fill="auto"/>
          </w:tcPr>
          <w:p w14:paraId="4F9DB62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062359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02AF7F0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21A93C5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747C6E5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述音樂元素之音樂術語，或相關之一般性用語。</w:t>
            </w:r>
          </w:p>
          <w:p w14:paraId="64A1A17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7BC7CB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403CD493" w14:textId="0508750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6DF422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1.藉由漫畫與曲目介紹，認識古典樂派音樂家及其重要作品。</w:t>
            </w:r>
          </w:p>
          <w:p w14:paraId="5DF8C06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2.透過樂曲欣賞，認識古典樂派重要樂曲形式及風格。</w:t>
            </w:r>
          </w:p>
          <w:p w14:paraId="2AFB310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3.透過聆賞古典樂派樂曲，豐富美感經驗。</w:t>
            </w:r>
          </w:p>
          <w:p w14:paraId="78B3DB33" w14:textId="01939C34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4.藉由中音直笛演奏古典樂派的作品，感受其風格。</w:t>
            </w:r>
          </w:p>
        </w:tc>
        <w:tc>
          <w:tcPr>
            <w:tcW w:w="1559" w:type="dxa"/>
            <w:shd w:val="clear" w:color="auto" w:fill="auto"/>
          </w:tcPr>
          <w:p w14:paraId="17498A3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6ED1E87" w14:textId="7B48048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</w:tc>
        <w:tc>
          <w:tcPr>
            <w:tcW w:w="1276" w:type="dxa"/>
            <w:shd w:val="clear" w:color="auto" w:fill="auto"/>
          </w:tcPr>
          <w:p w14:paraId="14E1CAFB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3534AFAA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生J3 </w:t>
            </w:r>
          </w:p>
          <w:p w14:paraId="71B8E334" w14:textId="4143D43D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生J7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62320CF0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第五課琴聲悠揚</w:t>
            </w:r>
          </w:p>
        </w:tc>
        <w:tc>
          <w:tcPr>
            <w:tcW w:w="3118" w:type="dxa"/>
            <w:shd w:val="clear" w:color="auto" w:fill="auto"/>
          </w:tcPr>
          <w:p w14:paraId="352738C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3CBA82E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5A3D033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71B0C49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2571F75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藝術文化。</w:t>
            </w:r>
          </w:p>
          <w:p w14:paraId="0DD43A34" w14:textId="202AD0C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598F62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82914E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5B13EC1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2654DFB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家、音樂表演團體與創作背景。</w:t>
            </w:r>
          </w:p>
          <w:p w14:paraId="2117FDA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06B892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87A471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21C9A63F" w14:textId="7605D24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7AFE21D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1.藉由漫畫與曲目介紹，認識古典樂派音樂家及其重要作品。</w:t>
            </w:r>
          </w:p>
          <w:p w14:paraId="026644C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2.透過樂曲欣賞，認識古典樂派重要樂曲形式及風格。</w:t>
            </w:r>
          </w:p>
          <w:p w14:paraId="4FFB920E" w14:textId="286934FA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3.透過聆賞古典樂派樂曲，豐富美感經驗。</w:t>
            </w:r>
          </w:p>
        </w:tc>
        <w:tc>
          <w:tcPr>
            <w:tcW w:w="1559" w:type="dxa"/>
            <w:shd w:val="clear" w:color="auto" w:fill="auto"/>
          </w:tcPr>
          <w:p w14:paraId="6722148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179F78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5F1AAFC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011F14C2" w14:textId="1DD5E05A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310C909F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4A14F8E1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生J3 </w:t>
            </w:r>
          </w:p>
          <w:p w14:paraId="206BF8A5" w14:textId="219CB6C4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生J7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141C4DAE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第五課琴聲悠揚</w:t>
            </w:r>
          </w:p>
        </w:tc>
        <w:tc>
          <w:tcPr>
            <w:tcW w:w="3118" w:type="dxa"/>
            <w:shd w:val="clear" w:color="auto" w:fill="auto"/>
          </w:tcPr>
          <w:p w14:paraId="5C2B4F2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04895D7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24D3A28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660FF2E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元觀點。</w:t>
            </w:r>
          </w:p>
          <w:p w14:paraId="0CE5A50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1F60DEB0" w14:textId="60F846EB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FC5959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4A09859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6A57F99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4C0E944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音樂劇、世界音樂、電影配樂等多元風格之樂曲。各種音樂展演形式，以及樂曲之作曲家、音樂表演團體與創作背景。</w:t>
            </w:r>
          </w:p>
          <w:p w14:paraId="665B6F1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5CC2870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DC2C2B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624BD86F" w14:textId="23B43ED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C9F543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1.藉由漫畫與曲目介紹，認識古典樂派音樂家及其重要作品。</w:t>
            </w:r>
          </w:p>
          <w:p w14:paraId="576DAED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2.透過樂曲欣賞，認識古典樂派重要樂曲形式及風格。</w:t>
            </w:r>
          </w:p>
          <w:p w14:paraId="25D8920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3.透過聆賞古典樂派樂曲，豐富美感經驗。</w:t>
            </w:r>
          </w:p>
          <w:p w14:paraId="12BAF3A4" w14:textId="00669A9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4.透過習唱歌曲，發現流行樂曲中運用古典樂派音樂的創意。</w:t>
            </w:r>
          </w:p>
        </w:tc>
        <w:tc>
          <w:tcPr>
            <w:tcW w:w="1559" w:type="dxa"/>
            <w:shd w:val="clear" w:color="auto" w:fill="auto"/>
          </w:tcPr>
          <w:p w14:paraId="304E070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C6FD3B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291A9E6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2921A1D6" w14:textId="7D3AA2D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49153D57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4EDF0194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生J3 </w:t>
            </w:r>
          </w:p>
          <w:p w14:paraId="0A4A5E9F" w14:textId="5C4C75D6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生J7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5DFE1C6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第五課琴聲悠揚</w:t>
            </w:r>
          </w:p>
        </w:tc>
        <w:tc>
          <w:tcPr>
            <w:tcW w:w="3118" w:type="dxa"/>
            <w:shd w:val="clear" w:color="auto" w:fill="auto"/>
          </w:tcPr>
          <w:p w14:paraId="7895595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14912CF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2077730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體會藝術文化之美。</w:t>
            </w:r>
          </w:p>
          <w:p w14:paraId="21847ED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73034A9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6345042" w14:textId="60512AB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4E0A09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587DD98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6F1023D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如：音色、調式、和聲等。</w:t>
            </w:r>
          </w:p>
          <w:p w14:paraId="593B76E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594D2B3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07F0E9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5602A4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2FF7E425" w14:textId="7543853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3F9F9B0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1.藉由漫畫與曲目介紹，認識古典樂派音樂家及其重要作品。</w:t>
            </w:r>
          </w:p>
          <w:p w14:paraId="690A7E7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2.透過樂曲欣賞，認識古典樂派重要樂曲形式及風格。</w:t>
            </w:r>
          </w:p>
          <w:p w14:paraId="53F8360F" w14:textId="52A31DF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3.透過聆賞古典樂派樂曲，豐富美感經驗。</w:t>
            </w:r>
          </w:p>
        </w:tc>
        <w:tc>
          <w:tcPr>
            <w:tcW w:w="1559" w:type="dxa"/>
            <w:shd w:val="clear" w:color="auto" w:fill="auto"/>
          </w:tcPr>
          <w:p w14:paraId="4A37179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E8FBDF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2B78621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743EB663" w14:textId="4458A5C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1268DE8F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5C2EE10D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生J3 </w:t>
            </w:r>
          </w:p>
          <w:p w14:paraId="24E7E51C" w14:textId="0D7C860B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生J7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7D2F110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第六課歌劇停看聽</w:t>
            </w:r>
          </w:p>
        </w:tc>
        <w:tc>
          <w:tcPr>
            <w:tcW w:w="3118" w:type="dxa"/>
            <w:shd w:val="clear" w:color="auto" w:fill="auto"/>
          </w:tcPr>
          <w:p w14:paraId="11AE6E1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BC1B20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樂語彙，賞析各類音樂作品，體會藝術文化之美。</w:t>
            </w:r>
          </w:p>
          <w:p w14:paraId="00D7C2A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51296F02" w14:textId="70539AA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5260903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5D88B4E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術語、記譜法或簡易音樂軟體。</w:t>
            </w:r>
          </w:p>
          <w:p w14:paraId="609069C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1F3757D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9322E7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D948182" w14:textId="052E91F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D225AE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1.認識歌劇創作背景與社會文化的關聯及其意義。</w:t>
            </w:r>
          </w:p>
          <w:p w14:paraId="053933A5" w14:textId="4A067343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2.認識歌劇在當代的呈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現方式。</w:t>
            </w:r>
          </w:p>
        </w:tc>
        <w:tc>
          <w:tcPr>
            <w:tcW w:w="1559" w:type="dxa"/>
            <w:shd w:val="clear" w:color="auto" w:fill="auto"/>
          </w:tcPr>
          <w:p w14:paraId="7480AA4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71156F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2.觀察評量</w:t>
            </w:r>
          </w:p>
          <w:p w14:paraId="3F40F37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E7EE521" w14:textId="39C880C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4.發表評量</w:t>
            </w:r>
          </w:p>
        </w:tc>
        <w:tc>
          <w:tcPr>
            <w:tcW w:w="1276" w:type="dxa"/>
            <w:shd w:val="clear" w:color="auto" w:fill="auto"/>
          </w:tcPr>
          <w:p w14:paraId="652918EC" w14:textId="5F41B41E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53DDF4C" w14:textId="041A375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第六課歌劇停看聽</w:t>
            </w:r>
          </w:p>
        </w:tc>
        <w:tc>
          <w:tcPr>
            <w:tcW w:w="3118" w:type="dxa"/>
            <w:shd w:val="clear" w:color="auto" w:fill="auto"/>
          </w:tcPr>
          <w:p w14:paraId="1E61D4E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A31F73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體會藝術文化之美。</w:t>
            </w:r>
          </w:p>
          <w:p w14:paraId="59E6BE0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1AC39B4" w14:textId="04149E03" w:rsidR="00F6706A" w:rsidRPr="00AB0246" w:rsidRDefault="00F6706A" w:rsidP="00AB0246">
            <w:pPr>
              <w:tabs>
                <w:tab w:val="left" w:pos="850"/>
              </w:tabs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5FE848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302FD63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樂軟體。</w:t>
            </w:r>
          </w:p>
          <w:p w14:paraId="3638B56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3894BCB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D19639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72E9918" w14:textId="120E9C4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58D41E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1.透過曲目欣賞，認識歌劇序曲及其功能。</w:t>
            </w:r>
          </w:p>
          <w:p w14:paraId="21B3D402" w14:textId="27252D8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2.認識歌劇創作背景與社會文化的關聯及其意義。</w:t>
            </w:r>
          </w:p>
        </w:tc>
        <w:tc>
          <w:tcPr>
            <w:tcW w:w="1559" w:type="dxa"/>
            <w:shd w:val="clear" w:color="auto" w:fill="auto"/>
          </w:tcPr>
          <w:p w14:paraId="5850773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1FB989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2.觀察評量</w:t>
            </w:r>
          </w:p>
          <w:p w14:paraId="4C1A61A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2B211A5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0AD9239A" w14:textId="2FFD1B5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47377A60" w14:textId="1C0E528A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34195E55" w:rsidR="00F6706A" w:rsidRPr="00AB0246" w:rsidRDefault="00F6706A" w:rsidP="00AB024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0246">
              <w:rPr>
                <w:rFonts w:ascii="標楷體" w:eastAsia="標楷體" w:hAnsi="標楷體"/>
                <w:snapToGrid w:val="0"/>
              </w:rPr>
              <w:t>第六課歌劇停看聽</w:t>
            </w:r>
          </w:p>
        </w:tc>
        <w:tc>
          <w:tcPr>
            <w:tcW w:w="3118" w:type="dxa"/>
            <w:shd w:val="clear" w:color="auto" w:fill="auto"/>
          </w:tcPr>
          <w:p w14:paraId="052DE35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C76C23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03049FE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音2-Ⅳ-2 能透過討論，以探究樂曲創作背景與社會文化的關聯及其意義，表達多元觀點。</w:t>
            </w:r>
          </w:p>
          <w:p w14:paraId="2069320B" w14:textId="6376388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96473C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2DBB9CF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1181CEF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音E-Ⅳ-4 音樂元素，如：音色、調式、和聲等。</w:t>
            </w:r>
          </w:p>
          <w:p w14:paraId="3BED3FF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7BB614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7EB19873" w14:textId="0A8F173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8718C8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1.透過曲目欣賞，認識歌劇序曲及其功能。</w:t>
            </w:r>
          </w:p>
          <w:p w14:paraId="7E32666A" w14:textId="2729268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2.認識歌劇創作背景與社會文化的關聯及其意義。</w:t>
            </w:r>
          </w:p>
        </w:tc>
        <w:tc>
          <w:tcPr>
            <w:tcW w:w="1559" w:type="dxa"/>
            <w:shd w:val="clear" w:color="auto" w:fill="auto"/>
          </w:tcPr>
          <w:p w14:paraId="5E5EB20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1E0D14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58C9214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6E8FED69" w14:textId="370E792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2293CD8E" w14:textId="4C1A2A41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多J8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372CC794" w:rsidR="00F6706A" w:rsidRPr="00AB0246" w:rsidRDefault="00F6706A" w:rsidP="00AB024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AB0246">
              <w:rPr>
                <w:rFonts w:ascii="標楷體" w:eastAsia="標楷體" w:hAnsi="標楷體"/>
                <w:snapToGrid w:val="0"/>
              </w:rPr>
              <w:t>第六課歌劇停看聽</w:t>
            </w:r>
          </w:p>
        </w:tc>
        <w:tc>
          <w:tcPr>
            <w:tcW w:w="3118" w:type="dxa"/>
            <w:shd w:val="clear" w:color="auto" w:fill="auto"/>
          </w:tcPr>
          <w:p w14:paraId="006B9EF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3BBEB83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EAEA05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探究樂曲創作背景與社會文化的關聯及其意義，表達多元觀點。</w:t>
            </w:r>
          </w:p>
          <w:p w14:paraId="29797D80" w14:textId="2C4A77B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FE0355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176C61B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33EC978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如：音色、調式、和聲等。</w:t>
            </w:r>
          </w:p>
          <w:p w14:paraId="167DA97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DDA7C5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4D060C8" w14:textId="71E0EE18" w:rsidR="00F6706A" w:rsidRPr="00AB0246" w:rsidRDefault="00F6706A" w:rsidP="00AB024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6F55254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歌劇中的經典曲目，認識歌劇作曲家及其作品。</w:t>
            </w:r>
          </w:p>
          <w:p w14:paraId="391DA4DC" w14:textId="30849EF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2.認識歌劇創作背景與社會文化的關聯及其意義。</w:t>
            </w:r>
          </w:p>
        </w:tc>
        <w:tc>
          <w:tcPr>
            <w:tcW w:w="1559" w:type="dxa"/>
            <w:shd w:val="clear" w:color="auto" w:fill="auto"/>
          </w:tcPr>
          <w:p w14:paraId="1EA9CCC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322A20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12AE99F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414A5B59" w14:textId="4F54A3C4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5C9F2D7D" w14:textId="7D1B81A6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6706A" w:rsidRPr="00AB0246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2349A94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第六課歌劇停看聽</w:t>
            </w:r>
          </w:p>
        </w:tc>
        <w:tc>
          <w:tcPr>
            <w:tcW w:w="3118" w:type="dxa"/>
            <w:shd w:val="clear" w:color="auto" w:fill="auto"/>
          </w:tcPr>
          <w:p w14:paraId="1B60835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09B524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41B07E6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化的關聯及其意義，表達多元觀點。</w:t>
            </w:r>
          </w:p>
          <w:p w14:paraId="6CD012D1" w14:textId="2AEE24F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0D0DC32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640435F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1097F2B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等。</w:t>
            </w:r>
          </w:p>
          <w:p w14:paraId="30464A9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3A857F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56ECF18" w14:textId="3C43D27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FD05E4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歌劇中的經典曲目，認識歌劇作曲家及其作品。</w:t>
            </w:r>
          </w:p>
          <w:p w14:paraId="070B863E" w14:textId="67BE99C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2.認識歌劇在當代的呈現方式。</w:t>
            </w:r>
          </w:p>
        </w:tc>
        <w:tc>
          <w:tcPr>
            <w:tcW w:w="1559" w:type="dxa"/>
            <w:shd w:val="clear" w:color="auto" w:fill="auto"/>
          </w:tcPr>
          <w:p w14:paraId="161E06B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8F36BE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  <w:p w14:paraId="4D7F27D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6029A6AD" w14:textId="2228B31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4.發表評量</w:t>
            </w:r>
          </w:p>
        </w:tc>
        <w:tc>
          <w:tcPr>
            <w:tcW w:w="1276" w:type="dxa"/>
            <w:shd w:val="clear" w:color="auto" w:fill="auto"/>
          </w:tcPr>
          <w:p w14:paraId="38EC36DB" w14:textId="5EBB5E75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55238C1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第七課聲聲不息</w:t>
            </w:r>
          </w:p>
        </w:tc>
        <w:tc>
          <w:tcPr>
            <w:tcW w:w="3118" w:type="dxa"/>
            <w:shd w:val="clear" w:color="auto" w:fill="auto"/>
          </w:tcPr>
          <w:p w14:paraId="65CC408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7D34F7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309C16F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元觀點。</w:t>
            </w:r>
          </w:p>
          <w:p w14:paraId="6F2ADFC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4E38948" w14:textId="5AD86090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52D858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E68814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0A35717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音樂劇、世界音樂、電影配樂等多元風格之樂曲。各種音樂展演形式，以及樂曲之作曲家、音樂表演團體與創作背景。</w:t>
            </w:r>
          </w:p>
          <w:p w14:paraId="3F4DC94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2630733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BC1534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481653DE" w14:textId="32A3E6F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B9C34C8" w14:textId="54E153D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1.藉由一九九○年代後的臺灣歌手，探究流行音樂的發展。</w:t>
            </w:r>
          </w:p>
        </w:tc>
        <w:tc>
          <w:tcPr>
            <w:tcW w:w="1559" w:type="dxa"/>
            <w:shd w:val="clear" w:color="auto" w:fill="auto"/>
          </w:tcPr>
          <w:p w14:paraId="220C119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40A9A0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65C3DAC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25ACF52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4.欣賞評量</w:t>
            </w:r>
          </w:p>
          <w:p w14:paraId="52A19AEC" w14:textId="7745085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42A25083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67F79CBC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環J8 </w:t>
            </w:r>
          </w:p>
          <w:p w14:paraId="1CC12767" w14:textId="2144CEC3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67BCC8FB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第七課聲聲不息</w:t>
            </w:r>
          </w:p>
        </w:tc>
        <w:tc>
          <w:tcPr>
            <w:tcW w:w="3118" w:type="dxa"/>
            <w:shd w:val="clear" w:color="auto" w:fill="auto"/>
          </w:tcPr>
          <w:p w14:paraId="0A68BBB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EF7313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C2869A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化的關聯及其意義，表達多元觀點。</w:t>
            </w:r>
          </w:p>
          <w:p w14:paraId="556A98A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380EB1AE" w14:textId="756F9FE6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52A357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F51446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6BBA3C7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樂曲，如：傳統戲曲、音樂劇、世界音樂、電影配樂等多元風格之樂曲。各種音樂展演形式，以及樂曲之作曲家、音樂表演團體與創作背景。</w:t>
            </w:r>
          </w:p>
          <w:p w14:paraId="62AFB19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93C1B5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61F272C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26C32D04" w14:textId="2D2A651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17D005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1.藉由一九九○年代後的臺灣歌手，探究流行音樂的發展。</w:t>
            </w:r>
          </w:p>
          <w:p w14:paraId="28A2ACE6" w14:textId="03826FFC" w:rsidR="00F6706A" w:rsidRPr="00AB0246" w:rsidRDefault="00F6706A" w:rsidP="00AB024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Times New Roman"/>
              </w:rPr>
            </w:pPr>
            <w:r w:rsidRPr="00AB0246">
              <w:rPr>
                <w:rFonts w:ascii="標楷體" w:eastAsia="標楷體" w:hAnsi="標楷體"/>
                <w:snapToGrid w:val="0"/>
              </w:rPr>
              <w:t>2.透過唱奏樂曲，感受樂曲中傳達關切社會的精神。</w:t>
            </w:r>
          </w:p>
        </w:tc>
        <w:tc>
          <w:tcPr>
            <w:tcW w:w="1559" w:type="dxa"/>
            <w:shd w:val="clear" w:color="auto" w:fill="auto"/>
          </w:tcPr>
          <w:p w14:paraId="3E0EC56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7B6E1D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1E03F45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18C2712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767B7EB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5.欣賞評量</w:t>
            </w:r>
          </w:p>
          <w:p w14:paraId="03CFC11C" w14:textId="7AB9305B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6.討論評量</w:t>
            </w:r>
          </w:p>
        </w:tc>
        <w:tc>
          <w:tcPr>
            <w:tcW w:w="1276" w:type="dxa"/>
            <w:shd w:val="clear" w:color="auto" w:fill="auto"/>
          </w:tcPr>
          <w:p w14:paraId="4CB2B8BD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7F661A99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環J8 </w:t>
            </w:r>
          </w:p>
          <w:p w14:paraId="54300292" w14:textId="0B176E06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1CE49B3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第七課聲聲不息</w:t>
            </w:r>
          </w:p>
        </w:tc>
        <w:tc>
          <w:tcPr>
            <w:tcW w:w="3118" w:type="dxa"/>
            <w:shd w:val="clear" w:color="auto" w:fill="auto"/>
          </w:tcPr>
          <w:p w14:paraId="100C12F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3A3F891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327BBDA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探究樂曲創作背景與社會文化的關聯及其意義，表達多元觀點。</w:t>
            </w:r>
          </w:p>
          <w:p w14:paraId="5028932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3A2E0DEE" w14:textId="3FA12770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44919F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63753AE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236239B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A4BF97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FAF277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1D8A187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13D92A0C" w14:textId="55DA2A7B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D2EC5E2" w14:textId="6C6386DB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1.認識臺灣音樂的創新，了解歌手用歌詞與音樂結合，表達對世界的關懷。</w:t>
            </w:r>
          </w:p>
        </w:tc>
        <w:tc>
          <w:tcPr>
            <w:tcW w:w="1559" w:type="dxa"/>
            <w:shd w:val="clear" w:color="auto" w:fill="auto"/>
          </w:tcPr>
          <w:p w14:paraId="511BC4B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15734A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  <w:p w14:paraId="798C4BD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1645D75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4.欣賞評量</w:t>
            </w:r>
          </w:p>
          <w:p w14:paraId="566A396E" w14:textId="1062D77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5B6F673C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5BD85A63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環J8 </w:t>
            </w:r>
          </w:p>
          <w:p w14:paraId="442A11FE" w14:textId="16106FE5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0FA15533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第七課聲聲不息</w:t>
            </w:r>
          </w:p>
        </w:tc>
        <w:tc>
          <w:tcPr>
            <w:tcW w:w="3118" w:type="dxa"/>
            <w:shd w:val="clear" w:color="auto" w:fill="auto"/>
          </w:tcPr>
          <w:p w14:paraId="41BCFAB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09EC334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4576EB2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音2-Ⅳ-2 能透過討論，以探究樂曲創作背景與社會文化的關聯及其意義，表達多元觀點。</w:t>
            </w:r>
          </w:p>
          <w:p w14:paraId="7E27126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2E597CE" w14:textId="3BF9C2D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FF48FA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14374FA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式。</w:t>
            </w:r>
          </w:p>
          <w:p w14:paraId="28F6D79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0B9784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646F22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6AC4F09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1CFDB518" w14:textId="204F1864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567831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1.透過唱奏樂曲，感受樂曲中傳達關切社會的精神。</w:t>
            </w:r>
          </w:p>
          <w:p w14:paraId="4C192BD7" w14:textId="3F1C6C6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2.認識臺灣音樂的創新，了解歌手用歌詞與音樂結合，表達對世界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的關懷。</w:t>
            </w:r>
          </w:p>
        </w:tc>
        <w:tc>
          <w:tcPr>
            <w:tcW w:w="1559" w:type="dxa"/>
            <w:shd w:val="clear" w:color="auto" w:fill="auto"/>
          </w:tcPr>
          <w:p w14:paraId="4078B3D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71973C6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  <w:p w14:paraId="51F62A3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6BBD78B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4.欣賞評量</w:t>
            </w:r>
          </w:p>
          <w:p w14:paraId="7CB3B3F0" w14:textId="5ECDA374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53AFAB55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154CBC77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環J8 </w:t>
            </w:r>
          </w:p>
          <w:p w14:paraId="150B006A" w14:textId="3BE6D9E0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22414C8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第七課聲聲不息</w:t>
            </w:r>
          </w:p>
        </w:tc>
        <w:tc>
          <w:tcPr>
            <w:tcW w:w="3118" w:type="dxa"/>
            <w:shd w:val="clear" w:color="auto" w:fill="auto"/>
          </w:tcPr>
          <w:p w14:paraId="089D692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19D6D5E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體會藝術文化之美。</w:t>
            </w:r>
          </w:p>
          <w:p w14:paraId="61D9D51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7CD1A89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75DA4CB" w14:textId="123D16F3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1EE7A5B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37CDBF6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巧，以及不同的演奏形式。</w:t>
            </w:r>
          </w:p>
          <w:p w14:paraId="6B342B9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B79AFB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656508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085B1C9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0E87E9FF" w14:textId="2A656BE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AAB88D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1.透過唱奏樂曲，感受樂曲中傳達關切社會的精神。</w:t>
            </w:r>
          </w:p>
          <w:p w14:paraId="0F28A4D8" w14:textId="71AE22C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2.認識臺灣音樂的創新，了解歌手用歌詞與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音樂結合，表達對世界的關懷。</w:t>
            </w:r>
          </w:p>
        </w:tc>
        <w:tc>
          <w:tcPr>
            <w:tcW w:w="1559" w:type="dxa"/>
            <w:shd w:val="clear" w:color="auto" w:fill="auto"/>
          </w:tcPr>
          <w:p w14:paraId="4078473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6150E19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76EC660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66130F8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0446B68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5.欣賞評量</w:t>
            </w:r>
          </w:p>
          <w:p w14:paraId="27D5641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6.討論評量</w:t>
            </w:r>
          </w:p>
          <w:p w14:paraId="2548B7B4" w14:textId="406E64CE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7.學習檔案評量</w:t>
            </w:r>
          </w:p>
        </w:tc>
        <w:tc>
          <w:tcPr>
            <w:tcW w:w="1276" w:type="dxa"/>
            <w:shd w:val="clear" w:color="auto" w:fill="auto"/>
          </w:tcPr>
          <w:p w14:paraId="2C379F3C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原J12 </w:t>
            </w:r>
          </w:p>
          <w:p w14:paraId="6CE480A2" w14:textId="77777777" w:rsidR="00F6706A" w:rsidRPr="00AB0246" w:rsidRDefault="00F6706A" w:rsidP="00F6706A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環J8 </w:t>
            </w:r>
          </w:p>
          <w:p w14:paraId="71BC47EF" w14:textId="1527BDC4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30A7C5D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61509F9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D08719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代或流行音樂的風格，改編樂曲，以表達觀點。</w:t>
            </w:r>
          </w:p>
          <w:p w14:paraId="77F9F3E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4B10087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120B13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E4E21A1" w14:textId="1E3A6BF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F2010D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C33D25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造、發音原理、演奏技巧，以及不同的演奏形式。</w:t>
            </w:r>
          </w:p>
          <w:p w14:paraId="6B1833B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1A848F4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A797F9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5221AEA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766D118D" w14:textId="71365033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CB2B2C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1.透過生活情境的觀察，了解Jingle的特色，並創作出Jingle。</w:t>
            </w:r>
          </w:p>
          <w:p w14:paraId="514735EC" w14:textId="5E80784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2.藉由生活中的廣告歌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曲，理解歌詞與曲調對產品帶來的影響力。</w:t>
            </w:r>
          </w:p>
        </w:tc>
        <w:tc>
          <w:tcPr>
            <w:tcW w:w="1559" w:type="dxa"/>
            <w:shd w:val="clear" w:color="auto" w:fill="auto"/>
          </w:tcPr>
          <w:p w14:paraId="76E7815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2A58D1E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2C784E7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1E67587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33EC878F" w14:textId="7DB9A545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14195736" w14:textId="56063250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46C516C8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4FD6955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762B335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樂曲，以表達觀點。</w:t>
            </w:r>
          </w:p>
          <w:p w14:paraId="725CA408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670DBF9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157CDBD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07A3D70" w14:textId="720B10A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BA84FE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130F6E8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巧，以及不同的演奏形式。</w:t>
            </w:r>
          </w:p>
          <w:p w14:paraId="520FD75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44C4AAC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7D75D8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C2C768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7C93D0EB" w14:textId="40CB5156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2FC309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1.藉由生活中的廣告歌曲，理解歌詞與曲調對產品帶來的影響力。</w:t>
            </w:r>
          </w:p>
          <w:p w14:paraId="4DC2C267" w14:textId="2FE14E0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2.聆聽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與唱奏廣告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中的背景音樂，體會音樂與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產品特色的關係。</w:t>
            </w:r>
          </w:p>
        </w:tc>
        <w:tc>
          <w:tcPr>
            <w:tcW w:w="1559" w:type="dxa"/>
            <w:shd w:val="clear" w:color="auto" w:fill="auto"/>
          </w:tcPr>
          <w:p w14:paraId="4038B7A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5AEA4E0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9BFF32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03E0EBA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43A8CD26" w14:textId="66BC30A4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3DD2FB94" w14:textId="5CA2E369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6FFB193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6D6136F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5874D7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72B2D77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音2-Ⅳ-1 能使用適當的音樂語彙，賞析各類音樂作品，體會藝術文化之美。</w:t>
            </w:r>
          </w:p>
          <w:p w14:paraId="5200F441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9A73D8E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5F0CE14" w14:textId="6FF11F30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79D8CA9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0CE1F29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式。</w:t>
            </w:r>
          </w:p>
          <w:p w14:paraId="5324EAA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音樂符號與術語、記譜法或簡易音樂軟體。</w:t>
            </w:r>
          </w:p>
          <w:p w14:paraId="4A4B6B1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A589B2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44446DA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621EB9AB" w14:textId="102E59C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D373282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1.藉由生活中的廣告歌曲，理解歌詞與曲調對產品帶來的影響力。</w:t>
            </w:r>
          </w:p>
          <w:p w14:paraId="4FC5BE3F" w14:textId="299991C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2.聆聽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與唱奏廣告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中的背景音樂，體會音樂與產品特色的關係。</w:t>
            </w:r>
          </w:p>
        </w:tc>
        <w:tc>
          <w:tcPr>
            <w:tcW w:w="1559" w:type="dxa"/>
            <w:shd w:val="clear" w:color="auto" w:fill="auto"/>
          </w:tcPr>
          <w:p w14:paraId="259B46E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0FB51A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547734D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70204AA7" w14:textId="7C326A5A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</w:tc>
        <w:tc>
          <w:tcPr>
            <w:tcW w:w="1276" w:type="dxa"/>
            <w:shd w:val="clear" w:color="auto" w:fill="auto"/>
          </w:tcPr>
          <w:p w14:paraId="21DCEBB8" w14:textId="3526E785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308CB7A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1FEA90B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04BEC78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25FA247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樂語彙，賞析各類音樂作品，體會藝術文化之美。</w:t>
            </w:r>
          </w:p>
          <w:p w14:paraId="0856DF6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7C6106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1E46F524" w14:textId="5470BF13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D6D7BB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C309A9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6FA83F2A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音E-Ⅳ-3 音樂符號與術語、記譜法或簡易音樂軟體。</w:t>
            </w:r>
          </w:p>
          <w:p w14:paraId="248C2F1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0F63595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072548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233728B1" w14:textId="6D213F6A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794B6EC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1.藉由生活中的廣告歌曲，理解歌詞與曲調對產品帶來的影響力。</w:t>
            </w:r>
          </w:p>
          <w:p w14:paraId="1620D423" w14:textId="5DE6FFAC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2.聆聽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與唱奏廣告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中的背景音樂，體會音樂與產品特色的關係。</w:t>
            </w:r>
          </w:p>
        </w:tc>
        <w:tc>
          <w:tcPr>
            <w:tcW w:w="1559" w:type="dxa"/>
            <w:shd w:val="clear" w:color="auto" w:fill="auto"/>
          </w:tcPr>
          <w:p w14:paraId="01EB48B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A518F8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5FB782B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4770149" w14:textId="7B3E09D2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</w:tc>
        <w:tc>
          <w:tcPr>
            <w:tcW w:w="1276" w:type="dxa"/>
            <w:shd w:val="clear" w:color="auto" w:fill="auto"/>
          </w:tcPr>
          <w:p w14:paraId="6478F455" w14:textId="160BB554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6706A" w:rsidRPr="00AB0246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F6706A" w:rsidRPr="00AB0246" w:rsidRDefault="00F6706A" w:rsidP="00F670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5A380AB1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7C5B0CBD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C04A1C0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68BE1C9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體會藝術文化之美。</w:t>
            </w:r>
          </w:p>
          <w:p w14:paraId="605B9E8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5DD7A6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EEFD9D6" w14:textId="0CAEC28E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7FD50C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0C1182FF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16DB1EC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術語、記譜法或簡易音樂軟體。</w:t>
            </w:r>
          </w:p>
          <w:p w14:paraId="6F392763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7EA8F267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326859E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3284C0E2" w14:textId="684E79FD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5AAD526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1.透過生活情境的觀察，了解Jingle的特色，並創作出Jingle。</w:t>
            </w:r>
          </w:p>
          <w:p w14:paraId="25BFDE69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2.藉由生活中的廣告歌曲，理解歌詞與曲調對產品帶來的影響力。</w:t>
            </w:r>
          </w:p>
          <w:p w14:paraId="29E86549" w14:textId="4CC4202F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3.聆聽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與唱奏廣告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中的背景音樂，體會音樂與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產品特色的關係。</w:t>
            </w:r>
          </w:p>
        </w:tc>
        <w:tc>
          <w:tcPr>
            <w:tcW w:w="1559" w:type="dxa"/>
            <w:shd w:val="clear" w:color="auto" w:fill="auto"/>
          </w:tcPr>
          <w:p w14:paraId="1B139434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59293C4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1DFB0C4C" w14:textId="77777777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53826A6D" w14:textId="43138D89" w:rsidR="00F6706A" w:rsidRPr="00AB0246" w:rsidRDefault="00F6706A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</w:tc>
        <w:tc>
          <w:tcPr>
            <w:tcW w:w="1276" w:type="dxa"/>
            <w:shd w:val="clear" w:color="auto" w:fill="auto"/>
          </w:tcPr>
          <w:p w14:paraId="4D39A752" w14:textId="36932A8D" w:rsidR="00F6706A" w:rsidRPr="00AB0246" w:rsidRDefault="00F6706A" w:rsidP="00F6706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F6706A" w:rsidRPr="00AB0246" w:rsidRDefault="00F6706A" w:rsidP="00F6706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B0246" w:rsidRPr="00AB0246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AB0246" w:rsidRPr="00AB0246" w:rsidRDefault="00AB0246" w:rsidP="00AB024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12B9A262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第八課廣告音樂知多少</w:t>
            </w:r>
          </w:p>
        </w:tc>
        <w:tc>
          <w:tcPr>
            <w:tcW w:w="3118" w:type="dxa"/>
            <w:shd w:val="clear" w:color="auto" w:fill="auto"/>
          </w:tcPr>
          <w:p w14:paraId="7697435E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4006F13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3FB2048B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B651DC4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音2-Ⅳ-2 能透過討論，以探究樂曲創作背景與社會文化的關聯及其意義，表達多元觀點。</w:t>
            </w:r>
          </w:p>
          <w:p w14:paraId="6133B6CD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16491132" w14:textId="17F8C512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DACFAE9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30229F67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3B49F554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音E-Ⅳ-3 音樂符號與術語、記譜法或簡易音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樂軟體。</w:t>
            </w:r>
          </w:p>
          <w:p w14:paraId="1F557939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D185427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19612AD8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0C25713A" w14:textId="3FB56FAB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E89CCBD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1.透過生活情境的觀察，了解Jingle的特色，並創作出Jingle。</w:t>
            </w:r>
          </w:p>
          <w:p w14:paraId="77802B6D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2.藉由生活中的廣告歌曲，理解歌詞與曲調對產品帶來的影響力。</w:t>
            </w:r>
          </w:p>
          <w:p w14:paraId="13756B2E" w14:textId="0B0EDA5B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3.聆聽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與唱奏廣告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中的背景音樂，體會音樂與產品特色的關係。</w:t>
            </w:r>
          </w:p>
        </w:tc>
        <w:tc>
          <w:tcPr>
            <w:tcW w:w="1559" w:type="dxa"/>
            <w:shd w:val="clear" w:color="auto" w:fill="auto"/>
          </w:tcPr>
          <w:p w14:paraId="53DB7BF2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62ED72C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6E0167CE" w14:textId="77777777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1A9D8487" w14:textId="46F84C36" w:rsidR="00AB0246" w:rsidRPr="00AB0246" w:rsidRDefault="00AB0246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</w:tc>
        <w:tc>
          <w:tcPr>
            <w:tcW w:w="1276" w:type="dxa"/>
            <w:shd w:val="clear" w:color="auto" w:fill="auto"/>
          </w:tcPr>
          <w:p w14:paraId="27F1E717" w14:textId="3E908F8E" w:rsidR="00AB0246" w:rsidRPr="00AB0246" w:rsidRDefault="00AB0246" w:rsidP="00AB0246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AB0246" w:rsidRPr="00AB0246" w:rsidRDefault="00AB0246" w:rsidP="00AB024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AB0246">
          <w:footerReference w:type="default" r:id="rId8"/>
          <w:pgSz w:w="16838" w:h="11906" w:orient="landscape"/>
          <w:pgMar w:top="567" w:right="567" w:bottom="567" w:left="567" w:header="567" w:footer="567" w:gutter="0"/>
          <w:pgNumType w:start="3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4"/>
        <w:gridCol w:w="1837"/>
        <w:gridCol w:w="3102"/>
        <w:gridCol w:w="2540"/>
        <w:gridCol w:w="2686"/>
        <w:gridCol w:w="1616"/>
        <w:gridCol w:w="1272"/>
        <w:gridCol w:w="1411"/>
      </w:tblGrid>
      <w:tr w:rsidR="008139CA" w:rsidRPr="00AB0246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AB0246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CD32BA" w:rsidRPr="00AB0246" w14:paraId="119F6A9C" w14:textId="77777777" w:rsidTr="00D15558">
        <w:trPr>
          <w:trHeight w:val="593"/>
          <w:tblHeader/>
        </w:trPr>
        <w:tc>
          <w:tcPr>
            <w:tcW w:w="1414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AB0246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37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AB0246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42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AB0246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86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616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2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1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AB024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CD32BA" w:rsidRPr="00AB0246" w14:paraId="5982054D" w14:textId="77777777" w:rsidTr="00D15558">
        <w:trPr>
          <w:trHeight w:val="593"/>
          <w:tblHeader/>
        </w:trPr>
        <w:tc>
          <w:tcPr>
            <w:tcW w:w="1414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AB0246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37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02" w:type="dxa"/>
            <w:shd w:val="clear" w:color="auto" w:fill="FFF2CC" w:themeFill="accent4" w:themeFillTint="33"/>
            <w:vAlign w:val="center"/>
          </w:tcPr>
          <w:p w14:paraId="189F91FB" w14:textId="510FCE17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40" w:type="dxa"/>
            <w:shd w:val="clear" w:color="auto" w:fill="FFF2CC" w:themeFill="accent4" w:themeFillTint="33"/>
            <w:vAlign w:val="center"/>
          </w:tcPr>
          <w:p w14:paraId="3596EFD0" w14:textId="3393D054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86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6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2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1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AB0246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2D5584CF" w14:textId="77777777" w:rsidTr="00D15558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34F3CFD6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08790928" w14:textId="437E727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第五課有浪漫樂派真好</w:t>
            </w:r>
          </w:p>
        </w:tc>
        <w:tc>
          <w:tcPr>
            <w:tcW w:w="3102" w:type="dxa"/>
            <w:shd w:val="clear" w:color="auto" w:fill="auto"/>
          </w:tcPr>
          <w:p w14:paraId="64F9767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5142F1D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044EF4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F9BF0F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1FCA285" w14:textId="5C776DA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4D134BD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7850FE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564CB35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57886CD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27C541D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557B89A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63473C8D" w14:textId="7F5BCBF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關議題。</w:t>
            </w:r>
          </w:p>
        </w:tc>
        <w:tc>
          <w:tcPr>
            <w:tcW w:w="2686" w:type="dxa"/>
            <w:shd w:val="clear" w:color="auto" w:fill="auto"/>
          </w:tcPr>
          <w:p w14:paraId="4146B16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1.透過音樂欣賞，認識浪漫樂派的音樂家與其作品。</w:t>
            </w:r>
          </w:p>
          <w:p w14:paraId="3EEADAC5" w14:textId="50116A7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2.運用科技蒐集浪漫樂派的資訊，培養自主聆賞音樂的興趣。</w:t>
            </w:r>
          </w:p>
        </w:tc>
        <w:tc>
          <w:tcPr>
            <w:tcW w:w="1616" w:type="dxa"/>
          </w:tcPr>
          <w:p w14:paraId="472DC56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1FAAB0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4880F92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52D78079" w14:textId="16E20D9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4.發表評量</w:t>
            </w:r>
          </w:p>
        </w:tc>
        <w:tc>
          <w:tcPr>
            <w:tcW w:w="1272" w:type="dxa"/>
            <w:shd w:val="clear" w:color="auto" w:fill="auto"/>
          </w:tcPr>
          <w:p w14:paraId="671E8BFF" w14:textId="3D75236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14:paraId="19ED9326" w14:textId="5309444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Times New Roman" w:hint="eastAsia"/>
                <w:szCs w:val="24"/>
              </w:rPr>
              <w:t>閱J4</w:t>
            </w:r>
          </w:p>
          <w:p w14:paraId="306871AF" w14:textId="31803A5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31DE043E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1B0B59E1" w14:textId="77777777" w:rsidTr="00D15558">
        <w:trPr>
          <w:trHeight w:val="50"/>
        </w:trPr>
        <w:tc>
          <w:tcPr>
            <w:tcW w:w="1414" w:type="dxa"/>
            <w:shd w:val="clear" w:color="auto" w:fill="FFFFFF"/>
            <w:vAlign w:val="center"/>
          </w:tcPr>
          <w:p w14:paraId="44D4BB36" w14:textId="52A82C9C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01EE16E" w14:textId="355F0A1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第五課有浪漫樂派真好</w:t>
            </w:r>
          </w:p>
        </w:tc>
        <w:tc>
          <w:tcPr>
            <w:tcW w:w="3102" w:type="dxa"/>
            <w:shd w:val="clear" w:color="auto" w:fill="auto"/>
          </w:tcPr>
          <w:p w14:paraId="1A13D52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05E3F74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5914F2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296838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BBB187F" w14:textId="633FBAC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1EECAEF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79005E2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1E2972D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7264B4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5323126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0386B07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43A78A51" w14:textId="612BDEE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6B1232E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1.透過音樂欣賞，認識浪漫樂派的音樂家與其作品。</w:t>
            </w:r>
          </w:p>
          <w:p w14:paraId="3438C27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浪漫樂派的音樂作品，感受其音樂風格。</w:t>
            </w:r>
          </w:p>
          <w:p w14:paraId="0D721886" w14:textId="0088CED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3.運用科技蒐集浪漫樂派的資訊，培養自主聆賞音樂的興趣。</w:t>
            </w:r>
          </w:p>
        </w:tc>
        <w:tc>
          <w:tcPr>
            <w:tcW w:w="1616" w:type="dxa"/>
            <w:shd w:val="clear" w:color="auto" w:fill="auto"/>
          </w:tcPr>
          <w:p w14:paraId="1B7484E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01C11A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2FDDF05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059683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3100959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6D239103" w14:textId="7E77D34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087F131C" w14:textId="55F1AD6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閱J4</w:t>
            </w:r>
          </w:p>
        </w:tc>
        <w:tc>
          <w:tcPr>
            <w:tcW w:w="1411" w:type="dxa"/>
            <w:shd w:val="clear" w:color="auto" w:fill="auto"/>
          </w:tcPr>
          <w:p w14:paraId="0E0CC5C2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D15558" w:rsidRPr="00AB0246" w14:paraId="5F8D208F" w14:textId="77777777" w:rsidTr="00D15558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1D83BB45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61B41830" w14:textId="3395208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第五課有浪漫樂派真好</w:t>
            </w:r>
          </w:p>
        </w:tc>
        <w:tc>
          <w:tcPr>
            <w:tcW w:w="3102" w:type="dxa"/>
            <w:shd w:val="clear" w:color="auto" w:fill="auto"/>
          </w:tcPr>
          <w:p w14:paraId="350F44D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5CFBD7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DA3AF1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7B817FD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510C646" w14:textId="32123D9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00D08AD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5B6C1A0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5D302F6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C98519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A7E3A3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78CF4B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7F93474A" w14:textId="759550B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7C478C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1.透過音樂欣賞，認識浪漫樂派的音樂家與其作品。</w:t>
            </w:r>
          </w:p>
          <w:p w14:paraId="5022D63F" w14:textId="5FF2419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2.運用科技蒐集浪漫樂派的資訊，培養自主聆賞音樂的興趣。</w:t>
            </w:r>
          </w:p>
        </w:tc>
        <w:tc>
          <w:tcPr>
            <w:tcW w:w="1616" w:type="dxa"/>
            <w:shd w:val="clear" w:color="auto" w:fill="auto"/>
          </w:tcPr>
          <w:p w14:paraId="6BCBD81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62E8D3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42ECC90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10E80A8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30E8846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63820C2C" w14:textId="632B64F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0F19D34C" w14:textId="12CC340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閱J4 </w:t>
            </w:r>
          </w:p>
        </w:tc>
        <w:tc>
          <w:tcPr>
            <w:tcW w:w="1411" w:type="dxa"/>
            <w:shd w:val="clear" w:color="auto" w:fill="auto"/>
          </w:tcPr>
          <w:p w14:paraId="6CCBBFE2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563D479A" w14:textId="77777777" w:rsidTr="00D15558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4426F7AC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5F866A4" w14:textId="3EF4355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第五課有浪漫樂派真好</w:t>
            </w:r>
          </w:p>
        </w:tc>
        <w:tc>
          <w:tcPr>
            <w:tcW w:w="3102" w:type="dxa"/>
            <w:shd w:val="clear" w:color="auto" w:fill="auto"/>
          </w:tcPr>
          <w:p w14:paraId="1D7B154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15EC9C3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3131A5C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58B174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45865D4C" w14:textId="2ADB789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40AE7D6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010D502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76C9A8E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162C9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5E5390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35C8D2A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域藝術文化活動。</w:t>
            </w:r>
          </w:p>
          <w:p w14:paraId="4EB5FD88" w14:textId="74460AB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AAC857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1.透過音樂欣賞，認識浪漫樂派的音樂家與其作品。</w:t>
            </w:r>
          </w:p>
          <w:p w14:paraId="178889E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浪漫樂派的音樂作品，感受其音樂風格。</w:t>
            </w:r>
          </w:p>
          <w:p w14:paraId="36CC2AD7" w14:textId="6C1F702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3.運用科技蒐集浪漫樂派的資訊，培養自主聆賞音樂的興趣。</w:t>
            </w:r>
          </w:p>
        </w:tc>
        <w:tc>
          <w:tcPr>
            <w:tcW w:w="1616" w:type="dxa"/>
            <w:shd w:val="clear" w:color="auto" w:fill="auto"/>
          </w:tcPr>
          <w:p w14:paraId="69A43C3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CA5E67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388163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6C8F66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16A2812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51944B2D" w14:textId="734168A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4114EBB8" w14:textId="2F58539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閱J4 </w:t>
            </w:r>
          </w:p>
        </w:tc>
        <w:tc>
          <w:tcPr>
            <w:tcW w:w="1411" w:type="dxa"/>
            <w:shd w:val="clear" w:color="auto" w:fill="auto"/>
          </w:tcPr>
          <w:p w14:paraId="5AA3BAAC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4A890638" w14:textId="77777777" w:rsidTr="00D15558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07F0C719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B12CFFE" w14:textId="6A8C879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第五課有浪漫樂派真好</w:t>
            </w:r>
          </w:p>
        </w:tc>
        <w:tc>
          <w:tcPr>
            <w:tcW w:w="3102" w:type="dxa"/>
            <w:shd w:val="clear" w:color="auto" w:fill="auto"/>
          </w:tcPr>
          <w:p w14:paraId="4581F43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581A22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7936FF1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DE533C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BC208CE" w14:textId="6CFF4CA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192C7ED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5B0A750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3B38DB4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F41C43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6910F7A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4AFA7A3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音P-Ⅳ-1 音樂與跨領域藝術文化活動。</w:t>
            </w:r>
          </w:p>
          <w:p w14:paraId="3DD8B641" w14:textId="062E9B8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CA3EFC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1.透過音樂欣賞，認識浪漫樂派的音樂家與其作品。</w:t>
            </w:r>
          </w:p>
          <w:p w14:paraId="3DD4B946" w14:textId="1831DE7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2.運用科技蒐集浪漫樂派的資訊，培養自主聆賞音樂的興趣。</w:t>
            </w:r>
          </w:p>
        </w:tc>
        <w:tc>
          <w:tcPr>
            <w:tcW w:w="1616" w:type="dxa"/>
            <w:shd w:val="clear" w:color="auto" w:fill="auto"/>
          </w:tcPr>
          <w:p w14:paraId="13FDA2F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462948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54E9105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0C24481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66EDC76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24D48E38" w14:textId="4B07DE1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0960C161" w14:textId="07DEDA4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閱J4 </w:t>
            </w:r>
          </w:p>
        </w:tc>
        <w:tc>
          <w:tcPr>
            <w:tcW w:w="1411" w:type="dxa"/>
            <w:shd w:val="clear" w:color="auto" w:fill="auto"/>
          </w:tcPr>
          <w:p w14:paraId="5FE76135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32669083" w14:textId="77777777" w:rsidTr="00D15558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05C075A1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36D4873" w14:textId="0B681D0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第六課百變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的電影之聲</w:t>
            </w:r>
          </w:p>
        </w:tc>
        <w:tc>
          <w:tcPr>
            <w:tcW w:w="3102" w:type="dxa"/>
            <w:shd w:val="clear" w:color="auto" w:fill="auto"/>
          </w:tcPr>
          <w:p w14:paraId="4847910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7C941CF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59277AD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5AA00E3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94EA08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52814F00" w14:textId="68717CF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DF9D72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64BF371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16B0BA2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4E34E3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6F3CE6E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45C08A11" w14:textId="0E7311F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65FD781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1.欣賞電影音樂作品，認識電影音樂家及其作品。</w:t>
            </w:r>
          </w:p>
          <w:p w14:paraId="47F5CD5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2.欣賞電影音樂，思辨科技資訊、媒體與藝術的關係。</w:t>
            </w:r>
          </w:p>
          <w:p w14:paraId="067D8A91" w14:textId="3BD4916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3.運用科技蒐集電影音樂相關資訊，培養聆賞電影及對音樂的興趣。</w:t>
            </w:r>
          </w:p>
        </w:tc>
        <w:tc>
          <w:tcPr>
            <w:tcW w:w="1616" w:type="dxa"/>
            <w:shd w:val="clear" w:color="auto" w:fill="auto"/>
          </w:tcPr>
          <w:p w14:paraId="64D9DDE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521B79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498CCDD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19398EBB" w14:textId="39C1442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4.發表評量</w:t>
            </w:r>
          </w:p>
        </w:tc>
        <w:tc>
          <w:tcPr>
            <w:tcW w:w="1272" w:type="dxa"/>
            <w:shd w:val="clear" w:color="auto" w:fill="auto"/>
          </w:tcPr>
          <w:p w14:paraId="465FD1C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65006C3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5C43F2B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50255C4C" w14:textId="35C3189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國J9 </w:t>
            </w:r>
          </w:p>
        </w:tc>
        <w:tc>
          <w:tcPr>
            <w:tcW w:w="1411" w:type="dxa"/>
            <w:shd w:val="clear" w:color="auto" w:fill="auto"/>
          </w:tcPr>
          <w:p w14:paraId="4452AA93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6FC93CA5" w14:textId="77777777" w:rsidTr="00D15558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23C2B387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37" w:type="dxa"/>
          </w:tcPr>
          <w:p w14:paraId="1892547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第六課百變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的電影之聲</w:t>
            </w:r>
          </w:p>
          <w:p w14:paraId="3D4A891F" w14:textId="1B69A54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02" w:type="dxa"/>
            <w:shd w:val="clear" w:color="auto" w:fill="auto"/>
          </w:tcPr>
          <w:p w14:paraId="3B350FA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7DA70FB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0D132F0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3400257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4A92A3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F7B3437" w14:textId="68C5EC8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85402A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29F779B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16055DA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6E60F3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22E31C2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648F0688" w14:textId="7DBCF11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關議題。</w:t>
            </w:r>
          </w:p>
        </w:tc>
        <w:tc>
          <w:tcPr>
            <w:tcW w:w="2686" w:type="dxa"/>
            <w:shd w:val="clear" w:color="auto" w:fill="auto"/>
          </w:tcPr>
          <w:p w14:paraId="4273CB2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1.欣賞電影音樂作品，認識電影音樂家及其作品。</w:t>
            </w:r>
          </w:p>
          <w:p w14:paraId="6F4519D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2.欣賞電影音樂，思辨科技資訊、媒體與藝術的關係。</w:t>
            </w:r>
          </w:p>
          <w:p w14:paraId="5DFA869E" w14:textId="48FE21C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3.運用科技蒐集電影音樂相關資訊，培養聆賞電影及對音樂的興趣。</w:t>
            </w:r>
          </w:p>
        </w:tc>
        <w:tc>
          <w:tcPr>
            <w:tcW w:w="1616" w:type="dxa"/>
            <w:shd w:val="clear" w:color="auto" w:fill="auto"/>
          </w:tcPr>
          <w:p w14:paraId="5863B2A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3CA84B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0B515F1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4BB967D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22D2952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6F0B34DC" w14:textId="03B1BDE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54CF4FF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303B72A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73AB164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1BF7D77B" w14:textId="0583CF2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國J9 </w:t>
            </w:r>
          </w:p>
        </w:tc>
        <w:tc>
          <w:tcPr>
            <w:tcW w:w="1411" w:type="dxa"/>
            <w:shd w:val="clear" w:color="auto" w:fill="auto"/>
          </w:tcPr>
          <w:p w14:paraId="0E125165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2942E65B" w14:textId="77777777" w:rsidTr="00D15558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1628858C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B980C39" w14:textId="2CAE1DB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第六課百變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的電影之聲</w:t>
            </w:r>
          </w:p>
        </w:tc>
        <w:tc>
          <w:tcPr>
            <w:tcW w:w="3102" w:type="dxa"/>
            <w:shd w:val="clear" w:color="auto" w:fill="auto"/>
          </w:tcPr>
          <w:p w14:paraId="1D12904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6C35E94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6B4341C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0E403CC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51694A8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0319C1AD" w14:textId="4F5D16E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427DDA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186E649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5E1605C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DE8154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B85464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0E27AA98" w14:textId="62E59A1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7ED200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1.欣賞電影音樂作品，認識電影音樂家及其作品。</w:t>
            </w:r>
          </w:p>
          <w:p w14:paraId="2EF2892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2.欣賞電影音樂，思辨科技資訊、媒體與藝術的關係。</w:t>
            </w:r>
          </w:p>
          <w:p w14:paraId="29848A7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3.唱奏臺灣電影音樂，建立尊重與認同自我文化的信念。</w:t>
            </w:r>
          </w:p>
          <w:p w14:paraId="22C84B29" w14:textId="5CC1B7C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4.運用科技蒐集電影音樂相關資訊，培養聆賞電影及對音樂的興趣。</w:t>
            </w:r>
          </w:p>
        </w:tc>
        <w:tc>
          <w:tcPr>
            <w:tcW w:w="1616" w:type="dxa"/>
            <w:shd w:val="clear" w:color="auto" w:fill="auto"/>
          </w:tcPr>
          <w:p w14:paraId="2AE4935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DF6014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019B8D8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47916F9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31732E9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78F82860" w14:textId="2ACEBB9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705AAF8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620C922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174FC05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6331EBD3" w14:textId="699322E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國J9 </w:t>
            </w:r>
          </w:p>
        </w:tc>
        <w:tc>
          <w:tcPr>
            <w:tcW w:w="1411" w:type="dxa"/>
            <w:shd w:val="clear" w:color="auto" w:fill="auto"/>
          </w:tcPr>
          <w:p w14:paraId="0D30EEB9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1F360F6C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068BFEEA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3BEFFEB" w14:textId="4CAEA21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第六課百變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的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電影之聲</w:t>
            </w:r>
          </w:p>
        </w:tc>
        <w:tc>
          <w:tcPr>
            <w:tcW w:w="3102" w:type="dxa"/>
            <w:shd w:val="clear" w:color="auto" w:fill="auto"/>
          </w:tcPr>
          <w:p w14:paraId="628DA36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音1-Ⅳ-1 能理解音樂符號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並回應指揮，進行歌唱及演奏，展現音樂美感意識。</w:t>
            </w:r>
          </w:p>
          <w:p w14:paraId="6EC265B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32C5A36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631B8D6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30C651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116CBAF5" w14:textId="7D8FC1F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0C9F780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曲。基礎歌唱技巧，如：發聲技巧、表情等。</w:t>
            </w:r>
          </w:p>
          <w:p w14:paraId="5CCBF20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1711598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FA3649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A5777B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134D01A7" w14:textId="5899309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7E969F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1.欣賞電影音樂作品，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認識電影音樂家及其作品。</w:t>
            </w:r>
          </w:p>
          <w:p w14:paraId="20931E8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2.欣賞電影音樂，思辨科技資訊、媒體與藝術的關係。</w:t>
            </w:r>
          </w:p>
          <w:p w14:paraId="0C45236F" w14:textId="47069C7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3.運用科技蒐集電影音樂相關資訊，培養聆賞電影及對音樂的興趣。</w:t>
            </w:r>
          </w:p>
        </w:tc>
        <w:tc>
          <w:tcPr>
            <w:tcW w:w="1616" w:type="dxa"/>
            <w:shd w:val="clear" w:color="auto" w:fill="auto"/>
          </w:tcPr>
          <w:p w14:paraId="63ADA4B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1795341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2.欣賞評量</w:t>
            </w:r>
          </w:p>
          <w:p w14:paraId="51FBF28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49940A4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4F5AE21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536D22E7" w14:textId="6CA165B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2A74334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46E09E0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321AA3C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1CE0DFFF" w14:textId="430A804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國J9 </w:t>
            </w:r>
          </w:p>
        </w:tc>
        <w:tc>
          <w:tcPr>
            <w:tcW w:w="1411" w:type="dxa"/>
            <w:shd w:val="clear" w:color="auto" w:fill="auto"/>
          </w:tcPr>
          <w:p w14:paraId="79FDF893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6E4AAAED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77FA6AFD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5CE7540F" w14:textId="04E731D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第六課百變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的電影之聲</w:t>
            </w:r>
          </w:p>
        </w:tc>
        <w:tc>
          <w:tcPr>
            <w:tcW w:w="3102" w:type="dxa"/>
            <w:shd w:val="clear" w:color="auto" w:fill="auto"/>
          </w:tcPr>
          <w:p w14:paraId="346F614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FF4347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音1-Ⅳ-2 能融入傳統、當代或流行音樂的風格，改編樂曲，以表達觀點。</w:t>
            </w:r>
          </w:p>
          <w:p w14:paraId="468D983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4116424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DF9DA7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3190AFDF" w14:textId="453EC8F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23A5D3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0416CFA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音E-Ⅳ-4 音樂元素，如：音色、調式、和聲等。</w:t>
            </w:r>
          </w:p>
          <w:p w14:paraId="7A29679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17762C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7C15F14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16B7D17C" w14:textId="70D5B0A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0E675F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1.欣賞電影音樂作品，認識電影音樂家及其作品。</w:t>
            </w:r>
          </w:p>
          <w:p w14:paraId="3449793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2.欣賞電影音樂，思辨科技資訊、媒體與藝術的關係。</w:t>
            </w:r>
          </w:p>
          <w:p w14:paraId="01BB70E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3.唱奏臺灣電影音樂，建立尊重與認同自我文化的信念。</w:t>
            </w:r>
          </w:p>
          <w:p w14:paraId="24EC42DD" w14:textId="0EE6D31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4.運用科技蒐集電影音樂相關資訊，培養聆賞電影及對音樂的興趣。</w:t>
            </w:r>
          </w:p>
        </w:tc>
        <w:tc>
          <w:tcPr>
            <w:tcW w:w="1616" w:type="dxa"/>
            <w:shd w:val="clear" w:color="auto" w:fill="auto"/>
          </w:tcPr>
          <w:p w14:paraId="629BACB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93F059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51C5278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138B159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4.表現評量</w:t>
            </w:r>
          </w:p>
          <w:p w14:paraId="59C7A1E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16CDD056" w14:textId="5A9C3F7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373C8D4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2905BC9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5C20726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63D19DD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國J9 </w:t>
            </w:r>
          </w:p>
          <w:p w14:paraId="70BE219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491CBB4F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7456ED3D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418C2F26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9F991C2" w14:textId="7BA0A1A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第七課福爾摩沙搖籃曲</w:t>
            </w:r>
          </w:p>
        </w:tc>
        <w:tc>
          <w:tcPr>
            <w:tcW w:w="3102" w:type="dxa"/>
            <w:shd w:val="clear" w:color="auto" w:fill="auto"/>
          </w:tcPr>
          <w:p w14:paraId="5C65B8F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575B1F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樂曲，以表達觀點。</w:t>
            </w:r>
          </w:p>
          <w:p w14:paraId="4F3979E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6B070BC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85ACDB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365987DC" w14:textId="1E92E72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0CE5C1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7AFB41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巧，以及不同的演奏形式。</w:t>
            </w:r>
          </w:p>
          <w:p w14:paraId="2A9C0EF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FF6563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6856894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5ADDF21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23BDC83C" w14:textId="0F9E23A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2839D3A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1.透過歌曲介紹，認識臺灣傳統歌謠，理解先民來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開墾的辛勞。</w:t>
            </w:r>
          </w:p>
          <w:p w14:paraId="4D792D2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2.欣賞臺灣各族群音樂特色，尊重臺灣各族群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之傳統文化。</w:t>
            </w:r>
          </w:p>
          <w:p w14:paraId="3CC5B3D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樂曲唱奏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，感受臺灣音樂之美，並試著將傳統音樂融入流行歌曲中。</w:t>
            </w:r>
          </w:p>
          <w:p w14:paraId="42B759F2" w14:textId="079213C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4.賞析傳統音樂，體會文化藝術之美，培養自主學習傳統音樂的興趣。</w:t>
            </w:r>
          </w:p>
        </w:tc>
        <w:tc>
          <w:tcPr>
            <w:tcW w:w="1616" w:type="dxa"/>
            <w:shd w:val="clear" w:color="auto" w:fill="auto"/>
          </w:tcPr>
          <w:p w14:paraId="0A0E9C9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6D9AA6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0FEAF3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2593A9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0F0282F1" w14:textId="2CE0C7C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2" w:type="dxa"/>
            <w:shd w:val="clear" w:color="auto" w:fill="auto"/>
          </w:tcPr>
          <w:p w14:paraId="238B69C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原J8 </w:t>
            </w:r>
          </w:p>
          <w:p w14:paraId="3666F7C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6E660BD9" w14:textId="273B5A8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海J11 </w:t>
            </w:r>
          </w:p>
        </w:tc>
        <w:tc>
          <w:tcPr>
            <w:tcW w:w="1411" w:type="dxa"/>
            <w:shd w:val="clear" w:color="auto" w:fill="auto"/>
          </w:tcPr>
          <w:p w14:paraId="5BE17BCA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3C9A8B54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5D83CD7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13A2CB5E" w14:textId="2B0C44A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第七課福爾摩沙搖籃曲</w:t>
            </w:r>
          </w:p>
        </w:tc>
        <w:tc>
          <w:tcPr>
            <w:tcW w:w="3102" w:type="dxa"/>
            <w:shd w:val="clear" w:color="auto" w:fill="auto"/>
          </w:tcPr>
          <w:p w14:paraId="3444A85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8FB2D9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代或流行音樂的風格，改編樂曲，以表達觀點。</w:t>
            </w:r>
          </w:p>
          <w:p w14:paraId="671173E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397D0D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123387D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67607EA8" w14:textId="5DF03F9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4C46BE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5E6D6EC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造、發音原理、演奏技巧，以及不同的演奏形式。</w:t>
            </w:r>
          </w:p>
          <w:p w14:paraId="273F1ED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B8FA69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0F7432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8D7130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7BE7E4FE" w14:textId="6E016BF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326F4EE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1.透過歌曲介紹，認識臺灣傳統歌謠，理解先民來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開墾的辛勞。</w:t>
            </w:r>
          </w:p>
          <w:p w14:paraId="7332D0A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2.欣賞臺灣各族群音樂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特色，尊重臺灣各族群之傳統文化。</w:t>
            </w:r>
          </w:p>
          <w:p w14:paraId="0A48EF0B" w14:textId="7F7C781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3.賞析傳統音樂，體會文化藝術之美，培養自主學習傳統音樂的興趣。</w:t>
            </w:r>
          </w:p>
        </w:tc>
        <w:tc>
          <w:tcPr>
            <w:tcW w:w="1616" w:type="dxa"/>
            <w:shd w:val="clear" w:color="auto" w:fill="auto"/>
          </w:tcPr>
          <w:p w14:paraId="7673E83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57A1713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781D50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AD72DC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2C045E9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5.實作評量</w:t>
            </w:r>
          </w:p>
          <w:p w14:paraId="2B073BC2" w14:textId="3EADE0A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6.發表評量</w:t>
            </w:r>
          </w:p>
        </w:tc>
        <w:tc>
          <w:tcPr>
            <w:tcW w:w="1272" w:type="dxa"/>
            <w:shd w:val="clear" w:color="auto" w:fill="auto"/>
          </w:tcPr>
          <w:p w14:paraId="797E614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原J8 </w:t>
            </w:r>
          </w:p>
          <w:p w14:paraId="0065FC3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4F8C553F" w14:textId="638A934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海J11 </w:t>
            </w:r>
          </w:p>
        </w:tc>
        <w:tc>
          <w:tcPr>
            <w:tcW w:w="1411" w:type="dxa"/>
            <w:shd w:val="clear" w:color="auto" w:fill="auto"/>
          </w:tcPr>
          <w:p w14:paraId="55AF2E92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060CFE5D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20B8D2FF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37" w:type="dxa"/>
          </w:tcPr>
          <w:p w14:paraId="564163A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第七課福爾摩沙搖籃曲</w:t>
            </w:r>
          </w:p>
          <w:p w14:paraId="1C644DF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02" w:type="dxa"/>
            <w:shd w:val="clear" w:color="auto" w:fill="auto"/>
          </w:tcPr>
          <w:p w14:paraId="25983FB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5CD0ADE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音1-Ⅳ-2 能融入傳統、當代或流行音樂的風格，改編樂曲，以表達觀點。</w:t>
            </w:r>
          </w:p>
          <w:p w14:paraId="4CACB57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8BA465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D291C3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4F0ECF92" w14:textId="6D2D6FE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2EC72F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64023AA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音E-Ⅳ-2 樂器的構造、發音原理、演奏技巧，以及不同的演奏形式。</w:t>
            </w:r>
          </w:p>
          <w:p w14:paraId="449104D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A74773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10E462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0BA649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063DF6A6" w14:textId="056AB63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69DDF76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1.透過歌曲介紹，認識臺灣傳統歌謠，理解先民來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開墾的辛勞。</w:t>
            </w:r>
          </w:p>
          <w:p w14:paraId="036A3CC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2.欣賞臺灣各族群音樂特色，尊重臺灣各族群之傳統文化。</w:t>
            </w:r>
          </w:p>
          <w:p w14:paraId="122BF348" w14:textId="1DAAAE3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3.賞析傳統音樂，體會文化藝術之美，培養自主學習傳統音樂的興趣。</w:t>
            </w:r>
          </w:p>
        </w:tc>
        <w:tc>
          <w:tcPr>
            <w:tcW w:w="1616" w:type="dxa"/>
            <w:shd w:val="clear" w:color="auto" w:fill="auto"/>
          </w:tcPr>
          <w:p w14:paraId="49529EA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19C56A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65B578D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DEAD6E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4.表現評量</w:t>
            </w:r>
          </w:p>
          <w:p w14:paraId="35445E8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3B20D4BE" w14:textId="1AEC04E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6.發表評量</w:t>
            </w:r>
          </w:p>
        </w:tc>
        <w:tc>
          <w:tcPr>
            <w:tcW w:w="1272" w:type="dxa"/>
            <w:shd w:val="clear" w:color="auto" w:fill="auto"/>
          </w:tcPr>
          <w:p w14:paraId="5127CB8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原J8 </w:t>
            </w:r>
          </w:p>
          <w:p w14:paraId="7EB894B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758E50B7" w14:textId="0A2F49E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海J11 </w:t>
            </w:r>
          </w:p>
        </w:tc>
        <w:tc>
          <w:tcPr>
            <w:tcW w:w="1411" w:type="dxa"/>
            <w:shd w:val="clear" w:color="auto" w:fill="auto"/>
          </w:tcPr>
          <w:p w14:paraId="6FBB788F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73F979BE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11A07BD" w14:textId="49BEA744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533275E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第七課福爾摩沙搖籃曲</w:t>
            </w:r>
          </w:p>
          <w:p w14:paraId="1EA7A72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02" w:type="dxa"/>
            <w:shd w:val="clear" w:color="auto" w:fill="auto"/>
          </w:tcPr>
          <w:p w14:paraId="4D1DB00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音1-Ⅳ-1 能理解音樂符號並回應指揮，進行歌唱及演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奏，展現音樂美感意識。</w:t>
            </w:r>
          </w:p>
          <w:p w14:paraId="06F5CE6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1EFC66E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5403FD0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80E412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0C4D75E" w14:textId="15E6E9B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6A1A65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多元形式歌曲。基礎歌唱技巧，如：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發聲技巧、表情等。</w:t>
            </w:r>
          </w:p>
          <w:p w14:paraId="127737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029F495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3CDDE4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7BD643A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65EE756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3A86F436" w14:textId="081A9D2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9D9128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1.透過歌曲介紹，認識臺灣傳統歌謠，理解先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民來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開墾的辛勞。</w:t>
            </w:r>
          </w:p>
          <w:p w14:paraId="77A824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2.欣賞臺灣各族群音樂特色，尊重臺灣各族群之傳統文化。</w:t>
            </w:r>
          </w:p>
          <w:p w14:paraId="665384E5" w14:textId="0899961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3.賞析傳統音樂，體會文化藝術之美，培養自主學習傳統音樂的興趣。</w:t>
            </w:r>
          </w:p>
        </w:tc>
        <w:tc>
          <w:tcPr>
            <w:tcW w:w="1616" w:type="dxa"/>
            <w:shd w:val="clear" w:color="auto" w:fill="auto"/>
          </w:tcPr>
          <w:p w14:paraId="5E56B3A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3F37EDE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5FAEB2F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3.態度評量</w:t>
            </w:r>
          </w:p>
          <w:p w14:paraId="4C15D90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7D34773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2D1E37C2" w14:textId="60CECC0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6.發表評量</w:t>
            </w:r>
          </w:p>
        </w:tc>
        <w:tc>
          <w:tcPr>
            <w:tcW w:w="1272" w:type="dxa"/>
            <w:shd w:val="clear" w:color="auto" w:fill="auto"/>
          </w:tcPr>
          <w:p w14:paraId="08B2C0B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原J8 </w:t>
            </w:r>
          </w:p>
          <w:p w14:paraId="4C983B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7B4DDCE6" w14:textId="0735ED6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海J11 </w:t>
            </w:r>
          </w:p>
        </w:tc>
        <w:tc>
          <w:tcPr>
            <w:tcW w:w="1411" w:type="dxa"/>
            <w:shd w:val="clear" w:color="auto" w:fill="auto"/>
          </w:tcPr>
          <w:p w14:paraId="75205212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72C56CE4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4C05BF1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2941860" w14:textId="3AE08F6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第七課福爾摩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沙搖籃曲</w:t>
            </w:r>
          </w:p>
        </w:tc>
        <w:tc>
          <w:tcPr>
            <w:tcW w:w="3102" w:type="dxa"/>
            <w:shd w:val="clear" w:color="auto" w:fill="auto"/>
          </w:tcPr>
          <w:p w14:paraId="6593745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音1-Ⅳ-1 能理解音樂符號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並回應指揮，進行歌唱及演奏，展現音樂美感意識。</w:t>
            </w:r>
          </w:p>
          <w:p w14:paraId="64E41C4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1E1EB43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1AF4F16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41DD0E0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677DCF7" w14:textId="5870CD3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7A7D44D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音E-Ⅳ-1 多元形式歌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曲。基礎歌唱技巧，如：發聲技巧、表情等。</w:t>
            </w:r>
          </w:p>
          <w:p w14:paraId="32C6DD1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121CDEA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7895721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846F7F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5A43C5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5F64AB26" w14:textId="38AC900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338C21B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1.透過歌曲介紹，認識</w:t>
            </w: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臺灣傳統歌謠，理解先民來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開墾的辛勞。</w:t>
            </w:r>
          </w:p>
          <w:p w14:paraId="21F5A88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2.欣賞臺灣各族群音樂特色，尊重臺灣各族群之傳統文化。</w:t>
            </w:r>
          </w:p>
          <w:p w14:paraId="684EBDA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3.透過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樂曲唱奏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，感受臺灣音樂之美，並試著將傳統音樂融入流行歌曲中。</w:t>
            </w:r>
          </w:p>
          <w:p w14:paraId="3406AC38" w14:textId="2FCE602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4.賞析傳統音樂，體會文化藝術之美，培養自主學習傳統音樂的興趣。</w:t>
            </w:r>
          </w:p>
        </w:tc>
        <w:tc>
          <w:tcPr>
            <w:tcW w:w="1616" w:type="dxa"/>
            <w:shd w:val="clear" w:color="auto" w:fill="auto"/>
          </w:tcPr>
          <w:p w14:paraId="34AD2A4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723C8B3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2.欣賞評量</w:t>
            </w:r>
          </w:p>
          <w:p w14:paraId="17B57C2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2868761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4A86A08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7F09AAE5" w14:textId="29CA1F6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6.發表評量</w:t>
            </w:r>
          </w:p>
        </w:tc>
        <w:tc>
          <w:tcPr>
            <w:tcW w:w="1272" w:type="dxa"/>
            <w:shd w:val="clear" w:color="auto" w:fill="auto"/>
          </w:tcPr>
          <w:p w14:paraId="58629A1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原J8 </w:t>
            </w:r>
          </w:p>
          <w:p w14:paraId="59BE6EA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 xml:space="preserve">人J5 </w:t>
            </w:r>
          </w:p>
          <w:p w14:paraId="30EE0921" w14:textId="79A8A22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海J11 </w:t>
            </w:r>
          </w:p>
        </w:tc>
        <w:tc>
          <w:tcPr>
            <w:tcW w:w="1411" w:type="dxa"/>
            <w:shd w:val="clear" w:color="auto" w:fill="auto"/>
          </w:tcPr>
          <w:p w14:paraId="36E10D3B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00ADE2B8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1AEF6C94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第十六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6E252615" w14:textId="5561EB6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第八課笙歌舞影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劇藝堂</w:t>
            </w:r>
            <w:proofErr w:type="gramEnd"/>
          </w:p>
        </w:tc>
        <w:tc>
          <w:tcPr>
            <w:tcW w:w="3102" w:type="dxa"/>
            <w:shd w:val="clear" w:color="auto" w:fill="auto"/>
          </w:tcPr>
          <w:p w14:paraId="3F6B834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1A9759C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3B5B5F1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3B5ABEC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2354D91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2232D5F0" w14:textId="09182AA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7F2A365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1172AAD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7711368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A66926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7C0AF82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4BDE79E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134617A8" w14:textId="30F7AAC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DE0A8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1.透過賞析音樂劇之美，探索音樂及其他藝術之共通性。</w:t>
            </w:r>
          </w:p>
          <w:p w14:paraId="7EB3534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音樂劇經典曲調，體會多元風格與觀點。</w:t>
            </w:r>
          </w:p>
          <w:p w14:paraId="408EBC9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3.認識音樂劇創作背景與社會文化的關聯及其意義，關懷在地及全球藝術文化。</w:t>
            </w:r>
          </w:p>
          <w:p w14:paraId="030635BE" w14:textId="3EE6833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4.學習運用網路平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蒐集藝文資訊或聆賞音樂劇，以培養自主學習音樂的興趣。</w:t>
            </w:r>
          </w:p>
        </w:tc>
        <w:tc>
          <w:tcPr>
            <w:tcW w:w="1616" w:type="dxa"/>
            <w:shd w:val="clear" w:color="auto" w:fill="auto"/>
          </w:tcPr>
          <w:p w14:paraId="2C44A6F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0C5AD8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1A9F6B3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204865DC" w14:textId="70E1D06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</w:tc>
        <w:tc>
          <w:tcPr>
            <w:tcW w:w="1272" w:type="dxa"/>
            <w:shd w:val="clear" w:color="auto" w:fill="auto"/>
          </w:tcPr>
          <w:p w14:paraId="3C1E946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人J4 </w:t>
            </w:r>
          </w:p>
          <w:p w14:paraId="1478665E" w14:textId="7C2FAA4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69FBEC87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7A59AC93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29DF60FF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7998DA4C" w14:textId="4BA4397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第八課笙歌舞影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劇藝堂</w:t>
            </w:r>
            <w:proofErr w:type="gramEnd"/>
          </w:p>
        </w:tc>
        <w:tc>
          <w:tcPr>
            <w:tcW w:w="3102" w:type="dxa"/>
            <w:shd w:val="clear" w:color="auto" w:fill="auto"/>
          </w:tcPr>
          <w:p w14:paraId="763E463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E1811E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0C73C30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500DC3E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B213F0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77FB7BC5" w14:textId="057B9550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0A78AC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4684FDB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770733F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A628C8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61B647F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28F3098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05C83B37" w14:textId="0EC02D4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7D958BA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1.透過賞析音樂劇之美，探索音樂及其他藝術之共通性。</w:t>
            </w:r>
          </w:p>
          <w:p w14:paraId="6D1A77F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音樂劇經典曲調，體會多元風格與觀點。</w:t>
            </w:r>
          </w:p>
          <w:p w14:paraId="2B799F9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3.認識音樂劇創作背景與社會文化的關聯及其意義，關懷在地及全球藝術文化。</w:t>
            </w:r>
          </w:p>
          <w:p w14:paraId="6D947030" w14:textId="73EC41B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4.學習運用網路平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蒐集藝文資訊或聆賞音樂劇，以培養自主學習音樂的興趣。</w:t>
            </w:r>
          </w:p>
        </w:tc>
        <w:tc>
          <w:tcPr>
            <w:tcW w:w="1616" w:type="dxa"/>
            <w:shd w:val="clear" w:color="auto" w:fill="auto"/>
          </w:tcPr>
          <w:p w14:paraId="0885BDB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DCC6B0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7632B8F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12EDE7B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72A0DF04" w14:textId="4BE036F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2" w:type="dxa"/>
            <w:shd w:val="clear" w:color="auto" w:fill="auto"/>
          </w:tcPr>
          <w:p w14:paraId="4E263A7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人J4 </w:t>
            </w:r>
          </w:p>
          <w:p w14:paraId="209886C7" w14:textId="2B9D465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1677508B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68515552" w14:textId="77777777" w:rsidTr="00D15558">
        <w:trPr>
          <w:trHeight w:val="342"/>
        </w:trPr>
        <w:tc>
          <w:tcPr>
            <w:tcW w:w="1414" w:type="dxa"/>
            <w:shd w:val="clear" w:color="auto" w:fill="auto"/>
            <w:vAlign w:val="center"/>
          </w:tcPr>
          <w:p w14:paraId="5D3E7990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第十八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0CA7463" w14:textId="4BA0350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第八課笙歌舞影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劇藝堂</w:t>
            </w:r>
            <w:proofErr w:type="gramEnd"/>
          </w:p>
        </w:tc>
        <w:tc>
          <w:tcPr>
            <w:tcW w:w="3102" w:type="dxa"/>
            <w:shd w:val="clear" w:color="auto" w:fill="auto"/>
          </w:tcPr>
          <w:p w14:paraId="5C1FE51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4EA4E4D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26EB25F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61CD1E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3AAE060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31DFC319" w14:textId="412921D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4FAFF7B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2CC0112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5F5F234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5FD8CB9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1B06F1D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4788F5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704C5458" w14:textId="5020967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42FFBE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1.透過賞析音樂劇之美，探索音樂及其他藝術之共通性。</w:t>
            </w:r>
          </w:p>
          <w:p w14:paraId="3FDF474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2.藉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由唱奏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音樂劇經典曲調，體會多元風格與觀點。</w:t>
            </w:r>
          </w:p>
          <w:p w14:paraId="73BF16E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3.認識音樂劇創作背景與社會文化的關聯及其意義，關懷在地及全球藝術文化。</w:t>
            </w:r>
          </w:p>
          <w:p w14:paraId="3B4CB200" w14:textId="04DEBC7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4.學習運用網路平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蒐集藝文資訊或聆賞音樂劇，以培養自主學習音樂的興趣。</w:t>
            </w:r>
          </w:p>
        </w:tc>
        <w:tc>
          <w:tcPr>
            <w:tcW w:w="1616" w:type="dxa"/>
            <w:shd w:val="clear" w:color="auto" w:fill="auto"/>
          </w:tcPr>
          <w:p w14:paraId="6FF1EB2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ED694D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791941D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58FFBC5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0855718F" w14:textId="65E9D496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2" w:type="dxa"/>
            <w:shd w:val="clear" w:color="auto" w:fill="auto"/>
          </w:tcPr>
          <w:p w14:paraId="568D5D0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人J4 </w:t>
            </w:r>
          </w:p>
          <w:p w14:paraId="50F24055" w14:textId="08379E6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789ADE5C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4E384EB6" w14:textId="77777777" w:rsidTr="00D15558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13432C31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130321E1" w14:textId="58C4B7B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第八課笙歌舞影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劇藝堂</w:t>
            </w:r>
            <w:proofErr w:type="gramEnd"/>
          </w:p>
        </w:tc>
        <w:tc>
          <w:tcPr>
            <w:tcW w:w="3102" w:type="dxa"/>
            <w:shd w:val="clear" w:color="auto" w:fill="auto"/>
          </w:tcPr>
          <w:p w14:paraId="0DC91A0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76F89F5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3B059EC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61AA025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52291567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7A37728D" w14:textId="0D27010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930F37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15F89C8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7D99DCC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2B6BF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07E3B7C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460EDB2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3C3285CE" w14:textId="42FB7E4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452757D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1.透過賞析音樂劇之美，探索音樂及其他藝術之共通性。</w:t>
            </w:r>
          </w:p>
          <w:p w14:paraId="1161668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2.認識音樂劇創作背景與社會文化的關聯及其意義，關懷在地及全球藝術文化。</w:t>
            </w:r>
          </w:p>
          <w:p w14:paraId="79440FF7" w14:textId="60A68B2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3.學習運用網路平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蒐集藝文資訊或聆賞音樂劇，以培養自主學習音樂的興趣。</w:t>
            </w:r>
          </w:p>
        </w:tc>
        <w:tc>
          <w:tcPr>
            <w:tcW w:w="1616" w:type="dxa"/>
            <w:shd w:val="clear" w:color="auto" w:fill="auto"/>
          </w:tcPr>
          <w:p w14:paraId="43722DB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E510F6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56C91CF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7C69FAA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432578A8" w14:textId="08C3178B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2" w:type="dxa"/>
            <w:shd w:val="clear" w:color="auto" w:fill="auto"/>
          </w:tcPr>
          <w:p w14:paraId="3F6AEEA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人J4</w:t>
            </w:r>
          </w:p>
          <w:p w14:paraId="0F929DAD" w14:textId="0452A7F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06B7A4C2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7ABD5180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3F291516" w14:textId="77777777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AB024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AB0246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AB0246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37" w:type="dxa"/>
          </w:tcPr>
          <w:p w14:paraId="72021E5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第八課笙歌舞影劇藝堂</w:t>
            </w:r>
          </w:p>
          <w:p w14:paraId="1E4645DB" w14:textId="3EF5F14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02" w:type="dxa"/>
            <w:shd w:val="clear" w:color="auto" w:fill="auto"/>
          </w:tcPr>
          <w:p w14:paraId="258D088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2E8DB6E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0DAF9AA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4CD02D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67F2A37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08F29EF4" w14:textId="62769A6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08BD19D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5994E20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3FAF5A9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5323F79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33B9D3C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AFE7CC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音樂與跨領域藝術文化活動。</w:t>
            </w:r>
          </w:p>
          <w:p w14:paraId="5EC8B98D" w14:textId="1006491F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C2FE7ED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1.透過賞析音樂劇之美，探索音樂及其他藝術之共通性。</w:t>
            </w:r>
          </w:p>
          <w:p w14:paraId="34E15BB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2.認識音樂劇創作背景與社會文化的關聯及其意義，關懷在地及全球藝術文化。</w:t>
            </w:r>
          </w:p>
          <w:p w14:paraId="4489706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3.學習運用網路平</w:t>
            </w: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臺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蒐集藝文資訊或聆賞音樂劇，以培養自主學習音樂的興趣。</w:t>
            </w:r>
          </w:p>
          <w:p w14:paraId="558337EE" w14:textId="67A9D3D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4.賞析音樂劇歌曲，模擬音樂劇單曲，進行片段的歌詞與曲調創作。</w:t>
            </w:r>
          </w:p>
        </w:tc>
        <w:tc>
          <w:tcPr>
            <w:tcW w:w="1616" w:type="dxa"/>
            <w:shd w:val="clear" w:color="auto" w:fill="auto"/>
          </w:tcPr>
          <w:p w14:paraId="7931CB2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64C944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2.欣賞評量</w:t>
            </w:r>
          </w:p>
          <w:p w14:paraId="42E054D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33244E3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260579E8" w14:textId="12D89894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2" w:type="dxa"/>
            <w:shd w:val="clear" w:color="auto" w:fill="auto"/>
          </w:tcPr>
          <w:p w14:paraId="3F809BEE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人J4 </w:t>
            </w:r>
          </w:p>
          <w:p w14:paraId="3B2287F5" w14:textId="43EACFA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36C69134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15558" w:rsidRPr="00AB0246" w14:paraId="5A7DED65" w14:textId="77777777" w:rsidTr="00D15558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40FA0CCB" w14:textId="00044239" w:rsidR="00D15558" w:rsidRPr="00AB0246" w:rsidRDefault="00D15558" w:rsidP="00D155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0246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第二十一</w:t>
            </w:r>
            <w:proofErr w:type="gramStart"/>
            <w:r w:rsidRPr="00AB0246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53C98C01" w14:textId="222C28F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全冊總</w:t>
            </w:r>
            <w:proofErr w:type="gramEnd"/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複習【課程結束】</w:t>
            </w:r>
          </w:p>
        </w:tc>
        <w:tc>
          <w:tcPr>
            <w:tcW w:w="3102" w:type="dxa"/>
            <w:shd w:val="clear" w:color="auto" w:fill="auto"/>
          </w:tcPr>
          <w:p w14:paraId="41B32A2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音1-Ⅳ-1 能理解音樂符號並回應指揮，進行歌唱及演奏，展現音樂美感意識。</w:t>
            </w:r>
          </w:p>
          <w:p w14:paraId="1165927C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音1-Ⅳ-2 能融入傳統、當代或流行音樂的風格，改編樂曲，以表達觀點。</w:t>
            </w:r>
          </w:p>
          <w:p w14:paraId="00B150E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音2-Ⅳ-1 能使用適當的音樂語彙，賞析各類音樂作品，體會藝術文化之美。</w:t>
            </w:r>
          </w:p>
          <w:p w14:paraId="2D78733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音2-Ⅳ-2 能透過討論，以探究樂曲創作背景與社會文化的關聯及其意義，表達多元觀點。</w:t>
            </w:r>
          </w:p>
          <w:p w14:paraId="00E82C7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音3-Ⅳ-1 能透過多元音樂活動，探索音樂及其他藝術之共通性，關懷在地及全球藝術文化。</w:t>
            </w:r>
          </w:p>
          <w:p w14:paraId="760CEE68" w14:textId="65FFAF4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DA28CD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001C73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音A-Ⅳ-2 相關音樂語彙，如音色、和聲等描述音樂元素之音樂術語，或相關之一般性用語。</w:t>
            </w:r>
          </w:p>
          <w:p w14:paraId="7F44117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音A-Ⅳ-3 音樂美感原則，如：均衡、漸層等。</w:t>
            </w:r>
          </w:p>
          <w:p w14:paraId="715E306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音E-Ⅳ-1 多元形式歌曲。基礎歌唱技巧，如：發聲技巧、表情等。</w:t>
            </w:r>
          </w:p>
          <w:p w14:paraId="4573F87F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音E-Ⅳ-2 樂器的構造、發音原理、演奏技巧，以及不同的演奏形式。</w:t>
            </w:r>
          </w:p>
          <w:p w14:paraId="0D10FD9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音E-Ⅳ-4 音樂元素，如：音色、調式、和聲等。</w:t>
            </w:r>
          </w:p>
          <w:p w14:paraId="5FDCB748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音P-Ⅳ-1 音樂與跨領</w:t>
            </w:r>
            <w:r w:rsidRPr="00AB0246">
              <w:rPr>
                <w:rFonts w:ascii="標楷體" w:eastAsia="標楷體" w:hAnsi="標楷體" w:cs="新細明體"/>
                <w:szCs w:val="24"/>
              </w:rPr>
              <w:lastRenderedPageBreak/>
              <w:t>域藝術文化活動。</w:t>
            </w:r>
          </w:p>
          <w:p w14:paraId="69230922" w14:textId="31703EEA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音P-Ⅳ-2 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A2C5B84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1.透過欣賞、唱奏樂曲，認識浪漫樂派的音樂家及其重要作品，感受其音樂風格。</w:t>
            </w:r>
          </w:p>
          <w:p w14:paraId="62BF84F5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2.認識國內外著名的電影音樂，思辨科技資訊、媒體與藝術的關係，建立尊重與認同自我文化的信念。</w:t>
            </w:r>
          </w:p>
          <w:p w14:paraId="685C9912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3.認識臺灣傳統歌謠、欣賞各族群音樂特色，尊重臺灣各族群之傳統文化，感受臺灣音樂之美，培養自主學習傳統音樂的興趣。</w:t>
            </w:r>
          </w:p>
          <w:p w14:paraId="00225936" w14:textId="4369413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napToGrid w:val="0"/>
                <w:szCs w:val="24"/>
              </w:rPr>
              <w:t>4.認識音樂劇創作背景與社會文化的關聯及其意義，並賞析音樂劇經典作品，體會多元風格與觀點，關懷在地及全球藝術文化。</w:t>
            </w:r>
          </w:p>
        </w:tc>
        <w:tc>
          <w:tcPr>
            <w:tcW w:w="1616" w:type="dxa"/>
            <w:shd w:val="clear" w:color="auto" w:fill="auto"/>
          </w:tcPr>
          <w:p w14:paraId="37F800F3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1.欣賞評量</w:t>
            </w:r>
          </w:p>
          <w:p w14:paraId="40492A91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  <w:p w14:paraId="51F2D0AB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3.教師評量</w:t>
            </w:r>
          </w:p>
          <w:p w14:paraId="6B3C21B6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4.發表評量</w:t>
            </w:r>
          </w:p>
          <w:p w14:paraId="7CE62B0A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250E1C70" w14:textId="77777777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6.態度評量</w:t>
            </w:r>
          </w:p>
          <w:p w14:paraId="40C529C2" w14:textId="2965CDA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7.</w:t>
            </w: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2" w:type="dxa"/>
            <w:shd w:val="clear" w:color="auto" w:fill="auto"/>
          </w:tcPr>
          <w:p w14:paraId="62FB22AC" w14:textId="51DD090E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576E0C4E" w14:textId="258DF97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閱J4</w:t>
            </w:r>
          </w:p>
          <w:p w14:paraId="71EDA4CC" w14:textId="18C44978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44D827E3" w14:textId="3D43508B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J4 </w:t>
            </w:r>
          </w:p>
          <w:p w14:paraId="294A6164" w14:textId="5A75B711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AB0246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AB0246">
              <w:rPr>
                <w:rFonts w:ascii="標楷體" w:eastAsia="標楷體" w:hAnsi="標楷體" w:cs="新細明體"/>
                <w:szCs w:val="24"/>
              </w:rPr>
              <w:t xml:space="preserve">J5 </w:t>
            </w:r>
          </w:p>
          <w:p w14:paraId="25870F6C" w14:textId="70FCE775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國J9 </w:t>
            </w:r>
          </w:p>
          <w:p w14:paraId="4453894D" w14:textId="59D8F8B2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原J8 </w:t>
            </w:r>
          </w:p>
          <w:p w14:paraId="53C7315A" w14:textId="73C9AFA9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人J4 </w:t>
            </w:r>
          </w:p>
          <w:p w14:paraId="44E04FB9" w14:textId="1B64CEEC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人J5</w:t>
            </w:r>
          </w:p>
          <w:p w14:paraId="1CF83894" w14:textId="0562F633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>海J11</w:t>
            </w:r>
          </w:p>
          <w:p w14:paraId="66DFD9B5" w14:textId="408BBA6D" w:rsidR="00D15558" w:rsidRPr="00AB0246" w:rsidRDefault="00D15558" w:rsidP="00AB0246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0246">
              <w:rPr>
                <w:rFonts w:ascii="標楷體" w:eastAsia="標楷體" w:hAnsi="標楷體" w:cs="新細明體"/>
                <w:szCs w:val="24"/>
              </w:rPr>
              <w:t xml:space="preserve">性J11 </w:t>
            </w:r>
          </w:p>
        </w:tc>
        <w:tc>
          <w:tcPr>
            <w:tcW w:w="1411" w:type="dxa"/>
            <w:shd w:val="clear" w:color="auto" w:fill="auto"/>
          </w:tcPr>
          <w:p w14:paraId="34AFE200" w14:textId="77777777" w:rsidR="00D15558" w:rsidRPr="00AB0246" w:rsidRDefault="00D15558" w:rsidP="00D155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sectPr w:rsidR="0037465C" w:rsidRPr="0044799D" w:rsidSect="0081684F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566E6" w14:textId="77777777" w:rsidR="000038F9" w:rsidRDefault="000038F9" w:rsidP="00C05D0A">
      <w:r>
        <w:separator/>
      </w:r>
    </w:p>
  </w:endnote>
  <w:endnote w:type="continuationSeparator" w:id="0">
    <w:p w14:paraId="1A0F0162" w14:textId="77777777" w:rsidR="000038F9" w:rsidRDefault="000038F9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2CE2" w14:textId="77777777" w:rsidR="000038F9" w:rsidRDefault="000038F9" w:rsidP="00C05D0A">
      <w:r>
        <w:separator/>
      </w:r>
    </w:p>
  </w:footnote>
  <w:footnote w:type="continuationSeparator" w:id="0">
    <w:p w14:paraId="2104367C" w14:textId="77777777" w:rsidR="000038F9" w:rsidRDefault="000038F9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38F9"/>
    <w:rsid w:val="00010C8B"/>
    <w:rsid w:val="00054864"/>
    <w:rsid w:val="000A20DB"/>
    <w:rsid w:val="000C6772"/>
    <w:rsid w:val="0011376D"/>
    <w:rsid w:val="001232D2"/>
    <w:rsid w:val="0016715E"/>
    <w:rsid w:val="0019790E"/>
    <w:rsid w:val="001A289A"/>
    <w:rsid w:val="00240163"/>
    <w:rsid w:val="002A3736"/>
    <w:rsid w:val="0033766A"/>
    <w:rsid w:val="0037465C"/>
    <w:rsid w:val="003C09B0"/>
    <w:rsid w:val="003F4350"/>
    <w:rsid w:val="00402F4C"/>
    <w:rsid w:val="0044799D"/>
    <w:rsid w:val="00500820"/>
    <w:rsid w:val="00510627"/>
    <w:rsid w:val="0051635E"/>
    <w:rsid w:val="005432AE"/>
    <w:rsid w:val="00545A88"/>
    <w:rsid w:val="00547E14"/>
    <w:rsid w:val="00550F7B"/>
    <w:rsid w:val="00573D29"/>
    <w:rsid w:val="005D6578"/>
    <w:rsid w:val="00657945"/>
    <w:rsid w:val="006A4FE7"/>
    <w:rsid w:val="006D3313"/>
    <w:rsid w:val="00777E74"/>
    <w:rsid w:val="007B338D"/>
    <w:rsid w:val="007F5B0B"/>
    <w:rsid w:val="00806C75"/>
    <w:rsid w:val="008139CA"/>
    <w:rsid w:val="0081684F"/>
    <w:rsid w:val="00873409"/>
    <w:rsid w:val="0090216C"/>
    <w:rsid w:val="00967AAE"/>
    <w:rsid w:val="00AB0246"/>
    <w:rsid w:val="00B61BA2"/>
    <w:rsid w:val="00B62D8E"/>
    <w:rsid w:val="00BC0F4C"/>
    <w:rsid w:val="00C05D0A"/>
    <w:rsid w:val="00C21AFF"/>
    <w:rsid w:val="00CD32BA"/>
    <w:rsid w:val="00CD3CC9"/>
    <w:rsid w:val="00CD4A1E"/>
    <w:rsid w:val="00D15278"/>
    <w:rsid w:val="00D15558"/>
    <w:rsid w:val="00D666C1"/>
    <w:rsid w:val="00DE16DA"/>
    <w:rsid w:val="00E6255C"/>
    <w:rsid w:val="00ED69FA"/>
    <w:rsid w:val="00F66F7F"/>
    <w:rsid w:val="00F6706A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DE16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44</Pages>
  <Words>3905</Words>
  <Characters>22263</Characters>
  <Application>Microsoft Office Word</Application>
  <DocSecurity>0</DocSecurity>
  <Lines>185</Lines>
  <Paragraphs>52</Paragraphs>
  <ScaleCrop>false</ScaleCrop>
  <Company/>
  <LinksUpToDate>false</LinksUpToDate>
  <CharactersWithSpaces>26116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5</cp:revision>
  <dcterms:created xsi:type="dcterms:W3CDTF">2025-05-28T00:24:00Z</dcterms:created>
  <dcterms:modified xsi:type="dcterms:W3CDTF">2025-06-02T01:18:00Z</dcterms:modified>
</cp:coreProperties>
</file>