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060D4CA5" w:rsidR="00010C8B" w:rsidRDefault="007B338D" w:rsidP="00C84D71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9F4406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r w:rsidR="00C84D7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年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級</w:t>
      </w:r>
      <w:r w:rsidR="00C84D7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C84D71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表演藝術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C84D71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C84D71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C84D71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C84D71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C84D71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C84D71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C84D71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C84D71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4A4960C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第九課 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藝起話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相聲</w:t>
            </w:r>
          </w:p>
        </w:tc>
        <w:tc>
          <w:tcPr>
            <w:tcW w:w="3118" w:type="dxa"/>
            <w:shd w:val="clear" w:color="auto" w:fill="auto"/>
          </w:tcPr>
          <w:p w14:paraId="4BDED5E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3EC0B7C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0257950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74FDF74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E052E2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37C93FC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  <w:p w14:paraId="4DDACB47" w14:textId="3EA171F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6A851B9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0F80ED0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6012696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6283FC3A" w14:textId="3D628D4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表P-Ⅳ-2 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16A1176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1.認識相聲的形式及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說逗學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唱。</w:t>
            </w:r>
          </w:p>
          <w:p w14:paraId="3D0CA6D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2.認識相聲的特色及舞臺道具。</w:t>
            </w:r>
          </w:p>
          <w:p w14:paraId="29692B5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3.了解相聲中製造笑點的類型。</w:t>
            </w:r>
          </w:p>
          <w:p w14:paraId="7C702D03" w14:textId="42B0B35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4.了解相聲劇本的結構及生活素養。</w:t>
            </w:r>
          </w:p>
        </w:tc>
        <w:tc>
          <w:tcPr>
            <w:tcW w:w="1559" w:type="dxa"/>
          </w:tcPr>
          <w:p w14:paraId="59633CF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1.發表評量</w:t>
            </w:r>
          </w:p>
          <w:p w14:paraId="4F276C3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2.表現評量</w:t>
            </w:r>
          </w:p>
          <w:p w14:paraId="367007B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02E51A7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2A348A3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5.欣賞評量</w:t>
            </w:r>
          </w:p>
          <w:p w14:paraId="767BB42A" w14:textId="3CA8258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6.討論評量</w:t>
            </w:r>
          </w:p>
        </w:tc>
        <w:tc>
          <w:tcPr>
            <w:tcW w:w="1276" w:type="dxa"/>
            <w:shd w:val="clear" w:color="auto" w:fill="auto"/>
          </w:tcPr>
          <w:p w14:paraId="5942C11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0F6070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品J1  </w:t>
            </w:r>
          </w:p>
          <w:p w14:paraId="02BB94A4" w14:textId="19B53F1B" w:rsidR="00E669F9" w:rsidRPr="00C84D71" w:rsidRDefault="00E669F9" w:rsidP="00E669F9">
            <w:pPr>
              <w:widowControl/>
              <w:adjustRightInd w:val="0"/>
              <w:spacing w:line="24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14201E9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2978DE4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第九課 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藝起話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相聲</w:t>
            </w:r>
          </w:p>
        </w:tc>
        <w:tc>
          <w:tcPr>
            <w:tcW w:w="3118" w:type="dxa"/>
            <w:shd w:val="clear" w:color="auto" w:fill="auto"/>
          </w:tcPr>
          <w:p w14:paraId="38DFEFF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0205392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發表。</w:t>
            </w:r>
          </w:p>
          <w:p w14:paraId="1D6DB0D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1426A3C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2966723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5A39AA0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  <w:p w14:paraId="6682BA95" w14:textId="713C07B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42C466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表E-Ⅳ-2 肢體動作與語彙、角色建立與表演、各類型文本分析與創作。</w:t>
            </w:r>
          </w:p>
          <w:p w14:paraId="3195228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合演出。</w:t>
            </w:r>
          </w:p>
          <w:p w14:paraId="415A515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403CD493" w14:textId="40F018B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表P-Ⅳ-2 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2C64862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1.認識相聲的形式及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說逗學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唱。</w:t>
            </w:r>
          </w:p>
          <w:p w14:paraId="277A4BD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2.認識相聲的特色及舞臺道具。</w:t>
            </w:r>
          </w:p>
          <w:p w14:paraId="19BB9B1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3.了解相聲中製造笑點的類型。</w:t>
            </w:r>
          </w:p>
          <w:p w14:paraId="78B3DB33" w14:textId="4D39BF7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4.了解相聲劇本的結構及生活素養。</w:t>
            </w:r>
          </w:p>
        </w:tc>
        <w:tc>
          <w:tcPr>
            <w:tcW w:w="1559" w:type="dxa"/>
            <w:shd w:val="clear" w:color="auto" w:fill="auto"/>
          </w:tcPr>
          <w:p w14:paraId="3B72E03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1.學生互評</w:t>
            </w:r>
          </w:p>
          <w:p w14:paraId="4111843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5809F5B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11244F1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4.實作評量</w:t>
            </w:r>
          </w:p>
          <w:p w14:paraId="38FBD90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5.態度評量</w:t>
            </w:r>
          </w:p>
          <w:p w14:paraId="30C11AE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6.欣賞評量</w:t>
            </w:r>
          </w:p>
          <w:p w14:paraId="26ED1E87" w14:textId="7B31454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7.討論評量</w:t>
            </w:r>
          </w:p>
        </w:tc>
        <w:tc>
          <w:tcPr>
            <w:tcW w:w="1276" w:type="dxa"/>
            <w:shd w:val="clear" w:color="auto" w:fill="auto"/>
          </w:tcPr>
          <w:p w14:paraId="1599624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 xml:space="preserve"> </w:t>
            </w:r>
          </w:p>
          <w:p w14:paraId="385B8F3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品J1  </w:t>
            </w:r>
          </w:p>
          <w:p w14:paraId="71B8E334" w14:textId="2C3C0505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F12AA4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2B90FF0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第九課 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藝起話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相聲</w:t>
            </w:r>
          </w:p>
        </w:tc>
        <w:tc>
          <w:tcPr>
            <w:tcW w:w="3118" w:type="dxa"/>
            <w:shd w:val="clear" w:color="auto" w:fill="auto"/>
          </w:tcPr>
          <w:p w14:paraId="7F1FC08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0029CD1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5EADC14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4ADD679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2ADAD73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287EC23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表3-Ⅳ-1 能運用劇場相關技術，有計畫的排練與展演。</w:t>
            </w:r>
          </w:p>
          <w:p w14:paraId="0DD43A34" w14:textId="21ED165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E6868F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表E-Ⅳ-2 肢體動作與語彙、角色建立與表演、各類型文本分析與創作。</w:t>
            </w:r>
          </w:p>
          <w:p w14:paraId="668ED68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10C9690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21C9A63F" w14:textId="19CF769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表P-Ⅳ-2 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4705E73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1.認識相聲的形式及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說逗學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唱。</w:t>
            </w:r>
          </w:p>
          <w:p w14:paraId="4883C05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2.認識相聲的特色及舞臺道具。</w:t>
            </w:r>
          </w:p>
          <w:p w14:paraId="017756A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3.了解相聲中製造笑點的類型。</w:t>
            </w:r>
          </w:p>
          <w:p w14:paraId="4FFB920E" w14:textId="5A44E8B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4.了解相聲劇本的結構及生活素養。</w:t>
            </w:r>
          </w:p>
        </w:tc>
        <w:tc>
          <w:tcPr>
            <w:tcW w:w="1559" w:type="dxa"/>
            <w:shd w:val="clear" w:color="auto" w:fill="auto"/>
          </w:tcPr>
          <w:p w14:paraId="6D32ED4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1.學生互評</w:t>
            </w:r>
          </w:p>
          <w:p w14:paraId="55C6C39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454B6F0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79EEFED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4.實作評量</w:t>
            </w:r>
          </w:p>
          <w:p w14:paraId="60B43B4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5.態度評量</w:t>
            </w:r>
          </w:p>
          <w:p w14:paraId="7D52E84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6.欣賞評量</w:t>
            </w:r>
          </w:p>
          <w:p w14:paraId="011F14C2" w14:textId="70A61C0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7.討論評量</w:t>
            </w:r>
          </w:p>
        </w:tc>
        <w:tc>
          <w:tcPr>
            <w:tcW w:w="1276" w:type="dxa"/>
            <w:shd w:val="clear" w:color="auto" w:fill="auto"/>
          </w:tcPr>
          <w:p w14:paraId="73E63F1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30EC16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品J1  </w:t>
            </w:r>
          </w:p>
          <w:p w14:paraId="206BF8A5" w14:textId="2F8DF469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481F407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第九課 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藝起話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相聲</w:t>
            </w:r>
          </w:p>
        </w:tc>
        <w:tc>
          <w:tcPr>
            <w:tcW w:w="3118" w:type="dxa"/>
            <w:shd w:val="clear" w:color="auto" w:fill="auto"/>
          </w:tcPr>
          <w:p w14:paraId="5D64124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631F196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3B1F0AF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30F4918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3180B6A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31ECC6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  <w:p w14:paraId="1F60DEB0" w14:textId="637EFA1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94E1B7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648000B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1DA8429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624BD86F" w14:textId="5B0ECFE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表P-Ⅳ-2 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0A15011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1.認識相聲的形式及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說逗學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唱。</w:t>
            </w:r>
          </w:p>
          <w:p w14:paraId="62D6A53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2.認識相聲的特色及舞臺道具。</w:t>
            </w:r>
          </w:p>
          <w:p w14:paraId="5F8C359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3.了解相聲中製造笑點的類型。</w:t>
            </w:r>
          </w:p>
          <w:p w14:paraId="12BAF3A4" w14:textId="20F0FE8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4.了解相聲劇本的結構及生活素養。</w:t>
            </w:r>
          </w:p>
        </w:tc>
        <w:tc>
          <w:tcPr>
            <w:tcW w:w="1559" w:type="dxa"/>
            <w:shd w:val="clear" w:color="auto" w:fill="auto"/>
          </w:tcPr>
          <w:p w14:paraId="2E914C1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1.學生互評</w:t>
            </w:r>
          </w:p>
          <w:p w14:paraId="17216AF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7810962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2F5D915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4.實作評量</w:t>
            </w:r>
          </w:p>
          <w:p w14:paraId="339D868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5.態度評量</w:t>
            </w:r>
          </w:p>
          <w:p w14:paraId="3D3FC82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6.欣賞評量</w:t>
            </w:r>
          </w:p>
          <w:p w14:paraId="2921A1D6" w14:textId="52EE86D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7.討論評量</w:t>
            </w:r>
          </w:p>
        </w:tc>
        <w:tc>
          <w:tcPr>
            <w:tcW w:w="1276" w:type="dxa"/>
            <w:shd w:val="clear" w:color="auto" w:fill="auto"/>
          </w:tcPr>
          <w:p w14:paraId="35660D1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270FE6E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品J1  </w:t>
            </w:r>
          </w:p>
          <w:p w14:paraId="0A4A5E9F" w14:textId="23B6C310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1C9F00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2819AEF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第九課 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藝起話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相聲</w:t>
            </w:r>
          </w:p>
        </w:tc>
        <w:tc>
          <w:tcPr>
            <w:tcW w:w="3118" w:type="dxa"/>
            <w:shd w:val="clear" w:color="auto" w:fill="auto"/>
          </w:tcPr>
          <w:p w14:paraId="4BBE4EC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5EE21DA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表1-Ⅳ-2 能理解表演的形式、文本與表現技巧並創作發表。</w:t>
            </w:r>
          </w:p>
          <w:p w14:paraId="2398BAA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353D85D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1444558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1C9226B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  <w:p w14:paraId="56345042" w14:textId="2DE4DC7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4C1DD3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表E-Ⅳ-2 肢體動作與語彙、角色建立與表演、各類型文本分析與創作。</w:t>
            </w:r>
          </w:p>
          <w:p w14:paraId="6C507EC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表E-Ⅳ-3 戲劇、舞蹈與其他藝術元素的結合演出。</w:t>
            </w:r>
          </w:p>
          <w:p w14:paraId="671CF63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2FF7E425" w14:textId="5D1F102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表P-Ⅳ-2 應用戲劇、應用劇場與應用舞蹈等多元形式。</w:t>
            </w:r>
          </w:p>
        </w:tc>
        <w:tc>
          <w:tcPr>
            <w:tcW w:w="2693" w:type="dxa"/>
            <w:shd w:val="clear" w:color="auto" w:fill="auto"/>
          </w:tcPr>
          <w:p w14:paraId="50052F8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1.認識相聲的形式及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說逗學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唱。</w:t>
            </w:r>
          </w:p>
          <w:p w14:paraId="71FCFA6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2.認識相聲的特色及舞臺道具。</w:t>
            </w:r>
          </w:p>
          <w:p w14:paraId="111F094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3.了解相聲中製造笑點的類型。</w:t>
            </w:r>
          </w:p>
          <w:p w14:paraId="53F8360F" w14:textId="6EB3A3C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4.了解相聲劇本的結構及生活素養。</w:t>
            </w:r>
          </w:p>
        </w:tc>
        <w:tc>
          <w:tcPr>
            <w:tcW w:w="1559" w:type="dxa"/>
            <w:shd w:val="clear" w:color="auto" w:fill="auto"/>
          </w:tcPr>
          <w:p w14:paraId="7C9E47C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1.學生互評</w:t>
            </w:r>
          </w:p>
          <w:p w14:paraId="5F358D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2479450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3.表現評量</w:t>
            </w:r>
          </w:p>
          <w:p w14:paraId="5B5A7A9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4.實作評量</w:t>
            </w:r>
          </w:p>
          <w:p w14:paraId="391D79D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5.態度評量</w:t>
            </w:r>
          </w:p>
          <w:p w14:paraId="3AD7695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6.欣賞評量</w:t>
            </w:r>
          </w:p>
          <w:p w14:paraId="743EB663" w14:textId="74F2338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7.討論評量</w:t>
            </w:r>
          </w:p>
        </w:tc>
        <w:tc>
          <w:tcPr>
            <w:tcW w:w="1276" w:type="dxa"/>
            <w:shd w:val="clear" w:color="auto" w:fill="auto"/>
          </w:tcPr>
          <w:p w14:paraId="3B61940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 xml:space="preserve"> </w:t>
            </w:r>
          </w:p>
          <w:p w14:paraId="2979DF0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品J1  </w:t>
            </w:r>
          </w:p>
          <w:p w14:paraId="24E7E51C" w14:textId="0AB0CAD2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4D216F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436D4E9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第十課輕靈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優雅的迴旋</w:t>
            </w:r>
          </w:p>
        </w:tc>
        <w:tc>
          <w:tcPr>
            <w:tcW w:w="3118" w:type="dxa"/>
            <w:shd w:val="clear" w:color="auto" w:fill="auto"/>
          </w:tcPr>
          <w:p w14:paraId="536C717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024992B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5B8E179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752C2D5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51296F02" w14:textId="3AD51F0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D142C1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29EBE19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593B48E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5267E1D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群、東西方、傳統與當代表演藝術之類型、代表作品與人物。</w:t>
            </w:r>
          </w:p>
          <w:p w14:paraId="3D948182" w14:textId="764ECEF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B3FB88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1.欣賞芭蕾的動作。</w:t>
            </w:r>
          </w:p>
          <w:p w14:paraId="6696E16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2.芭蕾舞劇的欣賞。</w:t>
            </w:r>
          </w:p>
          <w:p w14:paraId="45529F8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3.認識芭蕾的歷史。</w:t>
            </w:r>
          </w:p>
          <w:p w14:paraId="053933A5" w14:textId="0DC01B0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4.學習芭蕾的動作。</w:t>
            </w:r>
          </w:p>
        </w:tc>
        <w:tc>
          <w:tcPr>
            <w:tcW w:w="1559" w:type="dxa"/>
            <w:shd w:val="clear" w:color="auto" w:fill="auto"/>
          </w:tcPr>
          <w:p w14:paraId="61F9E9B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B893D8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6B0AF2A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1E0D00B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73E1179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1D51DA2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6.態度評量</w:t>
            </w:r>
          </w:p>
          <w:p w14:paraId="682B31A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7.欣賞評量</w:t>
            </w:r>
          </w:p>
          <w:p w14:paraId="7E7EE521" w14:textId="5C1BEC6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8.討論評量</w:t>
            </w:r>
          </w:p>
        </w:tc>
        <w:tc>
          <w:tcPr>
            <w:tcW w:w="1276" w:type="dxa"/>
            <w:shd w:val="clear" w:color="auto" w:fill="auto"/>
          </w:tcPr>
          <w:p w14:paraId="3F9FD1B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13CD49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652918EC" w14:textId="3649932C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AE1256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5B545E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第十課輕靈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優雅的迴旋</w:t>
            </w:r>
          </w:p>
          <w:p w14:paraId="553DDF4C" w14:textId="74EFD0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8470BA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1896A40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61EF69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CE696C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41AC39B4" w14:textId="4532682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C5CD4A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2056814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31AB4C2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139449B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072E9918" w14:textId="3ADC75A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F16F13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1.欣賞芭蕾的動作。</w:t>
            </w:r>
          </w:p>
          <w:p w14:paraId="2E312C7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2.芭蕾舞劇的欣賞。</w:t>
            </w:r>
          </w:p>
          <w:p w14:paraId="2F82B3F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3.認識芭蕾的歷史。</w:t>
            </w:r>
          </w:p>
          <w:p w14:paraId="21B3D402" w14:textId="443E8DB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4.學習芭蕾的動作。</w:t>
            </w:r>
          </w:p>
        </w:tc>
        <w:tc>
          <w:tcPr>
            <w:tcW w:w="1559" w:type="dxa"/>
            <w:shd w:val="clear" w:color="auto" w:fill="auto"/>
          </w:tcPr>
          <w:p w14:paraId="2ECFFC9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C1A663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1BD0A77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2EB49B4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61B6BF7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3ADC716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6.態度評量</w:t>
            </w:r>
          </w:p>
          <w:p w14:paraId="35F669B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7.欣賞評量</w:t>
            </w:r>
          </w:p>
          <w:p w14:paraId="0AD9239A" w14:textId="49422BE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8.討論評量</w:t>
            </w:r>
          </w:p>
        </w:tc>
        <w:tc>
          <w:tcPr>
            <w:tcW w:w="1276" w:type="dxa"/>
            <w:shd w:val="clear" w:color="auto" w:fill="auto"/>
          </w:tcPr>
          <w:p w14:paraId="0A9C27E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23B26AC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47377A6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0EB658A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第十課輕靈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優雅的迴旋</w:t>
            </w:r>
          </w:p>
        </w:tc>
        <w:tc>
          <w:tcPr>
            <w:tcW w:w="3118" w:type="dxa"/>
            <w:shd w:val="clear" w:color="auto" w:fill="auto"/>
          </w:tcPr>
          <w:p w14:paraId="0474307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表現想法，發展多元能力，並在劇場中呈現。</w:t>
            </w:r>
          </w:p>
          <w:p w14:paraId="78746D1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2589209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18B3D4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2069320B" w14:textId="45E2E9E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30C527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力、即興、動作等戲劇或舞蹈元素。</w:t>
            </w:r>
          </w:p>
          <w:p w14:paraId="4AC4E92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7F31B7B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3162B27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7EB19873" w14:textId="3264585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3E42A89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1.欣賞芭蕾的動作。</w:t>
            </w:r>
          </w:p>
          <w:p w14:paraId="1E4AB24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2.芭蕾舞劇的欣賞。</w:t>
            </w:r>
          </w:p>
          <w:p w14:paraId="32A6063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3.認識芭蕾的歷史。</w:t>
            </w:r>
          </w:p>
          <w:p w14:paraId="7E32666A" w14:textId="26493D3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4.學習芭蕾的動作。</w:t>
            </w:r>
          </w:p>
        </w:tc>
        <w:tc>
          <w:tcPr>
            <w:tcW w:w="1559" w:type="dxa"/>
            <w:shd w:val="clear" w:color="auto" w:fill="auto"/>
          </w:tcPr>
          <w:p w14:paraId="25F4D75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1.欣賞評量</w:t>
            </w:r>
          </w:p>
          <w:p w14:paraId="6E8FED69" w14:textId="3CF5A16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2.討論評量</w:t>
            </w:r>
          </w:p>
        </w:tc>
        <w:tc>
          <w:tcPr>
            <w:tcW w:w="1276" w:type="dxa"/>
            <w:shd w:val="clear" w:color="auto" w:fill="auto"/>
          </w:tcPr>
          <w:p w14:paraId="363D0DB6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F43C22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2293CD8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B41968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669F9" w:rsidRPr="00C84D71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457D27F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第十課輕靈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優雅的迴旋</w:t>
            </w:r>
          </w:p>
        </w:tc>
        <w:tc>
          <w:tcPr>
            <w:tcW w:w="3118" w:type="dxa"/>
            <w:shd w:val="clear" w:color="auto" w:fill="auto"/>
          </w:tcPr>
          <w:p w14:paraId="6D74077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174FA2B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523418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149648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藝術發展脈絡、文化內涵及代表人物。</w:t>
            </w:r>
          </w:p>
          <w:p w14:paraId="29797D80" w14:textId="645F193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0A10BF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7D54EBC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3DE6247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特定場域的演出連結。</w:t>
            </w:r>
          </w:p>
          <w:p w14:paraId="41117D6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34D060C8" w14:textId="5704137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26C51B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1.欣賞芭蕾的動作。</w:t>
            </w:r>
          </w:p>
          <w:p w14:paraId="2086BE6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2.芭蕾舞劇的欣賞。</w:t>
            </w:r>
          </w:p>
          <w:p w14:paraId="6C42693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3.認識芭蕾的歷史。</w:t>
            </w:r>
          </w:p>
          <w:p w14:paraId="391DA4DC" w14:textId="4ACBB5A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4.學習芭蕾的動作。</w:t>
            </w:r>
          </w:p>
        </w:tc>
        <w:tc>
          <w:tcPr>
            <w:tcW w:w="1559" w:type="dxa"/>
            <w:shd w:val="clear" w:color="auto" w:fill="auto"/>
          </w:tcPr>
          <w:p w14:paraId="0405A55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1.欣賞評量</w:t>
            </w:r>
          </w:p>
          <w:p w14:paraId="414A5B59" w14:textId="67A5896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2.討論評量</w:t>
            </w:r>
          </w:p>
        </w:tc>
        <w:tc>
          <w:tcPr>
            <w:tcW w:w="1276" w:type="dxa"/>
            <w:shd w:val="clear" w:color="auto" w:fill="auto"/>
          </w:tcPr>
          <w:p w14:paraId="5494D2C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C66725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5C9F2D7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313D0B8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第十課輕靈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優雅的迴旋</w:t>
            </w:r>
          </w:p>
        </w:tc>
        <w:tc>
          <w:tcPr>
            <w:tcW w:w="3118" w:type="dxa"/>
            <w:shd w:val="clear" w:color="auto" w:fill="auto"/>
          </w:tcPr>
          <w:p w14:paraId="0DEF51F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3128657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75C9864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F31624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6CD012D1" w14:textId="3493393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F10099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654C67F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3F3CD8C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1C551BA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056ECF18" w14:textId="08132CA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368195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1.欣賞芭蕾的動作。</w:t>
            </w:r>
          </w:p>
          <w:p w14:paraId="5BA16BC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2.芭蕾舞劇的欣賞。</w:t>
            </w:r>
          </w:p>
          <w:p w14:paraId="5AAFD80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3.認識芭蕾的歷史。</w:t>
            </w:r>
          </w:p>
          <w:p w14:paraId="070B863E" w14:textId="27005E1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4.學習芭蕾的動作。</w:t>
            </w:r>
          </w:p>
        </w:tc>
        <w:tc>
          <w:tcPr>
            <w:tcW w:w="1559" w:type="dxa"/>
            <w:shd w:val="clear" w:color="auto" w:fill="auto"/>
          </w:tcPr>
          <w:p w14:paraId="02E3BEA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7615E78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4161191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450C647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0778072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22B6FA5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6.態度評量</w:t>
            </w:r>
          </w:p>
          <w:p w14:paraId="60ADFA7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7.欣賞評量</w:t>
            </w:r>
          </w:p>
          <w:p w14:paraId="6029A6AD" w14:textId="0D6FCAC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8.討論評量</w:t>
            </w:r>
          </w:p>
        </w:tc>
        <w:tc>
          <w:tcPr>
            <w:tcW w:w="1276" w:type="dxa"/>
            <w:shd w:val="clear" w:color="auto" w:fill="auto"/>
          </w:tcPr>
          <w:p w14:paraId="14C2282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78C2CE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38EC36D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552F93F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第十一課走進電影世界</w:t>
            </w:r>
          </w:p>
        </w:tc>
        <w:tc>
          <w:tcPr>
            <w:tcW w:w="3118" w:type="dxa"/>
            <w:shd w:val="clear" w:color="auto" w:fill="auto"/>
          </w:tcPr>
          <w:p w14:paraId="1F7CEA9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16416F8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6760C73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06C6764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表3-Ⅳ-3 能結合科技媒體傳達訊息，展現多元表演形式的作品。</w:t>
            </w:r>
          </w:p>
          <w:p w14:paraId="24E38948" w14:textId="06B41C3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C43299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179E8A3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382991C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2DCAA72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481653DE" w14:textId="527A986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91BAC5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1.了解電影與生活的連結。 </w:t>
            </w:r>
          </w:p>
          <w:p w14:paraId="45AF889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2.認識電影特點、電影鏡頭與攝影機運動。</w:t>
            </w:r>
          </w:p>
          <w:p w14:paraId="1B9C34C8" w14:textId="7A17831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3.分組練習撰寫分鏡腳本與影片拍攝製作。</w:t>
            </w:r>
          </w:p>
        </w:tc>
        <w:tc>
          <w:tcPr>
            <w:tcW w:w="1559" w:type="dxa"/>
            <w:shd w:val="clear" w:color="auto" w:fill="auto"/>
          </w:tcPr>
          <w:p w14:paraId="4AC9284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21BB62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1C2838D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52A19AEC" w14:textId="4E19197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0D26275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BBEE38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生J7  </w:t>
            </w:r>
          </w:p>
          <w:p w14:paraId="352CA0F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C28108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J4  </w:t>
            </w:r>
          </w:p>
          <w:p w14:paraId="1CC12767" w14:textId="33F3057C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1161D3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6CF414D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第十一課走進電影世界</w:t>
            </w:r>
          </w:p>
        </w:tc>
        <w:tc>
          <w:tcPr>
            <w:tcW w:w="3118" w:type="dxa"/>
            <w:shd w:val="clear" w:color="auto" w:fill="auto"/>
          </w:tcPr>
          <w:p w14:paraId="5C3AA91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5174C03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06FF3CC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08CA56C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表3-Ⅳ-3 能結合科技媒體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傳達訊息，展現多元表演形式的作品。</w:t>
            </w:r>
          </w:p>
          <w:p w14:paraId="380EB1AE" w14:textId="556F357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2C5352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7296056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0059CBD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代表演藝術之類型、代表作品與人物。</w:t>
            </w:r>
          </w:p>
          <w:p w14:paraId="0FEC8F0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26C32D04" w14:textId="0138D12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A0AA87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 xml:space="preserve">1.了解電影與生活的連結。 </w:t>
            </w:r>
          </w:p>
          <w:p w14:paraId="75ECF52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2.認識電影特點、電影鏡頭與攝影機運動。</w:t>
            </w:r>
          </w:p>
          <w:p w14:paraId="28A2ACE6" w14:textId="1E85CDE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3.分組練習撰寫分鏡腳本與影片拍攝製作。</w:t>
            </w:r>
          </w:p>
        </w:tc>
        <w:tc>
          <w:tcPr>
            <w:tcW w:w="1559" w:type="dxa"/>
            <w:shd w:val="clear" w:color="auto" w:fill="auto"/>
          </w:tcPr>
          <w:p w14:paraId="0E39172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3F38D1E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01DA973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03CFC11C" w14:textId="39E7E73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</w:tc>
        <w:tc>
          <w:tcPr>
            <w:tcW w:w="1276" w:type="dxa"/>
            <w:shd w:val="clear" w:color="auto" w:fill="auto"/>
          </w:tcPr>
          <w:p w14:paraId="109DA80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B4337B6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生J7  </w:t>
            </w:r>
          </w:p>
          <w:p w14:paraId="2CBCF29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7B2A061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J4  </w:t>
            </w:r>
          </w:p>
          <w:p w14:paraId="5430029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DF8C1B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35304D1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第十一課走進電影世界</w:t>
            </w:r>
          </w:p>
        </w:tc>
        <w:tc>
          <w:tcPr>
            <w:tcW w:w="3118" w:type="dxa"/>
            <w:shd w:val="clear" w:color="auto" w:fill="auto"/>
          </w:tcPr>
          <w:p w14:paraId="4070F74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48CA26E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0E43E8F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5E4C9B7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表3-Ⅳ-3 能結合科技媒體傳達訊息，展現多元表演形式的作品。</w:t>
            </w:r>
          </w:p>
          <w:p w14:paraId="3A2E0DEE" w14:textId="3BF5720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3F9A1C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1ABF3BD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3567489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5658F6D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13D92A0C" w14:textId="2E02671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D3A37D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 xml:space="preserve">1.了解電影與生活的連結。 </w:t>
            </w:r>
          </w:p>
          <w:p w14:paraId="2D7D4CC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2.認識電影特點、電影鏡頭與攝影機運動。</w:t>
            </w:r>
          </w:p>
          <w:p w14:paraId="0D2EC5E2" w14:textId="3AF7836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3.分組練習撰寫分鏡腳本與影片拍攝製作。</w:t>
            </w:r>
          </w:p>
        </w:tc>
        <w:tc>
          <w:tcPr>
            <w:tcW w:w="1559" w:type="dxa"/>
            <w:shd w:val="clear" w:color="auto" w:fill="auto"/>
          </w:tcPr>
          <w:p w14:paraId="692C791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A2E04A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0275555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6A576F7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566A396E" w14:textId="375C6DB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24BA543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B3C85D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生J7  </w:t>
            </w:r>
          </w:p>
          <w:p w14:paraId="7BE738C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079586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J4  </w:t>
            </w:r>
          </w:p>
          <w:p w14:paraId="442A11FE" w14:textId="6FEAFB5F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2BA3B81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第十一課走進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電影世界</w:t>
            </w:r>
          </w:p>
        </w:tc>
        <w:tc>
          <w:tcPr>
            <w:tcW w:w="3118" w:type="dxa"/>
            <w:shd w:val="clear" w:color="auto" w:fill="auto"/>
          </w:tcPr>
          <w:p w14:paraId="6A68BCA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表1-Ⅳ-2 能理解表演的形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式、文本與表現技巧並創作發表。</w:t>
            </w:r>
          </w:p>
          <w:p w14:paraId="4F1B4C6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654E180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7FFCA8D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表3-Ⅳ-3 能結合科技媒體傳達訊息，展現多元表演形式的作品。</w:t>
            </w:r>
          </w:p>
          <w:p w14:paraId="62E597CE" w14:textId="1AE7552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2607FA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情感、時間、空間、勁力、即興、動作等戲劇或舞蹈元素。</w:t>
            </w:r>
          </w:p>
          <w:p w14:paraId="6B0DA62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05ABC50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29B2E42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1CFDB518" w14:textId="4EE8807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8963C1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1.了解電影與生活的連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 xml:space="preserve">結。 </w:t>
            </w:r>
          </w:p>
          <w:p w14:paraId="468B06E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2.認識電影特點、電影鏡頭與攝影機運動。</w:t>
            </w:r>
          </w:p>
          <w:p w14:paraId="4C192BD7" w14:textId="5E95BF7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3.分組練習撰寫分鏡腳本與影片拍攝製作。</w:t>
            </w:r>
          </w:p>
        </w:tc>
        <w:tc>
          <w:tcPr>
            <w:tcW w:w="1559" w:type="dxa"/>
            <w:shd w:val="clear" w:color="auto" w:fill="auto"/>
          </w:tcPr>
          <w:p w14:paraId="76DC311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785402C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2.態度評量</w:t>
            </w:r>
          </w:p>
          <w:p w14:paraId="49FBEB8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608691E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7CB3B3F0" w14:textId="2597FCD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4B902B7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 xml:space="preserve"> </w:t>
            </w:r>
          </w:p>
          <w:p w14:paraId="74E0875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 xml:space="preserve">生J7  </w:t>
            </w:r>
          </w:p>
          <w:p w14:paraId="64B3F76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727279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J4  </w:t>
            </w:r>
          </w:p>
          <w:p w14:paraId="150B006A" w14:textId="52CADD14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1BB0A8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AACDB1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第十一課走進電影世界</w:t>
            </w:r>
          </w:p>
          <w:p w14:paraId="52B791B5" w14:textId="6427EC9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BB26CC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2702B9F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2EA45B9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725AB88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表3-Ⅳ-3 能結合科技媒體傳達訊息，展現多元表演形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式的作品。</w:t>
            </w:r>
          </w:p>
          <w:p w14:paraId="675DA4CB" w14:textId="1D65D28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08DAAA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45D98E8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463DCF8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表作品與人物。</w:t>
            </w:r>
          </w:p>
          <w:p w14:paraId="4C4F128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0E87E9FF" w14:textId="1086D6D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6EE922A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 xml:space="preserve">1.了解電影與生活的連結。 </w:t>
            </w:r>
          </w:p>
          <w:p w14:paraId="00E2ED7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2.認識電影特點、電影鏡頭與攝影機運動。</w:t>
            </w:r>
          </w:p>
          <w:p w14:paraId="0F28A4D8" w14:textId="1CBD63E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3.分組練習撰寫分鏡腳本與影片拍攝製作。</w:t>
            </w:r>
          </w:p>
        </w:tc>
        <w:tc>
          <w:tcPr>
            <w:tcW w:w="1559" w:type="dxa"/>
            <w:shd w:val="clear" w:color="auto" w:fill="auto"/>
          </w:tcPr>
          <w:p w14:paraId="28AF1F3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614D551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  <w:p w14:paraId="6EC615D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3.欣賞評量</w:t>
            </w:r>
          </w:p>
          <w:p w14:paraId="4041411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4.討論評量</w:t>
            </w:r>
          </w:p>
          <w:p w14:paraId="2548B7B4" w14:textId="226AAA4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</w:tc>
        <w:tc>
          <w:tcPr>
            <w:tcW w:w="1276" w:type="dxa"/>
            <w:shd w:val="clear" w:color="auto" w:fill="auto"/>
          </w:tcPr>
          <w:p w14:paraId="7112617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9321AF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生J7  </w:t>
            </w:r>
          </w:p>
          <w:p w14:paraId="4241AF5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CF0006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J4  </w:t>
            </w:r>
          </w:p>
          <w:p w14:paraId="71BC47E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2089F8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4E4D70C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第十二課創意廣告新點子</w:t>
            </w:r>
          </w:p>
        </w:tc>
        <w:tc>
          <w:tcPr>
            <w:tcW w:w="3118" w:type="dxa"/>
            <w:shd w:val="clear" w:color="auto" w:fill="auto"/>
          </w:tcPr>
          <w:p w14:paraId="00E00C5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2E46437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5898031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5ABBE8F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75E5AFF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5E4E21A1" w14:textId="079C54D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3F08DD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7E7DFD5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426BFD9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766D118D" w14:textId="43EB884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467C1DC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1.欣賞創意廣告作品，認識創意廣告的定義與內涵。</w:t>
            </w:r>
          </w:p>
          <w:p w14:paraId="228EEC6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2.理解廣告表現手法，解析生活中的廣告形式。</w:t>
            </w:r>
          </w:p>
          <w:p w14:paraId="514735EC" w14:textId="600F089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3.透過創意策略，學習創作創意廣告，激發想像力與創造力。</w:t>
            </w:r>
          </w:p>
        </w:tc>
        <w:tc>
          <w:tcPr>
            <w:tcW w:w="1559" w:type="dxa"/>
            <w:shd w:val="clear" w:color="auto" w:fill="auto"/>
          </w:tcPr>
          <w:p w14:paraId="450DA06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1.態度評量</w:t>
            </w:r>
          </w:p>
          <w:p w14:paraId="36CE7A2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2.參與評量</w:t>
            </w:r>
          </w:p>
          <w:p w14:paraId="33EC878F" w14:textId="2A31575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3.活動評量</w:t>
            </w:r>
          </w:p>
        </w:tc>
        <w:tc>
          <w:tcPr>
            <w:tcW w:w="1276" w:type="dxa"/>
            <w:shd w:val="clear" w:color="auto" w:fill="auto"/>
          </w:tcPr>
          <w:p w14:paraId="2FA022D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2D66411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閱J2  </w:t>
            </w:r>
          </w:p>
          <w:p w14:paraId="14195736" w14:textId="41F0029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46DCE4A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第十二課創意廣告新點子</w:t>
            </w:r>
          </w:p>
        </w:tc>
        <w:tc>
          <w:tcPr>
            <w:tcW w:w="3118" w:type="dxa"/>
            <w:shd w:val="clear" w:color="auto" w:fill="auto"/>
          </w:tcPr>
          <w:p w14:paraId="6D0AB83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4F49420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並創作。</w:t>
            </w:r>
          </w:p>
          <w:p w14:paraId="487828D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4C4AA4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47C6747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507A3D70" w14:textId="236FA67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D511E6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表E-Ⅳ-3 戲劇、舞蹈與其他藝術元素的結合演出。</w:t>
            </w:r>
          </w:p>
          <w:p w14:paraId="7C076D9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析、文本分析。</w:t>
            </w:r>
          </w:p>
          <w:p w14:paraId="440336F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7C93D0EB" w14:textId="4A60226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676E229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1.欣賞創意廣告作品，認識創意廣告的定義與內涵。</w:t>
            </w:r>
          </w:p>
          <w:p w14:paraId="0732E42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2.理解廣告表現手法，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解析生活中的廣告形式。</w:t>
            </w:r>
          </w:p>
          <w:p w14:paraId="4DC2C267" w14:textId="4667CDC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3.透過創意策略，學習創作創意廣告，激發想像力與創造力。</w:t>
            </w:r>
          </w:p>
        </w:tc>
        <w:tc>
          <w:tcPr>
            <w:tcW w:w="1559" w:type="dxa"/>
            <w:shd w:val="clear" w:color="auto" w:fill="auto"/>
          </w:tcPr>
          <w:p w14:paraId="3C0A81B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1.態度評量</w:t>
            </w:r>
          </w:p>
          <w:p w14:paraId="7A1E8BE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2.討論評量</w:t>
            </w:r>
          </w:p>
          <w:p w14:paraId="43A8CD26" w14:textId="00E977D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</w:tc>
        <w:tc>
          <w:tcPr>
            <w:tcW w:w="1276" w:type="dxa"/>
            <w:shd w:val="clear" w:color="auto" w:fill="auto"/>
          </w:tcPr>
          <w:p w14:paraId="7784B24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38B85B4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閱J2  </w:t>
            </w:r>
          </w:p>
          <w:p w14:paraId="3DD2FB94" w14:textId="17A6DD4E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13933A7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第十二課創意廣告新點子</w:t>
            </w:r>
          </w:p>
        </w:tc>
        <w:tc>
          <w:tcPr>
            <w:tcW w:w="3118" w:type="dxa"/>
            <w:shd w:val="clear" w:color="auto" w:fill="auto"/>
          </w:tcPr>
          <w:p w14:paraId="5AB6346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1B05612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386E150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722975E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3B9DCA6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65F0CE14" w14:textId="2F6AD25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015512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3CD6A89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120FADB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621EB9AB" w14:textId="7E88D43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1FD325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1.欣賞創意廣告作品，認識創意廣告的定義與內涵。</w:t>
            </w:r>
          </w:p>
          <w:p w14:paraId="698031A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2.理解廣告表現手法，解析生活中的廣告形式。</w:t>
            </w:r>
          </w:p>
          <w:p w14:paraId="4FC5BE3F" w14:textId="75FEBB6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3.透過創意策略，學習創作創意廣告，激發想像力與創造力。</w:t>
            </w:r>
          </w:p>
        </w:tc>
        <w:tc>
          <w:tcPr>
            <w:tcW w:w="1559" w:type="dxa"/>
            <w:shd w:val="clear" w:color="auto" w:fill="auto"/>
          </w:tcPr>
          <w:p w14:paraId="48682B1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1.態度評量</w:t>
            </w:r>
          </w:p>
          <w:p w14:paraId="5F49247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2.討論評量</w:t>
            </w:r>
          </w:p>
          <w:p w14:paraId="70204AA7" w14:textId="140985D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</w:tc>
        <w:tc>
          <w:tcPr>
            <w:tcW w:w="1276" w:type="dxa"/>
            <w:shd w:val="clear" w:color="auto" w:fill="auto"/>
          </w:tcPr>
          <w:p w14:paraId="4C5F2B1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A0509D6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閱J2  </w:t>
            </w:r>
          </w:p>
          <w:p w14:paraId="21DCEBB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lastRenderedPageBreak/>
              <w:t>第十九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2E5759F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第十二課創意廣告新點子</w:t>
            </w:r>
          </w:p>
        </w:tc>
        <w:tc>
          <w:tcPr>
            <w:tcW w:w="3118" w:type="dxa"/>
            <w:shd w:val="clear" w:color="auto" w:fill="auto"/>
          </w:tcPr>
          <w:p w14:paraId="0729E66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D77F05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2D4B9F3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92876A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305D6EF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1E46F524" w14:textId="0B76C25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660A377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30FE51A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278F5ED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233728B1" w14:textId="4235480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489ADF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1.欣賞創意廣告作品，認識創意廣告的定義與內涵。</w:t>
            </w:r>
          </w:p>
          <w:p w14:paraId="30E43A1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2.理解廣告表現手法，解析生活中的廣告形式。</w:t>
            </w:r>
          </w:p>
          <w:p w14:paraId="1620D423" w14:textId="3E948DB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3.透過創意策略，學習創作創意廣告，激發想像力與創造力。</w:t>
            </w:r>
          </w:p>
        </w:tc>
        <w:tc>
          <w:tcPr>
            <w:tcW w:w="1559" w:type="dxa"/>
            <w:shd w:val="clear" w:color="auto" w:fill="auto"/>
          </w:tcPr>
          <w:p w14:paraId="1FC1B04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1.態度評量</w:t>
            </w:r>
          </w:p>
          <w:p w14:paraId="64958E7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2.討論評量</w:t>
            </w:r>
          </w:p>
          <w:p w14:paraId="04770149" w14:textId="5887DEF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</w:tc>
        <w:tc>
          <w:tcPr>
            <w:tcW w:w="1276" w:type="dxa"/>
            <w:shd w:val="clear" w:color="auto" w:fill="auto"/>
          </w:tcPr>
          <w:p w14:paraId="616BAD6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AE92581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閱J2  </w:t>
            </w:r>
          </w:p>
          <w:p w14:paraId="6478F455" w14:textId="6F81CB93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B68A98" w14:textId="5D50D02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第十二課創意廣告新點子</w:t>
            </w:r>
          </w:p>
        </w:tc>
        <w:tc>
          <w:tcPr>
            <w:tcW w:w="3118" w:type="dxa"/>
            <w:shd w:val="clear" w:color="auto" w:fill="auto"/>
          </w:tcPr>
          <w:p w14:paraId="7F51343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94C811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37011B4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07F8CE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784CDF7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探討公共議題，展現人文關懷與獨立思考能力。</w:t>
            </w:r>
          </w:p>
          <w:p w14:paraId="5EEFD9D6" w14:textId="3825D3D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E3D940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表E-Ⅳ-3 戲劇、舞蹈與其他藝術元素的結合演出。</w:t>
            </w:r>
          </w:p>
          <w:p w14:paraId="3B64F37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2ADBE52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3284C0E2" w14:textId="50F3F93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3AAC953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1.欣賞創意廣告作品，認識創意廣告的定義與內涵。</w:t>
            </w:r>
          </w:p>
          <w:p w14:paraId="09E5177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2.理解廣告表現手法，解析生活中的廣告形式。</w:t>
            </w:r>
          </w:p>
          <w:p w14:paraId="29E86549" w14:textId="34C27B8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3.透過創意策略，學習創作創意廣告，激發想像力與創造力。</w:t>
            </w:r>
          </w:p>
        </w:tc>
        <w:tc>
          <w:tcPr>
            <w:tcW w:w="1559" w:type="dxa"/>
            <w:shd w:val="clear" w:color="auto" w:fill="auto"/>
          </w:tcPr>
          <w:p w14:paraId="0D79FD7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1.態度評量</w:t>
            </w:r>
          </w:p>
          <w:p w14:paraId="1BFDD0F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2.討論評量</w:t>
            </w:r>
          </w:p>
          <w:p w14:paraId="53826A6D" w14:textId="73457A0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</w:tc>
        <w:tc>
          <w:tcPr>
            <w:tcW w:w="1276" w:type="dxa"/>
            <w:shd w:val="clear" w:color="auto" w:fill="auto"/>
          </w:tcPr>
          <w:p w14:paraId="77070DD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4AB3C7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閱J2  </w:t>
            </w:r>
          </w:p>
          <w:p w14:paraId="4D39A752" w14:textId="4B683005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7D4D8D2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83B53C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新細明體"/>
                <w:snapToGrid w:val="0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全冊總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複習-1</w:t>
            </w:r>
          </w:p>
          <w:p w14:paraId="4A00A86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AB1B94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4F1E88B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16F310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表1-Ⅳ-3 能連結其他藝術並創作。</w:t>
            </w:r>
          </w:p>
          <w:p w14:paraId="01B929B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37815C1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78B5E02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746613A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  <w:p w14:paraId="0B0E0BC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34E7684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表3-Ⅳ-3 能結合科技媒體傳達訊息，展現多元表演形式的作品。</w:t>
            </w:r>
          </w:p>
          <w:p w14:paraId="16491132" w14:textId="2C97429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DCDE30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表E-Ⅳ-2 肢體動作與語彙、角色建立與表演、各類型文本分析與創作。</w:t>
            </w:r>
          </w:p>
          <w:p w14:paraId="1E8C1AC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戲劇、舞蹈與其他藝術元素的結合演出。</w:t>
            </w:r>
          </w:p>
          <w:p w14:paraId="7FED035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42A5E46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表P-Ⅳ-2 應用戲劇、應用劇場與應用舞蹈等多元形式。</w:t>
            </w:r>
          </w:p>
          <w:p w14:paraId="71389F2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243F9E6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37AC7E1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表E-Ⅳ-3 戲劇、舞蹈與其他藝術元素的結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合演出。</w:t>
            </w:r>
          </w:p>
          <w:p w14:paraId="6F6E9D7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019C896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表A-Ⅳ-2 在地及各族群、東西方、傳統與當代表演藝術之類型、代表作品與人物。</w:t>
            </w:r>
          </w:p>
          <w:p w14:paraId="6D50B2F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4BEDEF6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表P-Ⅳ-3 影片製作、媒體應用、電腦與行動裝置相關應用程式。</w:t>
            </w:r>
          </w:p>
          <w:p w14:paraId="0C25713A" w14:textId="0205AFE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6D0158C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1.認識相聲的形式及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說逗學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唱。認識相聲的特色及舞臺道具。了解相聲中製造笑點的類型。了解相聲劇本的結構及生活素養。</w:t>
            </w:r>
          </w:p>
          <w:p w14:paraId="13756B2E" w14:textId="67B86AB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2.欣賞芭蕾的動作。芭蕾舞劇的欣賞。認識芭蕾的歷史。學習芭蕾的動作。</w:t>
            </w:r>
          </w:p>
        </w:tc>
        <w:tc>
          <w:tcPr>
            <w:tcW w:w="1559" w:type="dxa"/>
            <w:shd w:val="clear" w:color="auto" w:fill="auto"/>
          </w:tcPr>
          <w:p w14:paraId="7D7687B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740A37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2.學生互評</w:t>
            </w:r>
          </w:p>
          <w:p w14:paraId="15CCB49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69382DC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4.表現評量</w:t>
            </w:r>
          </w:p>
          <w:p w14:paraId="2B4175A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5.實作評量</w:t>
            </w:r>
          </w:p>
          <w:p w14:paraId="094C38C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6態度評量</w:t>
            </w:r>
          </w:p>
          <w:p w14:paraId="4C2AF65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7.欣賞評量</w:t>
            </w:r>
          </w:p>
          <w:p w14:paraId="273975D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8.討論評量</w:t>
            </w:r>
          </w:p>
          <w:p w14:paraId="6269C9A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9.參與評量</w:t>
            </w:r>
          </w:p>
          <w:p w14:paraId="1A9D8487" w14:textId="0F6B3AF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10.活動評量</w:t>
            </w:r>
          </w:p>
        </w:tc>
        <w:tc>
          <w:tcPr>
            <w:tcW w:w="1276" w:type="dxa"/>
            <w:shd w:val="clear" w:color="auto" w:fill="auto"/>
          </w:tcPr>
          <w:p w14:paraId="1FC1909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FD3A9B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品J1  </w:t>
            </w:r>
          </w:p>
          <w:p w14:paraId="5621F32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F79B85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2BA1E30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C8E91E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生J7  </w:t>
            </w:r>
          </w:p>
          <w:p w14:paraId="047F298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D68C9E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閱J2  </w:t>
            </w:r>
          </w:p>
          <w:p w14:paraId="5817778A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751DF4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J4  </w:t>
            </w:r>
          </w:p>
          <w:p w14:paraId="27F1E71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C84D71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C84D71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C84D71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C84D71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C84D71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C84D71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C84D71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C84D71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C84D71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C84D71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C84D71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790928" w14:textId="029C72F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第九課表演中的即興</w:t>
            </w:r>
          </w:p>
        </w:tc>
        <w:tc>
          <w:tcPr>
            <w:tcW w:w="3118" w:type="dxa"/>
            <w:shd w:val="clear" w:color="auto" w:fill="auto"/>
          </w:tcPr>
          <w:p w14:paraId="46F3A02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0B5324D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0FB98A4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5BFA796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21FCA285" w14:textId="3310DD7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</w:tc>
        <w:tc>
          <w:tcPr>
            <w:tcW w:w="2552" w:type="dxa"/>
            <w:shd w:val="clear" w:color="auto" w:fill="auto"/>
          </w:tcPr>
          <w:p w14:paraId="290D88D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0747225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4EFDC1C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77FF6BB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63473C8D" w14:textId="1CD3704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表P-Ⅳ-1 表演團隊組織與架構、劇場基礎設計和製作。</w:t>
            </w:r>
          </w:p>
        </w:tc>
        <w:tc>
          <w:tcPr>
            <w:tcW w:w="2693" w:type="dxa"/>
            <w:shd w:val="clear" w:color="auto" w:fill="auto"/>
          </w:tcPr>
          <w:p w14:paraId="7687C4F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1.認識中西方即興表演活動。</w:t>
            </w:r>
          </w:p>
          <w:p w14:paraId="3EEADAC5" w14:textId="519CEC4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2.認識及體驗集體即興創作。</w:t>
            </w:r>
          </w:p>
        </w:tc>
        <w:tc>
          <w:tcPr>
            <w:tcW w:w="1559" w:type="dxa"/>
          </w:tcPr>
          <w:p w14:paraId="7D2C491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6FCF71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51A0BB7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1E44E3A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52D78079" w14:textId="53DF521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5.討論評量</w:t>
            </w:r>
          </w:p>
        </w:tc>
        <w:tc>
          <w:tcPr>
            <w:tcW w:w="1276" w:type="dxa"/>
            <w:shd w:val="clear" w:color="auto" w:fill="auto"/>
          </w:tcPr>
          <w:p w14:paraId="21C76E5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AE0273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品J8  </w:t>
            </w:r>
          </w:p>
          <w:p w14:paraId="306871AF" w14:textId="395C376F" w:rsidR="00E669F9" w:rsidRPr="00C84D71" w:rsidRDefault="00E669F9" w:rsidP="00E669F9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shd w:val="clear" w:color="auto" w:fill="auto"/>
          </w:tcPr>
          <w:p w14:paraId="31DE043E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5021C58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color w:val="FF0000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01EE16E" w14:textId="044C4FC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第九課表演中的即興</w:t>
            </w:r>
          </w:p>
        </w:tc>
        <w:tc>
          <w:tcPr>
            <w:tcW w:w="3118" w:type="dxa"/>
            <w:shd w:val="clear" w:color="auto" w:fill="auto"/>
          </w:tcPr>
          <w:p w14:paraId="513E185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5637B1F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31B3491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606E01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彙，明確表達、解析及評價自己與他人的作品。</w:t>
            </w:r>
          </w:p>
          <w:p w14:paraId="2BBB187F" w14:textId="10CF1D0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</w:tc>
        <w:tc>
          <w:tcPr>
            <w:tcW w:w="2552" w:type="dxa"/>
            <w:shd w:val="clear" w:color="auto" w:fill="auto"/>
          </w:tcPr>
          <w:p w14:paraId="7498A2F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1EB1351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0F4DF53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特定場域的演出連結。</w:t>
            </w:r>
          </w:p>
          <w:p w14:paraId="3CC60F1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43A78A51" w14:textId="153E78D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表P-Ⅳ-1 表演團隊組織與架構、劇場基礎設計和製作。</w:t>
            </w:r>
          </w:p>
        </w:tc>
        <w:tc>
          <w:tcPr>
            <w:tcW w:w="2693" w:type="dxa"/>
            <w:shd w:val="clear" w:color="auto" w:fill="auto"/>
          </w:tcPr>
          <w:p w14:paraId="18AFB25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1.認識及體驗即興劇場。</w:t>
            </w:r>
          </w:p>
          <w:p w14:paraId="0D721886" w14:textId="275A923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2.認識及體驗集體即興創作。</w:t>
            </w:r>
          </w:p>
        </w:tc>
        <w:tc>
          <w:tcPr>
            <w:tcW w:w="1559" w:type="dxa"/>
            <w:shd w:val="clear" w:color="auto" w:fill="auto"/>
          </w:tcPr>
          <w:p w14:paraId="27CF38E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53C6507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7A0952D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52BD21F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6D239103" w14:textId="3CCC920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5.討論評量</w:t>
            </w:r>
          </w:p>
        </w:tc>
        <w:tc>
          <w:tcPr>
            <w:tcW w:w="1276" w:type="dxa"/>
            <w:shd w:val="clear" w:color="auto" w:fill="auto"/>
          </w:tcPr>
          <w:p w14:paraId="0F0B61E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42B78D5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品J8  </w:t>
            </w:r>
          </w:p>
          <w:p w14:paraId="087F131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b/>
                <w:bCs/>
                <w:color w:val="FF000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0CC5C2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E669F9" w:rsidRPr="00C84D71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1B41830" w14:textId="16B64C2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第九課表演中的即興</w:t>
            </w:r>
          </w:p>
        </w:tc>
        <w:tc>
          <w:tcPr>
            <w:tcW w:w="3118" w:type="dxa"/>
            <w:shd w:val="clear" w:color="auto" w:fill="auto"/>
          </w:tcPr>
          <w:p w14:paraId="761488B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0CCE6AF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5EB4BE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0ECB5DD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5510C646" w14:textId="2ADAFBA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</w:tc>
        <w:tc>
          <w:tcPr>
            <w:tcW w:w="2552" w:type="dxa"/>
            <w:shd w:val="clear" w:color="auto" w:fill="auto"/>
          </w:tcPr>
          <w:p w14:paraId="2DF548F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35FD7CB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58A5F61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71DE64A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7F93474A" w14:textId="7BC889D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表P-Ⅳ-1 表演團隊組織與架構、劇場基礎設計和製作。</w:t>
            </w:r>
          </w:p>
        </w:tc>
        <w:tc>
          <w:tcPr>
            <w:tcW w:w="2693" w:type="dxa"/>
            <w:shd w:val="clear" w:color="auto" w:fill="auto"/>
          </w:tcPr>
          <w:p w14:paraId="5022D63F" w14:textId="575D3DB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1.認識及體驗接觸即興。</w:t>
            </w:r>
          </w:p>
        </w:tc>
        <w:tc>
          <w:tcPr>
            <w:tcW w:w="1559" w:type="dxa"/>
            <w:shd w:val="clear" w:color="auto" w:fill="auto"/>
          </w:tcPr>
          <w:p w14:paraId="125A5CB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2FA4BE6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5E29B6B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0154160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63820C2C" w14:textId="11DEBCB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5.討論評量</w:t>
            </w:r>
          </w:p>
        </w:tc>
        <w:tc>
          <w:tcPr>
            <w:tcW w:w="1276" w:type="dxa"/>
            <w:shd w:val="clear" w:color="auto" w:fill="auto"/>
          </w:tcPr>
          <w:p w14:paraId="28F9FFEA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9DB6DA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品J8  </w:t>
            </w:r>
          </w:p>
          <w:p w14:paraId="0F19D34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CCBBFE2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F866A4" w14:textId="120AF70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第九課表演中的即興</w:t>
            </w:r>
          </w:p>
        </w:tc>
        <w:tc>
          <w:tcPr>
            <w:tcW w:w="3118" w:type="dxa"/>
            <w:shd w:val="clear" w:color="auto" w:fill="auto"/>
          </w:tcPr>
          <w:p w14:paraId="2B9AF9C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736C16E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表1-Ⅳ-2 能理解表演的形式、文本與表現技巧並創作發表。</w:t>
            </w:r>
          </w:p>
          <w:p w14:paraId="14B7D28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6B14051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45865D4C" w14:textId="7A1530B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</w:tc>
        <w:tc>
          <w:tcPr>
            <w:tcW w:w="2552" w:type="dxa"/>
            <w:shd w:val="clear" w:color="auto" w:fill="auto"/>
          </w:tcPr>
          <w:p w14:paraId="19FA5D4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34DA532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表E-Ⅳ-2 肢體動作與語彙、角色建立與表演、各類型文本分析與創作。</w:t>
            </w:r>
          </w:p>
          <w:p w14:paraId="36B5B70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743B143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4EB5FD88" w14:textId="1983037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表P-Ⅳ-1 表演團隊組織與架構、劇場基礎設計和製作。</w:t>
            </w:r>
          </w:p>
        </w:tc>
        <w:tc>
          <w:tcPr>
            <w:tcW w:w="2693" w:type="dxa"/>
            <w:shd w:val="clear" w:color="auto" w:fill="auto"/>
          </w:tcPr>
          <w:p w14:paraId="162601A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1.認識及體驗集體即興創作。</w:t>
            </w:r>
          </w:p>
          <w:p w14:paraId="4B1AB7A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2.認識及體驗即興劇場。</w:t>
            </w:r>
          </w:p>
          <w:p w14:paraId="36CC2AD7" w14:textId="5B03E31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3.認識及體驗接觸即興。</w:t>
            </w:r>
          </w:p>
        </w:tc>
        <w:tc>
          <w:tcPr>
            <w:tcW w:w="1559" w:type="dxa"/>
            <w:shd w:val="clear" w:color="auto" w:fill="auto"/>
          </w:tcPr>
          <w:p w14:paraId="17CAA9A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1.教師評量</w:t>
            </w:r>
          </w:p>
          <w:p w14:paraId="54DB1F4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754C5FD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0E0625B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51944B2D" w14:textId="1CE15FC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5.討論評量</w:t>
            </w:r>
          </w:p>
        </w:tc>
        <w:tc>
          <w:tcPr>
            <w:tcW w:w="1276" w:type="dxa"/>
            <w:shd w:val="clear" w:color="auto" w:fill="auto"/>
          </w:tcPr>
          <w:p w14:paraId="0D252D8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 xml:space="preserve"> </w:t>
            </w:r>
          </w:p>
          <w:p w14:paraId="664FE5F6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品J8  </w:t>
            </w:r>
          </w:p>
          <w:p w14:paraId="4114EBB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A3BAAC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12CFFE" w14:textId="2235F35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第九課表演中的即興</w:t>
            </w:r>
          </w:p>
        </w:tc>
        <w:tc>
          <w:tcPr>
            <w:tcW w:w="3118" w:type="dxa"/>
            <w:shd w:val="clear" w:color="auto" w:fill="auto"/>
          </w:tcPr>
          <w:p w14:paraId="761DA13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69BDDAD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33818F0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0C58AB0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5BC208CE" w14:textId="40A5065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</w:tc>
        <w:tc>
          <w:tcPr>
            <w:tcW w:w="2552" w:type="dxa"/>
            <w:shd w:val="clear" w:color="auto" w:fill="auto"/>
          </w:tcPr>
          <w:p w14:paraId="15F08A8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47FE1D0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7AAB744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1E9965A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3DD8B641" w14:textId="7DDD434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表P-Ⅳ-1 表演團隊組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織與架構、劇場基礎設計和製作。</w:t>
            </w:r>
          </w:p>
        </w:tc>
        <w:tc>
          <w:tcPr>
            <w:tcW w:w="2693" w:type="dxa"/>
            <w:shd w:val="clear" w:color="auto" w:fill="auto"/>
          </w:tcPr>
          <w:p w14:paraId="2C6B00E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1.認識及體驗集體即興創作。</w:t>
            </w:r>
          </w:p>
          <w:p w14:paraId="200EF03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2.認識及體驗即興劇場。</w:t>
            </w:r>
          </w:p>
          <w:p w14:paraId="3DD4B946" w14:textId="78234F3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3.認識及體驗接觸即興。</w:t>
            </w:r>
          </w:p>
        </w:tc>
        <w:tc>
          <w:tcPr>
            <w:tcW w:w="1559" w:type="dxa"/>
            <w:shd w:val="clear" w:color="auto" w:fill="auto"/>
          </w:tcPr>
          <w:p w14:paraId="7DA1EE6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842E88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49DECB5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3.實作評量</w:t>
            </w:r>
          </w:p>
          <w:p w14:paraId="032CD6E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24D48E38" w14:textId="6A3E0CA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5.討論評量</w:t>
            </w:r>
          </w:p>
        </w:tc>
        <w:tc>
          <w:tcPr>
            <w:tcW w:w="1276" w:type="dxa"/>
            <w:shd w:val="clear" w:color="auto" w:fill="auto"/>
          </w:tcPr>
          <w:p w14:paraId="6978323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432C619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品J8  </w:t>
            </w:r>
          </w:p>
          <w:p w14:paraId="0960C161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6D4873" w14:textId="18A9D63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第十課中國舞蹈大觀園</w:t>
            </w:r>
          </w:p>
        </w:tc>
        <w:tc>
          <w:tcPr>
            <w:tcW w:w="3118" w:type="dxa"/>
            <w:shd w:val="clear" w:color="auto" w:fill="auto"/>
          </w:tcPr>
          <w:p w14:paraId="0586EF8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249FE97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52814F00" w14:textId="25CBF80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CF8270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76FDE74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45C08A11" w14:textId="059E36F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4F6108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1.認識中國舞蹈的起源、分類與特色。</w:t>
            </w:r>
          </w:p>
          <w:p w14:paraId="7EE6205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2.體驗中國舞蹈的基本功與舞姿。</w:t>
            </w:r>
          </w:p>
          <w:p w14:paraId="067D8A91" w14:textId="5D73234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3.賞析中國舞蹈藝術之美。</w:t>
            </w:r>
          </w:p>
        </w:tc>
        <w:tc>
          <w:tcPr>
            <w:tcW w:w="1559" w:type="dxa"/>
            <w:shd w:val="clear" w:color="auto" w:fill="auto"/>
          </w:tcPr>
          <w:p w14:paraId="19398EBB" w14:textId="251E840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1.實作評量</w:t>
            </w:r>
          </w:p>
        </w:tc>
        <w:tc>
          <w:tcPr>
            <w:tcW w:w="1276" w:type="dxa"/>
            <w:shd w:val="clear" w:color="auto" w:fill="auto"/>
          </w:tcPr>
          <w:p w14:paraId="1EBB39AA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F9FE8A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04AE1E5A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26CF0C9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50255C4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C84D71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D4A891F" w14:textId="0559F2B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第十課中國舞蹈大觀園</w:t>
            </w:r>
          </w:p>
        </w:tc>
        <w:tc>
          <w:tcPr>
            <w:tcW w:w="3118" w:type="dxa"/>
            <w:shd w:val="clear" w:color="auto" w:fill="auto"/>
          </w:tcPr>
          <w:p w14:paraId="756A7F6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11A6F09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6F7B3437" w14:textId="4C684D5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41E98D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14DB446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648F0688" w14:textId="3ADD0A4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DFA869E" w14:textId="2437132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1.認識中國舞蹈的起源、分類與特色。</w:t>
            </w:r>
          </w:p>
        </w:tc>
        <w:tc>
          <w:tcPr>
            <w:tcW w:w="1559" w:type="dxa"/>
            <w:shd w:val="clear" w:color="auto" w:fill="auto"/>
          </w:tcPr>
          <w:p w14:paraId="6F0B34DC" w14:textId="1D9FD64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1.學習單評量</w:t>
            </w:r>
          </w:p>
        </w:tc>
        <w:tc>
          <w:tcPr>
            <w:tcW w:w="1276" w:type="dxa"/>
            <w:shd w:val="clear" w:color="auto" w:fill="auto"/>
          </w:tcPr>
          <w:p w14:paraId="17EC254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95FEE1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503CB5A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4411995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1BF7D77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125165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B980C39" w14:textId="723477F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第十課中國舞蹈大觀園</w:t>
            </w:r>
          </w:p>
        </w:tc>
        <w:tc>
          <w:tcPr>
            <w:tcW w:w="3118" w:type="dxa"/>
            <w:shd w:val="clear" w:color="auto" w:fill="auto"/>
          </w:tcPr>
          <w:p w14:paraId="61EC3FD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3F5ACD0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表2-Ⅳ-1 能覺察並感受創作與美感經驗的關聯。</w:t>
            </w:r>
          </w:p>
          <w:p w14:paraId="0319C1AD" w14:textId="1978C49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3D799D1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7D8CEA7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表A-Ⅳ-1 表演藝術與生活美學、在地文化及特定場域的演出連結。</w:t>
            </w:r>
          </w:p>
          <w:p w14:paraId="0E27AA98" w14:textId="220B2F3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21F517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1.體驗中國舞蹈的基本功與舞姿。</w:t>
            </w:r>
          </w:p>
          <w:p w14:paraId="22C84B29" w14:textId="2685C93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2.賞析中國舞蹈藝術之美。</w:t>
            </w:r>
          </w:p>
        </w:tc>
        <w:tc>
          <w:tcPr>
            <w:tcW w:w="1559" w:type="dxa"/>
            <w:shd w:val="clear" w:color="auto" w:fill="auto"/>
          </w:tcPr>
          <w:p w14:paraId="78F82860" w14:textId="7585A55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1.實作評量</w:t>
            </w:r>
          </w:p>
        </w:tc>
        <w:tc>
          <w:tcPr>
            <w:tcW w:w="1276" w:type="dxa"/>
            <w:shd w:val="clear" w:color="auto" w:fill="auto"/>
          </w:tcPr>
          <w:p w14:paraId="2324CA5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572DC8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3283AD2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096267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6331EBD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D30EEB9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FFEB" w14:textId="1B4E0AF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第十課中國舞蹈大觀園</w:t>
            </w:r>
          </w:p>
        </w:tc>
        <w:tc>
          <w:tcPr>
            <w:tcW w:w="3118" w:type="dxa"/>
            <w:shd w:val="clear" w:color="auto" w:fill="auto"/>
          </w:tcPr>
          <w:p w14:paraId="1C07122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56511E0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116CBAF5" w14:textId="00F9D44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EFE733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6297175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134D01A7" w14:textId="5967BE5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C45236F" w14:textId="6190D1B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1.體驗中國舞蹈的基本功與舞姿。</w:t>
            </w:r>
          </w:p>
        </w:tc>
        <w:tc>
          <w:tcPr>
            <w:tcW w:w="1559" w:type="dxa"/>
            <w:shd w:val="clear" w:color="auto" w:fill="auto"/>
          </w:tcPr>
          <w:p w14:paraId="536D22E7" w14:textId="0BCB4DF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1.實作評量</w:t>
            </w:r>
          </w:p>
        </w:tc>
        <w:tc>
          <w:tcPr>
            <w:tcW w:w="1276" w:type="dxa"/>
            <w:shd w:val="clear" w:color="auto" w:fill="auto"/>
          </w:tcPr>
          <w:p w14:paraId="117A3AA6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9289DD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463C090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833868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1CE0DFF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CE7540F" w14:textId="3BBB830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第十課中國舞蹈大觀園</w:t>
            </w:r>
          </w:p>
        </w:tc>
        <w:tc>
          <w:tcPr>
            <w:tcW w:w="3118" w:type="dxa"/>
            <w:shd w:val="clear" w:color="auto" w:fill="auto"/>
          </w:tcPr>
          <w:p w14:paraId="239DF1D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7D549B1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3190AFDF" w14:textId="31CE286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08F808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2C41C6D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16B7D17C" w14:textId="7275976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4EC42DD" w14:textId="243ECCF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1.體驗中國舞蹈的基本功與舞姿。</w:t>
            </w:r>
          </w:p>
        </w:tc>
        <w:tc>
          <w:tcPr>
            <w:tcW w:w="1559" w:type="dxa"/>
            <w:shd w:val="clear" w:color="auto" w:fill="auto"/>
          </w:tcPr>
          <w:p w14:paraId="16CDD056" w14:textId="1610205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1.實作評量</w:t>
            </w:r>
          </w:p>
        </w:tc>
        <w:tc>
          <w:tcPr>
            <w:tcW w:w="1276" w:type="dxa"/>
            <w:shd w:val="clear" w:color="auto" w:fill="auto"/>
          </w:tcPr>
          <w:p w14:paraId="631959C3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E9566C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2494D17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C3373C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70BE219F" w14:textId="03B5736A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lastRenderedPageBreak/>
              <w:t>第十一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9F991C2" w14:textId="5CEE6F9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第十一課好戲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開鑼現風華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423ADD5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6749963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0D14866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6774459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729F034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594DAEE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365987DC" w14:textId="143CCF4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C847DB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71D7BFF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7CEBD1B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7DDA91F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23BDC83C" w14:textId="451F454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97CCAE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1.認識臺灣傳統戲曲表演的種類。</w:t>
            </w:r>
          </w:p>
          <w:p w14:paraId="238123A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2..認識臺灣傳統戲曲表演的戲神與禁忌。</w:t>
            </w:r>
          </w:p>
          <w:p w14:paraId="2C40F9A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3.認識歌仔戲的發展史及表演內涵。</w:t>
            </w:r>
          </w:p>
          <w:p w14:paraId="42B759F2" w14:textId="53B5986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4.認識客家戲的發展史及表演內涵。</w:t>
            </w:r>
          </w:p>
        </w:tc>
        <w:tc>
          <w:tcPr>
            <w:tcW w:w="1559" w:type="dxa"/>
            <w:shd w:val="clear" w:color="auto" w:fill="auto"/>
          </w:tcPr>
          <w:p w14:paraId="78A3F45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4E0A5E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7949B76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0F0282F1" w14:textId="1C0EE45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4.欣賞評量</w:t>
            </w:r>
          </w:p>
        </w:tc>
        <w:tc>
          <w:tcPr>
            <w:tcW w:w="1276" w:type="dxa"/>
            <w:shd w:val="clear" w:color="auto" w:fill="auto"/>
          </w:tcPr>
          <w:p w14:paraId="055ACC4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75C3C8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J11  </w:t>
            </w:r>
          </w:p>
          <w:p w14:paraId="788AEB5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47421B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763D13D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  <w:p w14:paraId="6E660BD9" w14:textId="025B5865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BE17BCA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2CB5E" w14:textId="202FBE3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第十一課好戲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開鑼現風華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62A1B91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7145C6F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發表。</w:t>
            </w:r>
          </w:p>
          <w:p w14:paraId="1CF00E3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05E04E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71EF299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7F1AB87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67607EA8" w14:textId="3F232211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191D2F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0FAB078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演、各類型文本分析與創作。</w:t>
            </w:r>
          </w:p>
          <w:p w14:paraId="2F4C153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14D5C22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7BE7E4FE" w14:textId="67864BB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261303B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1.認識歌仔戲的發展史及表演內涵。</w:t>
            </w:r>
          </w:p>
          <w:p w14:paraId="0A48EF0B" w14:textId="42818C3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2.學習戲曲中的裝扮與角色。</w:t>
            </w:r>
          </w:p>
        </w:tc>
        <w:tc>
          <w:tcPr>
            <w:tcW w:w="1559" w:type="dxa"/>
            <w:shd w:val="clear" w:color="auto" w:fill="auto"/>
          </w:tcPr>
          <w:p w14:paraId="4596E76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1.表現評量</w:t>
            </w:r>
          </w:p>
          <w:p w14:paraId="4938B86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2008358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3.討論評量</w:t>
            </w:r>
          </w:p>
          <w:p w14:paraId="75F9F5D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2B073BC2" w14:textId="1158769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1445D51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60BD327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J11  </w:t>
            </w:r>
          </w:p>
          <w:p w14:paraId="1EB0612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F8CC54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0679FF8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  <w:p w14:paraId="4F8C553F" w14:textId="09C98D7E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AF2E92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C644DF1" w14:textId="114CAEE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第十一課好戲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開鑼現風華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45DE3A4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796F247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37D5CAA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1FCD67E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2618CC7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表2-Ⅳ-3 能運用適當的語彙，明確表達、解析及評價自己與他人的作品。</w:t>
            </w:r>
          </w:p>
          <w:p w14:paraId="20688AC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4F0ECF92" w14:textId="65A0F22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0F074F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23C483C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4500EEF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4FDB83F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析、文本分析。</w:t>
            </w:r>
          </w:p>
          <w:p w14:paraId="063DF6A6" w14:textId="3363100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A6B6A5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1.認識歌仔戲的發展史及表演內涵。</w:t>
            </w:r>
          </w:p>
          <w:p w14:paraId="122BF348" w14:textId="05DC28A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2.學習戲曲中的裝扮與角色。</w:t>
            </w:r>
          </w:p>
        </w:tc>
        <w:tc>
          <w:tcPr>
            <w:tcW w:w="1559" w:type="dxa"/>
            <w:shd w:val="clear" w:color="auto" w:fill="auto"/>
          </w:tcPr>
          <w:p w14:paraId="6A0FA73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1.發表評量</w:t>
            </w:r>
          </w:p>
          <w:p w14:paraId="3B20D4BE" w14:textId="758DE28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</w:tc>
        <w:tc>
          <w:tcPr>
            <w:tcW w:w="1276" w:type="dxa"/>
            <w:shd w:val="clear" w:color="auto" w:fill="auto"/>
          </w:tcPr>
          <w:p w14:paraId="38328B1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60E4AB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J11  </w:t>
            </w:r>
          </w:p>
          <w:p w14:paraId="6D544CA1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60C9EA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3D2EF7F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  <w:p w14:paraId="758E50B7" w14:textId="5F396708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BB788F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EA7A72B" w14:textId="4DEC426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第十一課好戲開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鑼現風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7BBD658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2BECD7A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3819822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45A1CD6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6B51E91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40672CA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20C4D75E" w14:textId="5129100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5F03DB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0C7CA5A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24EB70B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774F60F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3A86F436" w14:textId="3B489B3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3A996F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1.認識歌仔戲的發展史及表演內涵。</w:t>
            </w:r>
          </w:p>
          <w:p w14:paraId="2C11212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2.學習戲曲中的裝扮與角色。</w:t>
            </w:r>
          </w:p>
          <w:p w14:paraId="665384E5" w14:textId="2830A69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3.學習小生與小旦的身段與水袖表演。</w:t>
            </w:r>
          </w:p>
        </w:tc>
        <w:tc>
          <w:tcPr>
            <w:tcW w:w="1559" w:type="dxa"/>
            <w:shd w:val="clear" w:color="auto" w:fill="auto"/>
          </w:tcPr>
          <w:p w14:paraId="6D7399C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1.表現評量</w:t>
            </w:r>
          </w:p>
          <w:p w14:paraId="06DFB74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4F879B1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2055182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2D1E37C2" w14:textId="7B8C210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</w:t>
            </w: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12EE60F1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5E09B82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J11  </w:t>
            </w:r>
          </w:p>
          <w:p w14:paraId="35EA3EE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767D01F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34C1EC0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  <w:p w14:paraId="7B4DDCE6" w14:textId="49DBDE5D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941860" w14:textId="0E87928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第十一課好戲</w:t>
            </w: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開鑼現風華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20DB07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6237BA7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0EFA57E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350A36F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63EC897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04624FE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2677DCF7" w14:textId="4A9F46AD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20A23E0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0B31F82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170A65D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04F2736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5F64AB26" w14:textId="6441FF0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2E1636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1.認識歌仔戲的發展史及表演內涵。</w:t>
            </w:r>
          </w:p>
          <w:p w14:paraId="2BAEE7D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2.學習戲曲中的裝扮與角色。</w:t>
            </w:r>
          </w:p>
          <w:p w14:paraId="3406AC38" w14:textId="70010E40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3.學習小生與小旦的身段與水袖表演。</w:t>
            </w:r>
          </w:p>
        </w:tc>
        <w:tc>
          <w:tcPr>
            <w:tcW w:w="1559" w:type="dxa"/>
            <w:shd w:val="clear" w:color="auto" w:fill="auto"/>
          </w:tcPr>
          <w:p w14:paraId="738CA3B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1.表現評量</w:t>
            </w:r>
          </w:p>
          <w:p w14:paraId="75715DB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19247B1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2793CE5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7F09AAE5" w14:textId="6C5FD26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</w:t>
            </w: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學生互評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208C0F0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382A1E3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J11  </w:t>
            </w:r>
          </w:p>
          <w:p w14:paraId="42D6228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2BF7B39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58B18F2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  <w:p w14:paraId="30EE0921" w14:textId="33175106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252615" w14:textId="2ECEC40F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第十二課輕歌曼舞演故事</w:t>
            </w:r>
          </w:p>
        </w:tc>
        <w:tc>
          <w:tcPr>
            <w:tcW w:w="3118" w:type="dxa"/>
            <w:shd w:val="clear" w:color="auto" w:fill="auto"/>
          </w:tcPr>
          <w:p w14:paraId="4E56389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5CC53D7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表1-Ⅳ-2 能理解表演的形式、文本與表現技巧並創作發表。</w:t>
            </w:r>
          </w:p>
          <w:p w14:paraId="15D2C9F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529A6E6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098B552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414F18F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2232D5F0" w14:textId="127E1E2B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B35D52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6B40591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表E-Ⅳ-2 肢體動作與語彙、角色建立與表演、各類型文本分析與創作。</w:t>
            </w:r>
          </w:p>
          <w:p w14:paraId="1EA6D29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00E917C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134617A8" w14:textId="09415CD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30635BE" w14:textId="2B92BAF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1.認識音樂劇的起源與特色。</w:t>
            </w:r>
          </w:p>
        </w:tc>
        <w:tc>
          <w:tcPr>
            <w:tcW w:w="1559" w:type="dxa"/>
            <w:shd w:val="clear" w:color="auto" w:fill="auto"/>
          </w:tcPr>
          <w:p w14:paraId="371C1A9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1.教師評量</w:t>
            </w:r>
          </w:p>
          <w:p w14:paraId="4C350E86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2.發表評量</w:t>
            </w:r>
          </w:p>
          <w:p w14:paraId="2A7B0FF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3.態度評量</w:t>
            </w:r>
          </w:p>
          <w:p w14:paraId="204865DC" w14:textId="4E21003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4.欣賞評量</w:t>
            </w:r>
          </w:p>
        </w:tc>
        <w:tc>
          <w:tcPr>
            <w:tcW w:w="1276" w:type="dxa"/>
            <w:shd w:val="clear" w:color="auto" w:fill="auto"/>
          </w:tcPr>
          <w:p w14:paraId="3457293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ED539BD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1478665E" w14:textId="63119392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98DA4C" w14:textId="2514CCD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第十二課輕歌曼舞演故事</w:t>
            </w:r>
          </w:p>
        </w:tc>
        <w:tc>
          <w:tcPr>
            <w:tcW w:w="3118" w:type="dxa"/>
            <w:shd w:val="clear" w:color="auto" w:fill="auto"/>
          </w:tcPr>
          <w:p w14:paraId="384AF08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2DFB2B2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17B2B65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3E0A965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藝術發展脈絡、文化內涵及代表人物。</w:t>
            </w:r>
          </w:p>
          <w:p w14:paraId="3735E31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2956BE2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77FB7BC5" w14:textId="7FC8D5B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4E452C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4648FF0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796C7BB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特定場域的演出連結。</w:t>
            </w:r>
          </w:p>
          <w:p w14:paraId="51D41DC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05C83B37" w14:textId="51887CB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C25759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1.欣賞歌舞片、音樂劇中常見的舞蹈類型。</w:t>
            </w:r>
          </w:p>
          <w:p w14:paraId="6D947030" w14:textId="441DC88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2.認識音樂劇作品中舞蹈的功能。</w:t>
            </w:r>
          </w:p>
        </w:tc>
        <w:tc>
          <w:tcPr>
            <w:tcW w:w="1559" w:type="dxa"/>
            <w:shd w:val="clear" w:color="auto" w:fill="auto"/>
          </w:tcPr>
          <w:p w14:paraId="2E38569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1.表現評量</w:t>
            </w:r>
          </w:p>
          <w:p w14:paraId="425E2A5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318ACC0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3.討論評量</w:t>
            </w:r>
          </w:p>
          <w:p w14:paraId="34C3125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72A0DF04" w14:textId="3AA4A5D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5.發表評量</w:t>
            </w:r>
          </w:p>
        </w:tc>
        <w:tc>
          <w:tcPr>
            <w:tcW w:w="1276" w:type="dxa"/>
            <w:shd w:val="clear" w:color="auto" w:fill="auto"/>
          </w:tcPr>
          <w:p w14:paraId="42B3178E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B9B8C28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209886C7" w14:textId="597A44ED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CA7463" w14:textId="495CD81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第十二課輕歌曼舞演故事</w:t>
            </w:r>
          </w:p>
        </w:tc>
        <w:tc>
          <w:tcPr>
            <w:tcW w:w="3118" w:type="dxa"/>
            <w:shd w:val="clear" w:color="auto" w:fill="auto"/>
          </w:tcPr>
          <w:p w14:paraId="47DC9C4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75656A2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4EA714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7AC15F5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6772DF3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3CE97EA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探討公共議題，展現人文關懷與獨立思考能力。</w:t>
            </w:r>
          </w:p>
          <w:p w14:paraId="31DFC319" w14:textId="64AD497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058CEB2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聲音、身體、情感、時間、空間、勁力、即興、動作等戲劇或舞蹈元素。</w:t>
            </w:r>
          </w:p>
          <w:p w14:paraId="0A25752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5A0C586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26A804D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704C5458" w14:textId="16CF7AE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30AA1FD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1.欣賞歌舞片、音樂劇中常見的舞蹈類型。</w:t>
            </w:r>
          </w:p>
          <w:p w14:paraId="3B4CB200" w14:textId="09938E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2.認識音樂劇作品中舞蹈的功能。</w:t>
            </w:r>
          </w:p>
        </w:tc>
        <w:tc>
          <w:tcPr>
            <w:tcW w:w="1559" w:type="dxa"/>
            <w:shd w:val="clear" w:color="auto" w:fill="auto"/>
          </w:tcPr>
          <w:p w14:paraId="61F2308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1.發表評量</w:t>
            </w:r>
          </w:p>
          <w:p w14:paraId="0855718F" w14:textId="233C0B33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2.態度評量</w:t>
            </w:r>
          </w:p>
        </w:tc>
        <w:tc>
          <w:tcPr>
            <w:tcW w:w="1276" w:type="dxa"/>
            <w:shd w:val="clear" w:color="auto" w:fill="auto"/>
          </w:tcPr>
          <w:p w14:paraId="2E61FDE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0559ABA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50F24055" w14:textId="518675CC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321E1" w14:textId="6F1D79F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第十二課輕歌曼舞演故事</w:t>
            </w:r>
          </w:p>
        </w:tc>
        <w:tc>
          <w:tcPr>
            <w:tcW w:w="3118" w:type="dxa"/>
            <w:shd w:val="clear" w:color="auto" w:fill="auto"/>
          </w:tcPr>
          <w:p w14:paraId="1E7AB5D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649FBDF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5F48A9E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01AA69E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01AD366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6D0D00C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7A37728D" w14:textId="26E4EB8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5BB7F09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聲音、身體、情感、時間、空間、勁力、即興、動作等戲劇或舞蹈元素。</w:t>
            </w:r>
          </w:p>
          <w:p w14:paraId="3A96939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3DA82E6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780890CF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3C3285CE" w14:textId="7BA85745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0428FED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1.欣賞歌舞片、音樂劇中常見的舞蹈類型。</w:t>
            </w:r>
          </w:p>
          <w:p w14:paraId="79440FF7" w14:textId="33C5FD1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2.認識音樂劇作品中舞蹈的功能。</w:t>
            </w:r>
          </w:p>
        </w:tc>
        <w:tc>
          <w:tcPr>
            <w:tcW w:w="1559" w:type="dxa"/>
            <w:shd w:val="clear" w:color="auto" w:fill="auto"/>
          </w:tcPr>
          <w:p w14:paraId="6B79EAE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1.表現評量</w:t>
            </w:r>
          </w:p>
          <w:p w14:paraId="3F35823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02D1AA8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40881DD7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40ED934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5.學生互評</w:t>
            </w:r>
          </w:p>
          <w:p w14:paraId="432578A8" w14:textId="7538EBC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6.學習單評量</w:t>
            </w:r>
          </w:p>
        </w:tc>
        <w:tc>
          <w:tcPr>
            <w:tcW w:w="1276" w:type="dxa"/>
            <w:shd w:val="clear" w:color="auto" w:fill="auto"/>
          </w:tcPr>
          <w:p w14:paraId="375D5A3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35B4AA0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0F929DAD" w14:textId="23BA2655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B7A4C2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C84D71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C84D71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</w:t>
            </w:r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lastRenderedPageBreak/>
              <w:t>考</w:t>
            </w:r>
            <w:proofErr w:type="gramStart"/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C84D71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E4645DB" w14:textId="2F1D4FB4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第十二課輕歌曼舞演故事</w:t>
            </w:r>
          </w:p>
        </w:tc>
        <w:tc>
          <w:tcPr>
            <w:tcW w:w="3118" w:type="dxa"/>
            <w:shd w:val="clear" w:color="auto" w:fill="auto"/>
          </w:tcPr>
          <w:p w14:paraId="7A23C94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表現想法，發展多元能力，並在劇場中呈現。</w:t>
            </w:r>
          </w:p>
          <w:p w14:paraId="49ECBC7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1A0648B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能覺察並感受創作與美感經驗的關聯。</w:t>
            </w:r>
          </w:p>
          <w:p w14:paraId="7E21670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6279843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6AD2907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08F29EF4" w14:textId="2AFC240E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693C0D9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表E-Ⅳ-1 聲音、身體、情感、時間、空間、勁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力、即興、動作等戲劇或舞蹈元素。</w:t>
            </w:r>
          </w:p>
          <w:p w14:paraId="3FE2864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7045B6D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表A-Ⅳ-1 表演藝術與生活美學、在地文化及特定場域的演出連結。</w:t>
            </w:r>
          </w:p>
          <w:p w14:paraId="3D83612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5EC8B98D" w14:textId="74328D99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526F1985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1.欣賞歌舞片、音樂劇中常見的舞蹈類型。</w:t>
            </w:r>
          </w:p>
          <w:p w14:paraId="558337EE" w14:textId="0B32F5B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2.認識音樂劇作品中舞蹈的功能。</w:t>
            </w:r>
          </w:p>
        </w:tc>
        <w:tc>
          <w:tcPr>
            <w:tcW w:w="1559" w:type="dxa"/>
            <w:shd w:val="clear" w:color="auto" w:fill="auto"/>
          </w:tcPr>
          <w:p w14:paraId="411A656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1.表現評量</w:t>
            </w:r>
          </w:p>
          <w:p w14:paraId="2CB18FE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32E9E563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3.發表評量</w:t>
            </w:r>
          </w:p>
          <w:p w14:paraId="5211CC5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0FD953D1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5.學生互評</w:t>
            </w:r>
          </w:p>
          <w:p w14:paraId="260579E8" w14:textId="1F71387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6.學習單評量</w:t>
            </w:r>
          </w:p>
        </w:tc>
        <w:tc>
          <w:tcPr>
            <w:tcW w:w="1276" w:type="dxa"/>
            <w:shd w:val="clear" w:color="auto" w:fill="auto"/>
          </w:tcPr>
          <w:p w14:paraId="119A0D25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 xml:space="preserve"> </w:t>
            </w:r>
          </w:p>
          <w:p w14:paraId="5DF70241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3B2287F5" w14:textId="55900844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C69134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669F9" w:rsidRPr="00C84D71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E669F9" w:rsidRPr="00C84D71" w:rsidRDefault="00E669F9" w:rsidP="00E669F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84D71">
              <w:rPr>
                <w:rFonts w:ascii="Times New Roman" w:eastAsia="標楷體" w:hAnsi="Times New Roman" w:cs="Times New Roman" w:hint="eastAsia"/>
                <w:szCs w:val="24"/>
              </w:rPr>
              <w:t>第二十一</w:t>
            </w:r>
            <w:proofErr w:type="gramStart"/>
            <w:r w:rsidRPr="00C84D71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3C98C01" w14:textId="681E7232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全冊總</w:t>
            </w:r>
            <w:proofErr w:type="gramEnd"/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複習【課程結束】</w:t>
            </w:r>
          </w:p>
        </w:tc>
        <w:tc>
          <w:tcPr>
            <w:tcW w:w="3118" w:type="dxa"/>
            <w:shd w:val="clear" w:color="auto" w:fill="auto"/>
          </w:tcPr>
          <w:p w14:paraId="3F83E72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表1-Ⅳ-1 能運用特定元素、形式、技巧與肢體語彙表現想法，發展多元能力，並在劇場中呈現。</w:t>
            </w:r>
          </w:p>
          <w:p w14:paraId="42485BA0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表1-Ⅳ-2 能理解表演的形式、文本與表現技巧並創作發表。</w:t>
            </w:r>
          </w:p>
          <w:p w14:paraId="6CEFDE64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表2-Ⅳ-1 能覺察並感受創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作與美感經驗的關聯。</w:t>
            </w:r>
          </w:p>
          <w:p w14:paraId="4933974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表2-Ⅳ-2 能體認各種表演藝術發展脈絡、文化內涵及代表人物。</w:t>
            </w:r>
          </w:p>
          <w:p w14:paraId="5B3FE08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表2-Ⅳ-3 能運用適當的語彙，明確表達、解析及評價自己與他人的作品。</w:t>
            </w:r>
          </w:p>
          <w:p w14:paraId="3C9665E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表3-Ⅳ-1 能運用劇場相關技術，有計畫的排練與展演。</w:t>
            </w:r>
          </w:p>
          <w:p w14:paraId="70D113B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表3-Ⅳ-2 能運用多元創作探討公共議題，展現人文關懷與獨立思考能力。</w:t>
            </w:r>
          </w:p>
          <w:p w14:paraId="760CEE68" w14:textId="1FEED696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表3-Ⅳ-4 能養成鑑賞表演藝術的習慣，並能適性發展。</w:t>
            </w:r>
          </w:p>
        </w:tc>
        <w:tc>
          <w:tcPr>
            <w:tcW w:w="2552" w:type="dxa"/>
            <w:shd w:val="clear" w:color="auto" w:fill="auto"/>
          </w:tcPr>
          <w:p w14:paraId="40D7D30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表A-Ⅳ-1 表演藝術與生活美學、在地文化及特定場域的演出連結。</w:t>
            </w:r>
          </w:p>
          <w:p w14:paraId="32C6BC09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表A-Ⅳ-3 表演形式分析、文本分析。</w:t>
            </w:r>
          </w:p>
          <w:p w14:paraId="0D28639D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表E-Ⅳ-1 聲音、身體、情感、時間、空間、勁力、即興、動作等戲劇</w:t>
            </w: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或舞蹈元素。</w:t>
            </w:r>
          </w:p>
          <w:p w14:paraId="6182364E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表E-Ⅳ-2 肢體動作與語彙、角色建立與表演、各類型文本分析與創作。</w:t>
            </w:r>
          </w:p>
          <w:p w14:paraId="5B6A37FC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表P-Ⅳ-1 表演團隊組織與架構、劇場基礎設計和製作。</w:t>
            </w:r>
          </w:p>
          <w:p w14:paraId="69230922" w14:textId="14F29CBC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表P-Ⅳ-4 表演藝術活動與展演、表演藝術相關工作的特性與種類。</w:t>
            </w:r>
          </w:p>
        </w:tc>
        <w:tc>
          <w:tcPr>
            <w:tcW w:w="2693" w:type="dxa"/>
            <w:shd w:val="clear" w:color="auto" w:fill="auto"/>
          </w:tcPr>
          <w:p w14:paraId="7FA0474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1.認識中西方即興表演活動、集體即興創作、即興劇場、接觸即興，並實際體驗即興創作。</w:t>
            </w:r>
          </w:p>
          <w:p w14:paraId="42DAB94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2.認識中國舞蹈的起源、分類與特色，賞析中國舞蹈藝術之美並體驗中國舞蹈的基本功與舞</w:t>
            </w: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lastRenderedPageBreak/>
              <w:t>姿。</w:t>
            </w:r>
          </w:p>
          <w:p w14:paraId="5C03581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3.認識臺灣傳統戲曲的種類與內涵、臺灣客家戲及歌仔戲的發展及表演內涵，並實際體驗戲曲的身段與水袖表演。</w:t>
            </w:r>
          </w:p>
          <w:p w14:paraId="00225936" w14:textId="0756A4FA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napToGrid w:val="0"/>
                <w:szCs w:val="24"/>
              </w:rPr>
              <w:t>4.認識音樂劇的起源與特色，欣賞歌舞片、音樂劇中常見的舞蹈類型，並理解音樂劇作品中舞蹈的功能。</w:t>
            </w:r>
          </w:p>
        </w:tc>
        <w:tc>
          <w:tcPr>
            <w:tcW w:w="1559" w:type="dxa"/>
            <w:shd w:val="clear" w:color="auto" w:fill="auto"/>
          </w:tcPr>
          <w:p w14:paraId="2203B6A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1.表現評量</w:t>
            </w:r>
          </w:p>
          <w:p w14:paraId="0383087A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2.實作評量</w:t>
            </w:r>
          </w:p>
          <w:p w14:paraId="54E8E1B2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3.發表評量</w:t>
            </w:r>
          </w:p>
          <w:p w14:paraId="05275E68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4.態度評量</w:t>
            </w:r>
          </w:p>
          <w:p w14:paraId="525D6F1B" w14:textId="77777777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5.學生互評</w:t>
            </w:r>
          </w:p>
          <w:p w14:paraId="40C529C2" w14:textId="657C48E8" w:rsidR="00E669F9" w:rsidRPr="00C84D71" w:rsidRDefault="00E669F9" w:rsidP="00C84D71">
            <w:pPr>
              <w:snapToGri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>6.學習單評量</w:t>
            </w:r>
          </w:p>
        </w:tc>
        <w:tc>
          <w:tcPr>
            <w:tcW w:w="1276" w:type="dxa"/>
            <w:shd w:val="clear" w:color="auto" w:fill="auto"/>
          </w:tcPr>
          <w:p w14:paraId="35B9577C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225E02FF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品J8  </w:t>
            </w:r>
          </w:p>
          <w:p w14:paraId="0BA5A70A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6D05D929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多J5  </w:t>
            </w:r>
          </w:p>
          <w:p w14:paraId="1468F262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多J8 </w:t>
            </w:r>
          </w:p>
          <w:p w14:paraId="1927501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1437C4C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性J3 </w:t>
            </w:r>
          </w:p>
          <w:p w14:paraId="3A846134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C84D71">
              <w:rPr>
                <w:rFonts w:ascii="標楷體" w:eastAsia="標楷體" w:hAnsi="標楷體" w:cs="新細明體"/>
                <w:szCs w:val="24"/>
              </w:rPr>
              <w:t xml:space="preserve"> </w:t>
            </w:r>
          </w:p>
          <w:p w14:paraId="0391E51B" w14:textId="77777777" w:rsidR="00E669F9" w:rsidRPr="00C84D71" w:rsidRDefault="00E669F9" w:rsidP="00E669F9">
            <w:pPr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84D71">
              <w:rPr>
                <w:rFonts w:ascii="標楷體" w:eastAsia="標楷體" w:hAnsi="標楷體" w:cs="新細明體"/>
                <w:szCs w:val="24"/>
              </w:rPr>
              <w:lastRenderedPageBreak/>
              <w:t>涯</w:t>
            </w:r>
            <w:proofErr w:type="gramEnd"/>
            <w:r w:rsidRPr="00C84D71">
              <w:rPr>
                <w:rFonts w:ascii="標楷體" w:eastAsia="標楷體" w:hAnsi="標楷體" w:cs="新細明體"/>
                <w:szCs w:val="24"/>
              </w:rPr>
              <w:t xml:space="preserve">J11  </w:t>
            </w:r>
          </w:p>
          <w:p w14:paraId="66DFD9B5" w14:textId="6C05CDE9" w:rsidR="00E669F9" w:rsidRPr="00C84D71" w:rsidRDefault="00E669F9" w:rsidP="00E669F9">
            <w:pPr>
              <w:snapToGrid w:val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AFE200" w14:textId="77777777" w:rsidR="00E669F9" w:rsidRPr="00C84D71" w:rsidRDefault="00E669F9" w:rsidP="00E669F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</w:p>
    <w:sectPr w:rsidR="0037465C" w:rsidRPr="0044799D" w:rsidSect="00C84D71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B833F" w14:textId="77777777" w:rsidR="00A72184" w:rsidRDefault="00A72184" w:rsidP="00C05D0A">
      <w:r>
        <w:separator/>
      </w:r>
    </w:p>
  </w:endnote>
  <w:endnote w:type="continuationSeparator" w:id="0">
    <w:p w14:paraId="5715BE13" w14:textId="77777777" w:rsidR="00A72184" w:rsidRDefault="00A72184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E7B16" w14:textId="77777777" w:rsidR="00A72184" w:rsidRDefault="00A72184" w:rsidP="00C05D0A">
      <w:r>
        <w:separator/>
      </w:r>
    </w:p>
  </w:footnote>
  <w:footnote w:type="continuationSeparator" w:id="0">
    <w:p w14:paraId="6A52C038" w14:textId="77777777" w:rsidR="00A72184" w:rsidRDefault="00A72184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35AA"/>
    <w:rsid w:val="00054864"/>
    <w:rsid w:val="001232D2"/>
    <w:rsid w:val="001352EC"/>
    <w:rsid w:val="0016715E"/>
    <w:rsid w:val="0019790E"/>
    <w:rsid w:val="001B46FE"/>
    <w:rsid w:val="0020240C"/>
    <w:rsid w:val="002B5B0D"/>
    <w:rsid w:val="0033766A"/>
    <w:rsid w:val="00340078"/>
    <w:rsid w:val="0037465C"/>
    <w:rsid w:val="003C578E"/>
    <w:rsid w:val="003E0BD8"/>
    <w:rsid w:val="00402F4C"/>
    <w:rsid w:val="0044799D"/>
    <w:rsid w:val="00545A88"/>
    <w:rsid w:val="00547E14"/>
    <w:rsid w:val="00550F7B"/>
    <w:rsid w:val="00573D29"/>
    <w:rsid w:val="005B0373"/>
    <w:rsid w:val="005D6578"/>
    <w:rsid w:val="0066254E"/>
    <w:rsid w:val="006975C1"/>
    <w:rsid w:val="007758DB"/>
    <w:rsid w:val="007B338D"/>
    <w:rsid w:val="007F5B0B"/>
    <w:rsid w:val="00806C75"/>
    <w:rsid w:val="008139CA"/>
    <w:rsid w:val="009F4406"/>
    <w:rsid w:val="00A72184"/>
    <w:rsid w:val="00B0014D"/>
    <w:rsid w:val="00B62D8E"/>
    <w:rsid w:val="00B66F6B"/>
    <w:rsid w:val="00BF421F"/>
    <w:rsid w:val="00C05D0A"/>
    <w:rsid w:val="00C21AFF"/>
    <w:rsid w:val="00C84D71"/>
    <w:rsid w:val="00CD3CC9"/>
    <w:rsid w:val="00D15278"/>
    <w:rsid w:val="00D666C1"/>
    <w:rsid w:val="00DC0936"/>
    <w:rsid w:val="00DC2D96"/>
    <w:rsid w:val="00E669F9"/>
    <w:rsid w:val="00E83CB6"/>
    <w:rsid w:val="00ED69FA"/>
    <w:rsid w:val="00F3459E"/>
    <w:rsid w:val="00F66F7F"/>
    <w:rsid w:val="00F85616"/>
    <w:rsid w:val="00FA025A"/>
    <w:rsid w:val="00FD2CA9"/>
    <w:rsid w:val="00FD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E83CB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4187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998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50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58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9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85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92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55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7471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031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300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433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7605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86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651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36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755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05126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069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42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396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61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883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14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792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468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7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463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8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97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0116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11589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87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1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42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374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413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763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836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2836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4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295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361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269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84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1517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888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7891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779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528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85664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7943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4555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3989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250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803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15918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8844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5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620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4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428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035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976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574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4037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370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522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397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44991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65442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37800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21956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11214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2473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6705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2845</Words>
  <Characters>16219</Characters>
  <Application>Microsoft Office Word</Application>
  <DocSecurity>0</DocSecurity>
  <Lines>135</Lines>
  <Paragraphs>38</Paragraphs>
  <ScaleCrop>false</ScaleCrop>
  <Company/>
  <LinksUpToDate>false</LinksUpToDate>
  <CharactersWithSpaces>19026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4</cp:revision>
  <dcterms:created xsi:type="dcterms:W3CDTF">2025-05-28T00:17:00Z</dcterms:created>
  <dcterms:modified xsi:type="dcterms:W3CDTF">2025-06-02T01:14:00Z</dcterms:modified>
</cp:coreProperties>
</file>