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35F5C" w14:textId="10A849B4" w:rsidR="00010C8B" w:rsidRPr="00615344" w:rsidRDefault="003404EC" w:rsidP="00D93DF3">
      <w:pPr>
        <w:spacing w:afterLines="50" w:after="180"/>
        <w:ind w:left="278"/>
        <w:jc w:val="center"/>
      </w:pP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Pr="00615344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Pr="00615344">
        <w:rPr>
          <w:rFonts w:ascii="標楷體" w:eastAsia="標楷體" w:hAnsi="標楷體" w:cs="Times New Roman" w:hint="eastAsia"/>
          <w:color w:val="000000"/>
          <w:sz w:val="28"/>
          <w:szCs w:val="24"/>
        </w:rPr>
        <w:t>八</w:t>
      </w: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Pr="00615344">
        <w:rPr>
          <w:rFonts w:ascii="標楷體" w:eastAsia="標楷體" w:hAnsi="標楷體" w:cs="Times New Roman" w:hint="eastAsia"/>
          <w:color w:val="000000"/>
          <w:sz w:val="28"/>
          <w:szCs w:val="24"/>
        </w:rPr>
        <w:t>綜合活動</w:t>
      </w: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615344" w:rsidRPr="00615344">
        <w:rPr>
          <w:rFonts w:ascii="標楷體" w:eastAsia="標楷體" w:hAnsi="標楷體" w:cs="Times New Roman" w:hint="eastAsia"/>
          <w:color w:val="000000"/>
          <w:sz w:val="28"/>
          <w:szCs w:val="24"/>
        </w:rPr>
        <w:t>家政</w:t>
      </w: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3118"/>
        <w:gridCol w:w="1418"/>
        <w:gridCol w:w="1134"/>
        <w:gridCol w:w="1275"/>
      </w:tblGrid>
      <w:tr w:rsidR="00010C8B" w:rsidRPr="00D93DF3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61534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</w:tr>
      <w:tr w:rsidR="00010C8B" w:rsidRPr="00D93DF3" w14:paraId="56DC2158" w14:textId="77777777" w:rsidTr="00D93DF3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615344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61534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61534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3118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61534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61534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61534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275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61534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61534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61534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615344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D93DF3" w14:paraId="57B65403" w14:textId="77777777" w:rsidTr="00D93DF3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615344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61534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61534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61534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3118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61534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61534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61534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61534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0C50398B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3B5063B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7C574674" w14:textId="42BCE7AA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單元一、美味「食」驗室</w:t>
            </w:r>
          </w:p>
        </w:tc>
        <w:tc>
          <w:tcPr>
            <w:tcW w:w="3118" w:type="dxa"/>
            <w:shd w:val="clear" w:color="auto" w:fill="auto"/>
          </w:tcPr>
          <w:p w14:paraId="5EFEDC96" w14:textId="5FDAF7E0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  <w:p w14:paraId="4DDACB47" w14:textId="6E643067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展現自己的興趣與多元能力，接納自己，以促進個人成長。</w:t>
            </w:r>
          </w:p>
        </w:tc>
        <w:tc>
          <w:tcPr>
            <w:tcW w:w="2552" w:type="dxa"/>
            <w:shd w:val="clear" w:color="auto" w:fill="auto"/>
          </w:tcPr>
          <w:p w14:paraId="0E7F5669" w14:textId="14A1CC11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食物的選購、保存與有效運用。</w:t>
            </w:r>
          </w:p>
          <w:p w14:paraId="6283FC3A" w14:textId="1E1E6A57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飲食的製備與創意運用。</w:t>
            </w:r>
          </w:p>
        </w:tc>
        <w:tc>
          <w:tcPr>
            <w:tcW w:w="3118" w:type="dxa"/>
            <w:shd w:val="clear" w:color="auto" w:fill="auto"/>
          </w:tcPr>
          <w:p w14:paraId="3A77296D" w14:textId="77777777" w:rsidR="00163DD0" w:rsidRPr="00615344" w:rsidRDefault="00163DD0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【活動一】探索料理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祕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訣（一）</w:t>
            </w:r>
          </w:p>
          <w:p w14:paraId="087D1903" w14:textId="77777777" w:rsidR="00163DD0" w:rsidRPr="00615344" w:rsidRDefault="00163DD0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表達增加料理效率的相關方式和經驗。</w:t>
            </w:r>
          </w:p>
          <w:p w14:paraId="42353678" w14:textId="77777777" w:rsidR="00163DD0" w:rsidRPr="00615344" w:rsidRDefault="00163DD0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嘗試將料理依照食材與烹調法歸納分類。</w:t>
            </w:r>
          </w:p>
          <w:p w14:paraId="7C702D03" w14:textId="0E778425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蒐集與善用資料，解決料理問題。</w:t>
            </w:r>
          </w:p>
        </w:tc>
        <w:tc>
          <w:tcPr>
            <w:tcW w:w="1418" w:type="dxa"/>
          </w:tcPr>
          <w:p w14:paraId="1A153E29" w14:textId="77777777" w:rsidR="00163DD0" w:rsidRPr="00615344" w:rsidRDefault="00163DD0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口語分享</w:t>
            </w:r>
          </w:p>
          <w:p w14:paraId="3BFE5FA5" w14:textId="77777777" w:rsidR="00163DD0" w:rsidRPr="00615344" w:rsidRDefault="00163DD0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  <w:p w14:paraId="767BB42A" w14:textId="54F5E608" w:rsidR="00163DD0" w:rsidRPr="00615344" w:rsidRDefault="00163DD0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134" w:type="dxa"/>
            <w:shd w:val="clear" w:color="auto" w:fill="auto"/>
          </w:tcPr>
          <w:p w14:paraId="02BB94A4" w14:textId="7886B498" w:rsidR="00163DD0" w:rsidRPr="00615344" w:rsidRDefault="00163DD0" w:rsidP="00D93DF3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275" w:type="dxa"/>
            <w:shd w:val="clear" w:color="auto" w:fill="auto"/>
          </w:tcPr>
          <w:p w14:paraId="714201E9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2AFDAD05" w14:textId="77777777" w:rsidTr="00615344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705E087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ABB824D" w14:textId="4783885D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單元一、美味「食」驗室</w:t>
            </w:r>
          </w:p>
        </w:tc>
        <w:tc>
          <w:tcPr>
            <w:tcW w:w="3118" w:type="dxa"/>
            <w:shd w:val="clear" w:color="auto" w:fill="auto"/>
          </w:tcPr>
          <w:p w14:paraId="1C133227" w14:textId="62CB1670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  <w:p w14:paraId="6682BA95" w14:textId="2428C432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展現自己的興趣與多元能力，接納自己，以促進個人成長。</w:t>
            </w:r>
          </w:p>
        </w:tc>
        <w:tc>
          <w:tcPr>
            <w:tcW w:w="2552" w:type="dxa"/>
            <w:shd w:val="clear" w:color="auto" w:fill="auto"/>
          </w:tcPr>
          <w:p w14:paraId="36D688BC" w14:textId="4AFB6F28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食物的選購、保存與有效運用。</w:t>
            </w:r>
          </w:p>
          <w:p w14:paraId="403CD493" w14:textId="2AE425D4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飲食的製備與創意運用。</w:t>
            </w:r>
          </w:p>
        </w:tc>
        <w:tc>
          <w:tcPr>
            <w:tcW w:w="3118" w:type="dxa"/>
            <w:shd w:val="clear" w:color="auto" w:fill="auto"/>
          </w:tcPr>
          <w:p w14:paraId="775D15E7" w14:textId="77777777" w:rsidR="00163DD0" w:rsidRPr="00615344" w:rsidRDefault="00163DD0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【活動一】探索料理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祕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訣（二）</w:t>
            </w:r>
          </w:p>
          <w:p w14:paraId="491E3A79" w14:textId="77777777" w:rsidR="00163DD0" w:rsidRPr="00615344" w:rsidRDefault="00163DD0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表達增加料理效率的相關方式和經驗。</w:t>
            </w:r>
          </w:p>
          <w:p w14:paraId="27B62207" w14:textId="77777777" w:rsidR="00163DD0" w:rsidRPr="00615344" w:rsidRDefault="00163DD0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嘗試將料理依照食材與烹調法歸納分類。</w:t>
            </w:r>
          </w:p>
          <w:p w14:paraId="78B3DB33" w14:textId="114439DE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蒐集與善用資料，解決料理問題。</w:t>
            </w:r>
          </w:p>
        </w:tc>
        <w:tc>
          <w:tcPr>
            <w:tcW w:w="1418" w:type="dxa"/>
            <w:shd w:val="clear" w:color="auto" w:fill="auto"/>
          </w:tcPr>
          <w:p w14:paraId="016CAC87" w14:textId="77777777" w:rsidR="00163DD0" w:rsidRPr="00615344" w:rsidRDefault="00163DD0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口語分享</w:t>
            </w:r>
          </w:p>
          <w:p w14:paraId="41237755" w14:textId="77777777" w:rsidR="00163DD0" w:rsidRPr="00615344" w:rsidRDefault="00163DD0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  <w:p w14:paraId="26ED1E87" w14:textId="0FE24DFF" w:rsidR="00163DD0" w:rsidRPr="00615344" w:rsidRDefault="00163DD0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134" w:type="dxa"/>
            <w:shd w:val="clear" w:color="auto" w:fill="auto"/>
          </w:tcPr>
          <w:p w14:paraId="71B8E334" w14:textId="2DC21D74" w:rsidR="00163DD0" w:rsidRPr="00615344" w:rsidRDefault="00163DD0" w:rsidP="00D93DF3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275" w:type="dxa"/>
            <w:shd w:val="clear" w:color="auto" w:fill="auto"/>
          </w:tcPr>
          <w:p w14:paraId="5CF12AA4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3D840036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4669717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08D0A63" w14:textId="6EBEEDA6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單元一、美味「食」驗室</w:t>
            </w:r>
          </w:p>
        </w:tc>
        <w:tc>
          <w:tcPr>
            <w:tcW w:w="3118" w:type="dxa"/>
            <w:shd w:val="clear" w:color="auto" w:fill="auto"/>
          </w:tcPr>
          <w:p w14:paraId="2DAFDE29" w14:textId="0AF0AEF4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  <w:p w14:paraId="0DD43A34" w14:textId="4E7488E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多元能力，接納自己，以促進個人成長。</w:t>
            </w:r>
          </w:p>
        </w:tc>
        <w:tc>
          <w:tcPr>
            <w:tcW w:w="2552" w:type="dxa"/>
            <w:shd w:val="clear" w:color="auto" w:fill="auto"/>
          </w:tcPr>
          <w:p w14:paraId="17D33399" w14:textId="67B3E91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食物的選購、保存與有效運用。</w:t>
            </w:r>
          </w:p>
          <w:p w14:paraId="21C9A63F" w14:textId="7C0210E3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飲食的製備與創意運用。</w:t>
            </w:r>
          </w:p>
        </w:tc>
        <w:tc>
          <w:tcPr>
            <w:tcW w:w="3118" w:type="dxa"/>
            <w:shd w:val="clear" w:color="auto" w:fill="auto"/>
          </w:tcPr>
          <w:p w14:paraId="6EE7DE8D" w14:textId="77777777" w:rsidR="00163DD0" w:rsidRPr="00615344" w:rsidRDefault="00163DD0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【活動二】「食」在有計畫</w:t>
            </w:r>
          </w:p>
          <w:p w14:paraId="5051B43E" w14:textId="77777777" w:rsidR="00163DD0" w:rsidRPr="00615344" w:rsidRDefault="00163DD0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瞭解食材的挑選和清洗方式。</w:t>
            </w:r>
          </w:p>
          <w:p w14:paraId="4FFB920E" w14:textId="697C9373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瞭解烹飪流程計畫的整體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概念並嘗試做烹飪計劃。</w:t>
            </w:r>
          </w:p>
        </w:tc>
        <w:tc>
          <w:tcPr>
            <w:tcW w:w="1418" w:type="dxa"/>
            <w:shd w:val="clear" w:color="auto" w:fill="auto"/>
          </w:tcPr>
          <w:p w14:paraId="6B319651" w14:textId="77777777" w:rsidR="00163DD0" w:rsidRPr="00615344" w:rsidRDefault="00163DD0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口語分享</w:t>
            </w:r>
          </w:p>
          <w:p w14:paraId="011F14C2" w14:textId="77D6E090" w:rsidR="00163DD0" w:rsidRPr="00615344" w:rsidRDefault="00163DD0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134" w:type="dxa"/>
            <w:shd w:val="clear" w:color="auto" w:fill="auto"/>
          </w:tcPr>
          <w:p w14:paraId="206BF8A5" w14:textId="5DF7674A" w:rsidR="00163DD0" w:rsidRPr="00615344" w:rsidRDefault="00163DD0" w:rsidP="00D93DF3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275" w:type="dxa"/>
            <w:shd w:val="clear" w:color="auto" w:fill="auto"/>
          </w:tcPr>
          <w:p w14:paraId="692EA530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7F0CA766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0FC701C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D1E52F2" w14:textId="0F659726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單元一、美味「食」驗室</w:t>
            </w:r>
          </w:p>
        </w:tc>
        <w:tc>
          <w:tcPr>
            <w:tcW w:w="3118" w:type="dxa"/>
            <w:shd w:val="clear" w:color="auto" w:fill="auto"/>
          </w:tcPr>
          <w:p w14:paraId="47645064" w14:textId="77427D5D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  <w:p w14:paraId="1F60DEB0" w14:textId="4CD03FD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展現自己的興趣與多元能力，接納自己，以促進個人成長。</w:t>
            </w:r>
          </w:p>
        </w:tc>
        <w:tc>
          <w:tcPr>
            <w:tcW w:w="2552" w:type="dxa"/>
            <w:shd w:val="clear" w:color="auto" w:fill="auto"/>
          </w:tcPr>
          <w:p w14:paraId="61DB1BE5" w14:textId="6C2CDF1C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食物的選購、保存與有效運用。</w:t>
            </w:r>
          </w:p>
          <w:p w14:paraId="624BD86F" w14:textId="10781921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飲食的製備與創意運用。</w:t>
            </w:r>
          </w:p>
        </w:tc>
        <w:tc>
          <w:tcPr>
            <w:tcW w:w="3118" w:type="dxa"/>
            <w:shd w:val="clear" w:color="auto" w:fill="auto"/>
          </w:tcPr>
          <w:p w14:paraId="3D1EA1D0" w14:textId="77777777" w:rsidR="00163DD0" w:rsidRPr="00615344" w:rsidRDefault="00163DD0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【活動三】料理練功坊（一）</w:t>
            </w:r>
          </w:p>
          <w:p w14:paraId="12BAF3A4" w14:textId="3B95A709" w:rsidR="00163DD0" w:rsidRPr="00615344" w:rsidRDefault="00163DD0" w:rsidP="00615344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依照烹飪計畫，善用刀工與烹調法執行料理製備。</w:t>
            </w:r>
          </w:p>
        </w:tc>
        <w:tc>
          <w:tcPr>
            <w:tcW w:w="1418" w:type="dxa"/>
            <w:shd w:val="clear" w:color="auto" w:fill="auto"/>
          </w:tcPr>
          <w:p w14:paraId="2921A1D6" w14:textId="3CAD307C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0A4A5E9F" w14:textId="6A9400C9" w:rsidR="00163DD0" w:rsidRPr="00615344" w:rsidRDefault="00163DD0" w:rsidP="00D93DF3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275" w:type="dxa"/>
            <w:shd w:val="clear" w:color="auto" w:fill="auto"/>
          </w:tcPr>
          <w:p w14:paraId="621C9F00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7D089D5A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160F03C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AB7BF57" w14:textId="2EED320C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單元一、美味「食」驗室</w:t>
            </w:r>
          </w:p>
        </w:tc>
        <w:tc>
          <w:tcPr>
            <w:tcW w:w="3118" w:type="dxa"/>
            <w:shd w:val="clear" w:color="auto" w:fill="auto"/>
          </w:tcPr>
          <w:p w14:paraId="5CA5C0C3" w14:textId="6A68C673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  <w:p w14:paraId="56345042" w14:textId="50922436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展現自己的興趣與多元能力，接納自己，以促進個人成長。</w:t>
            </w:r>
          </w:p>
        </w:tc>
        <w:tc>
          <w:tcPr>
            <w:tcW w:w="2552" w:type="dxa"/>
            <w:shd w:val="clear" w:color="auto" w:fill="auto"/>
          </w:tcPr>
          <w:p w14:paraId="171E7671" w14:textId="1183FDD1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食物的選購、保存與有效運用。</w:t>
            </w:r>
          </w:p>
          <w:p w14:paraId="2FF7E425" w14:textId="0FACF85F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飲食的製備與創意運用。</w:t>
            </w:r>
          </w:p>
        </w:tc>
        <w:tc>
          <w:tcPr>
            <w:tcW w:w="3118" w:type="dxa"/>
            <w:shd w:val="clear" w:color="auto" w:fill="auto"/>
          </w:tcPr>
          <w:p w14:paraId="0CEA7F53" w14:textId="77777777" w:rsidR="00163DD0" w:rsidRPr="00615344" w:rsidRDefault="00163DD0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【活動三】料理練功坊（二）</w:t>
            </w:r>
          </w:p>
          <w:p w14:paraId="53F8360F" w14:textId="2E9F97F7" w:rsidR="00163DD0" w:rsidRPr="00615344" w:rsidRDefault="00163DD0" w:rsidP="00615344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依照烹飪計畫，善用刀工與烹調法執行料理製備。</w:t>
            </w:r>
          </w:p>
        </w:tc>
        <w:tc>
          <w:tcPr>
            <w:tcW w:w="1418" w:type="dxa"/>
            <w:shd w:val="clear" w:color="auto" w:fill="auto"/>
          </w:tcPr>
          <w:p w14:paraId="743EB663" w14:textId="34FA2D69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24E7E51C" w14:textId="4AEF1362" w:rsidR="00163DD0" w:rsidRPr="00615344" w:rsidRDefault="00163DD0" w:rsidP="00D93DF3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275" w:type="dxa"/>
            <w:shd w:val="clear" w:color="auto" w:fill="auto"/>
          </w:tcPr>
          <w:p w14:paraId="6F4D216F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55027011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DF7D226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0A2539DC" w14:textId="7745BBB7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單元一、美味「食」驗室</w:t>
            </w:r>
          </w:p>
        </w:tc>
        <w:tc>
          <w:tcPr>
            <w:tcW w:w="3118" w:type="dxa"/>
            <w:shd w:val="clear" w:color="auto" w:fill="auto"/>
          </w:tcPr>
          <w:p w14:paraId="493F595C" w14:textId="79C105E3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  <w:p w14:paraId="51296F02" w14:textId="7D0BCA33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展現自己的興趣與多元能力，接納自己，以促進個人成長。</w:t>
            </w:r>
          </w:p>
        </w:tc>
        <w:tc>
          <w:tcPr>
            <w:tcW w:w="2552" w:type="dxa"/>
            <w:shd w:val="clear" w:color="auto" w:fill="auto"/>
          </w:tcPr>
          <w:p w14:paraId="174DE9AB" w14:textId="485906BB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食物的選購、保存與有效運用。</w:t>
            </w:r>
          </w:p>
          <w:p w14:paraId="3D948182" w14:textId="1A6405AF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飲食的製備與創意運用。</w:t>
            </w:r>
          </w:p>
        </w:tc>
        <w:tc>
          <w:tcPr>
            <w:tcW w:w="3118" w:type="dxa"/>
            <w:shd w:val="clear" w:color="auto" w:fill="auto"/>
          </w:tcPr>
          <w:p w14:paraId="52D77D21" w14:textId="77777777" w:rsidR="00163DD0" w:rsidRPr="00615344" w:rsidRDefault="00163DD0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【活動四】料理一定行</w:t>
            </w:r>
          </w:p>
          <w:p w14:paraId="2FE83FEB" w14:textId="77777777" w:rsidR="00163DD0" w:rsidRPr="00615344" w:rsidRDefault="00163DD0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分享烹飪過程中的心得。</w:t>
            </w:r>
          </w:p>
          <w:p w14:paraId="053933A5" w14:textId="7BE8E78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以烹飪流程計畫的概念分析檢核各階段中實作的優缺點，並嘗試找出烹飪計畫的改進方案。</w:t>
            </w:r>
          </w:p>
        </w:tc>
        <w:tc>
          <w:tcPr>
            <w:tcW w:w="1418" w:type="dxa"/>
            <w:shd w:val="clear" w:color="auto" w:fill="auto"/>
          </w:tcPr>
          <w:p w14:paraId="7E7EE521" w14:textId="0971E59C" w:rsidR="00163DD0" w:rsidRPr="00615344" w:rsidRDefault="00163DD0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134" w:type="dxa"/>
            <w:shd w:val="clear" w:color="auto" w:fill="auto"/>
          </w:tcPr>
          <w:p w14:paraId="652918EC" w14:textId="42E45A92" w:rsidR="00163DD0" w:rsidRPr="00615344" w:rsidRDefault="00163DD0" w:rsidP="00D93DF3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</w:t>
            </w:r>
          </w:p>
        </w:tc>
        <w:tc>
          <w:tcPr>
            <w:tcW w:w="1275" w:type="dxa"/>
            <w:shd w:val="clear" w:color="auto" w:fill="auto"/>
          </w:tcPr>
          <w:p w14:paraId="74AE1256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64763593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70729C4B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53DDF4C" w14:textId="77E2D9C9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單元一、美味「食」驗室</w:t>
            </w:r>
          </w:p>
        </w:tc>
        <w:tc>
          <w:tcPr>
            <w:tcW w:w="3118" w:type="dxa"/>
            <w:shd w:val="clear" w:color="auto" w:fill="auto"/>
          </w:tcPr>
          <w:p w14:paraId="54C9EDA1" w14:textId="4D735B7F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  <w:p w14:paraId="41AC39B4" w14:textId="5D89E36A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多元能力，接納自己，以促進個人成長。</w:t>
            </w:r>
          </w:p>
        </w:tc>
        <w:tc>
          <w:tcPr>
            <w:tcW w:w="2552" w:type="dxa"/>
            <w:shd w:val="clear" w:color="auto" w:fill="auto"/>
          </w:tcPr>
          <w:p w14:paraId="6D08DC1E" w14:textId="0DE62FE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食物的選購、保存與有效運用。</w:t>
            </w:r>
          </w:p>
          <w:p w14:paraId="072E9918" w14:textId="52C874F4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飲食的製備與創意運用。</w:t>
            </w:r>
          </w:p>
        </w:tc>
        <w:tc>
          <w:tcPr>
            <w:tcW w:w="3118" w:type="dxa"/>
            <w:shd w:val="clear" w:color="auto" w:fill="auto"/>
          </w:tcPr>
          <w:p w14:paraId="5219E80A" w14:textId="77777777" w:rsidR="00163DD0" w:rsidRPr="00615344" w:rsidRDefault="00163DD0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【活動四】料理一定行</w:t>
            </w:r>
          </w:p>
          <w:p w14:paraId="46E7A13F" w14:textId="77777777" w:rsidR="00163DD0" w:rsidRPr="00615344" w:rsidRDefault="00163DD0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分享烹飪過程中的心得。</w:t>
            </w:r>
          </w:p>
          <w:p w14:paraId="21B3D402" w14:textId="3F21D104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以烹飪流程計畫的概念分析檢核各階段中實作的優缺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點，並嘗試找出烹飪計畫的改進方案。</w:t>
            </w:r>
          </w:p>
        </w:tc>
        <w:tc>
          <w:tcPr>
            <w:tcW w:w="1418" w:type="dxa"/>
            <w:shd w:val="clear" w:color="auto" w:fill="auto"/>
          </w:tcPr>
          <w:p w14:paraId="0AD9239A" w14:textId="7182375C" w:rsidR="00163DD0" w:rsidRPr="00615344" w:rsidRDefault="00163DD0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134" w:type="dxa"/>
            <w:shd w:val="clear" w:color="auto" w:fill="auto"/>
          </w:tcPr>
          <w:p w14:paraId="47377A60" w14:textId="56A65688" w:rsidR="00163DD0" w:rsidRPr="00615344" w:rsidRDefault="00163DD0" w:rsidP="00D93DF3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275" w:type="dxa"/>
            <w:shd w:val="clear" w:color="auto" w:fill="auto"/>
          </w:tcPr>
          <w:p w14:paraId="365E8DE4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3E389FFF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5244B60" w14:textId="77777777" w:rsidR="00163DD0" w:rsidRPr="00615344" w:rsidRDefault="00163DD0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6128AF1" w14:textId="3C6C854E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單元二、「衣」美專家</w:t>
            </w:r>
          </w:p>
        </w:tc>
        <w:tc>
          <w:tcPr>
            <w:tcW w:w="3118" w:type="dxa"/>
            <w:shd w:val="clear" w:color="auto" w:fill="auto"/>
          </w:tcPr>
          <w:p w14:paraId="2069320B" w14:textId="46529472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欣賞多元的生活文化，運用美學於日常生活中，展現美感。</w:t>
            </w:r>
          </w:p>
        </w:tc>
        <w:tc>
          <w:tcPr>
            <w:tcW w:w="2552" w:type="dxa"/>
            <w:shd w:val="clear" w:color="auto" w:fill="auto"/>
          </w:tcPr>
          <w:p w14:paraId="7EB19873" w14:textId="6915A89C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服飾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的選搭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、美感展現與個人形象管理。</w:t>
            </w:r>
          </w:p>
        </w:tc>
        <w:tc>
          <w:tcPr>
            <w:tcW w:w="3118" w:type="dxa"/>
            <w:shd w:val="clear" w:color="auto" w:fill="auto"/>
          </w:tcPr>
          <w:p w14:paraId="76EFB820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【活動一】「衣」探究竟</w:t>
            </w:r>
          </w:p>
          <w:p w14:paraId="7E32666A" w14:textId="65779F54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覺察服飾搭配與個人形象管理的關係。</w:t>
            </w:r>
          </w:p>
        </w:tc>
        <w:tc>
          <w:tcPr>
            <w:tcW w:w="1418" w:type="dxa"/>
            <w:shd w:val="clear" w:color="auto" w:fill="auto"/>
          </w:tcPr>
          <w:p w14:paraId="39285586" w14:textId="082688BC" w:rsidR="00163DD0" w:rsidRPr="00615344" w:rsidRDefault="00163DD0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6E8FED69" w14:textId="49583C9C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134" w:type="dxa"/>
            <w:shd w:val="clear" w:color="auto" w:fill="auto"/>
          </w:tcPr>
          <w:p w14:paraId="2293CD8E" w14:textId="7EF268A5" w:rsidR="00163DD0" w:rsidRPr="00615344" w:rsidRDefault="00163DD0" w:rsidP="00D93DF3">
            <w:pPr>
              <w:ind w:left="317" w:hangingChars="132" w:hanging="317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275" w:type="dxa"/>
            <w:shd w:val="clear" w:color="auto" w:fill="auto"/>
          </w:tcPr>
          <w:p w14:paraId="1B419688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756B0439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40530D7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7711D2F" w14:textId="662F794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單元二、「衣」美專家</w:t>
            </w:r>
          </w:p>
        </w:tc>
        <w:tc>
          <w:tcPr>
            <w:tcW w:w="3118" w:type="dxa"/>
            <w:shd w:val="clear" w:color="auto" w:fill="auto"/>
          </w:tcPr>
          <w:p w14:paraId="29797D80" w14:textId="34A58B7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欣賞多元的生活文化，運用美學於日常生活中，展現美感。</w:t>
            </w:r>
          </w:p>
        </w:tc>
        <w:tc>
          <w:tcPr>
            <w:tcW w:w="2552" w:type="dxa"/>
            <w:shd w:val="clear" w:color="auto" w:fill="auto"/>
          </w:tcPr>
          <w:p w14:paraId="34D060C8" w14:textId="4DE30727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服飾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的選搭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、美感展現與個人形象管理。</w:t>
            </w:r>
          </w:p>
        </w:tc>
        <w:tc>
          <w:tcPr>
            <w:tcW w:w="3118" w:type="dxa"/>
            <w:shd w:val="clear" w:color="auto" w:fill="auto"/>
          </w:tcPr>
          <w:p w14:paraId="66817DCE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【活動二】打造高「衣」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Q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（一）</w:t>
            </w:r>
          </w:p>
          <w:p w14:paraId="391DA4DC" w14:textId="10C42C78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分析衣服顏色所呈現的感覺，並依據外型選擇衣物、配件，找出適合的服裝搭配。</w:t>
            </w:r>
          </w:p>
        </w:tc>
        <w:tc>
          <w:tcPr>
            <w:tcW w:w="1418" w:type="dxa"/>
            <w:shd w:val="clear" w:color="auto" w:fill="auto"/>
          </w:tcPr>
          <w:p w14:paraId="50EAA8E5" w14:textId="5919FBDF" w:rsidR="00163DD0" w:rsidRPr="00615344" w:rsidRDefault="00163DD0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414A5B59" w14:textId="54E073A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134" w:type="dxa"/>
            <w:shd w:val="clear" w:color="auto" w:fill="auto"/>
          </w:tcPr>
          <w:p w14:paraId="5C9F2D7D" w14:textId="1996373D" w:rsidR="00163DD0" w:rsidRPr="00615344" w:rsidRDefault="00163DD0" w:rsidP="00D93DF3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275" w:type="dxa"/>
            <w:shd w:val="clear" w:color="auto" w:fill="auto"/>
          </w:tcPr>
          <w:p w14:paraId="61A0EB2D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1F335935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8998D12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FFB0A89" w14:textId="75C5D0B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單元二、「衣」美專家</w:t>
            </w:r>
          </w:p>
        </w:tc>
        <w:tc>
          <w:tcPr>
            <w:tcW w:w="3118" w:type="dxa"/>
            <w:shd w:val="clear" w:color="auto" w:fill="auto"/>
          </w:tcPr>
          <w:p w14:paraId="6CD012D1" w14:textId="32D1F15C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欣賞多元的生活文化，運用美學於日常生活中，展現美感。</w:t>
            </w:r>
          </w:p>
        </w:tc>
        <w:tc>
          <w:tcPr>
            <w:tcW w:w="2552" w:type="dxa"/>
            <w:shd w:val="clear" w:color="auto" w:fill="auto"/>
          </w:tcPr>
          <w:p w14:paraId="056ECF18" w14:textId="3B2513DD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服飾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的選搭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、美感展現與個人形象管理。</w:t>
            </w:r>
          </w:p>
        </w:tc>
        <w:tc>
          <w:tcPr>
            <w:tcW w:w="3118" w:type="dxa"/>
            <w:shd w:val="clear" w:color="auto" w:fill="auto"/>
          </w:tcPr>
          <w:p w14:paraId="52370CFB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【活動二】打造高「衣」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Q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（二）</w:t>
            </w:r>
          </w:p>
          <w:p w14:paraId="070B863E" w14:textId="24F9EC8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分析衣服顏色所呈現的感覺，並依據外型選擇衣物、配件，找出適合的服裝搭配。</w:t>
            </w:r>
          </w:p>
        </w:tc>
        <w:tc>
          <w:tcPr>
            <w:tcW w:w="1418" w:type="dxa"/>
            <w:shd w:val="clear" w:color="auto" w:fill="auto"/>
          </w:tcPr>
          <w:p w14:paraId="22F2B2E2" w14:textId="41C0A441" w:rsidR="00163DD0" w:rsidRPr="00615344" w:rsidRDefault="00163DD0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6029A6AD" w14:textId="166A375E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134" w:type="dxa"/>
            <w:shd w:val="clear" w:color="auto" w:fill="auto"/>
          </w:tcPr>
          <w:p w14:paraId="38EC36DB" w14:textId="1877DD07" w:rsidR="00163DD0" w:rsidRPr="00615344" w:rsidRDefault="00163DD0" w:rsidP="00D93DF3">
            <w:pPr>
              <w:ind w:left="317" w:hangingChars="132" w:hanging="317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275" w:type="dxa"/>
            <w:shd w:val="clear" w:color="auto" w:fill="auto"/>
          </w:tcPr>
          <w:p w14:paraId="59013AA3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6AE2B976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58F0A0F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1E3A2A6" w14:textId="2B8195C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單元二、「衣」美專家</w:t>
            </w:r>
          </w:p>
        </w:tc>
        <w:tc>
          <w:tcPr>
            <w:tcW w:w="3118" w:type="dxa"/>
            <w:shd w:val="clear" w:color="auto" w:fill="auto"/>
          </w:tcPr>
          <w:p w14:paraId="24E38948" w14:textId="496723E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欣賞多元的生活文化，運用美學於日常生活中，展現美感。</w:t>
            </w:r>
          </w:p>
        </w:tc>
        <w:tc>
          <w:tcPr>
            <w:tcW w:w="2552" w:type="dxa"/>
            <w:shd w:val="clear" w:color="auto" w:fill="auto"/>
          </w:tcPr>
          <w:p w14:paraId="481653DE" w14:textId="14D9C81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服飾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的選搭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、美感展現與個人形象管理。</w:t>
            </w:r>
          </w:p>
        </w:tc>
        <w:tc>
          <w:tcPr>
            <w:tcW w:w="3118" w:type="dxa"/>
            <w:shd w:val="clear" w:color="auto" w:fill="auto"/>
          </w:tcPr>
          <w:p w14:paraId="6BACBE75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【活動三】翻閱「衣」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Q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事件簿（一）</w:t>
            </w:r>
          </w:p>
          <w:p w14:paraId="1B9C34C8" w14:textId="5D13803E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運用造型搭配的原理，形塑合宜的個人形象。</w:t>
            </w:r>
          </w:p>
        </w:tc>
        <w:tc>
          <w:tcPr>
            <w:tcW w:w="1418" w:type="dxa"/>
            <w:shd w:val="clear" w:color="auto" w:fill="auto"/>
          </w:tcPr>
          <w:p w14:paraId="52A19AEC" w14:textId="03DADE41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1CC12767" w14:textId="01DCD18D" w:rsidR="00163DD0" w:rsidRPr="00615344" w:rsidRDefault="00163DD0" w:rsidP="00D93DF3">
            <w:pPr>
              <w:ind w:left="317" w:hangingChars="132" w:hanging="317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275" w:type="dxa"/>
            <w:shd w:val="clear" w:color="auto" w:fill="auto"/>
          </w:tcPr>
          <w:p w14:paraId="391161D3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2B0EC552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9677DB6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568FF15" w14:textId="524E788C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單元二、「衣」美專家</w:t>
            </w:r>
          </w:p>
        </w:tc>
        <w:tc>
          <w:tcPr>
            <w:tcW w:w="3118" w:type="dxa"/>
            <w:shd w:val="clear" w:color="auto" w:fill="auto"/>
          </w:tcPr>
          <w:p w14:paraId="380EB1AE" w14:textId="0F5FC97F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欣賞多元的生活文化，運用美學於日常生活中，展現美感。</w:t>
            </w:r>
          </w:p>
        </w:tc>
        <w:tc>
          <w:tcPr>
            <w:tcW w:w="2552" w:type="dxa"/>
            <w:shd w:val="clear" w:color="auto" w:fill="auto"/>
          </w:tcPr>
          <w:p w14:paraId="26C32D04" w14:textId="68C1B44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服飾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的選搭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、美感展現與個人形象管理。</w:t>
            </w:r>
          </w:p>
        </w:tc>
        <w:tc>
          <w:tcPr>
            <w:tcW w:w="3118" w:type="dxa"/>
            <w:shd w:val="clear" w:color="auto" w:fill="auto"/>
          </w:tcPr>
          <w:p w14:paraId="585BB3FA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【活動三】翻閱「衣」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Q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事件簿（二）</w:t>
            </w:r>
          </w:p>
          <w:p w14:paraId="28A2ACE6" w14:textId="511473E8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運用造型搭配的原理，形塑合宜的個人形象。</w:t>
            </w:r>
          </w:p>
        </w:tc>
        <w:tc>
          <w:tcPr>
            <w:tcW w:w="1418" w:type="dxa"/>
            <w:shd w:val="clear" w:color="auto" w:fill="auto"/>
          </w:tcPr>
          <w:p w14:paraId="03CFC11C" w14:textId="02ED4907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54300292" w14:textId="6A2CE50C" w:rsidR="00163DD0" w:rsidRPr="00615344" w:rsidRDefault="00163DD0" w:rsidP="00D93DF3">
            <w:pPr>
              <w:ind w:left="317" w:hangingChars="132" w:hanging="317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275" w:type="dxa"/>
            <w:shd w:val="clear" w:color="auto" w:fill="auto"/>
          </w:tcPr>
          <w:p w14:paraId="50DF8C1B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4F2B1655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lastRenderedPageBreak/>
              <w:t>第十三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7BC1658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DB66ADA" w14:textId="65B208C8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單元二、「衣」美專家</w:t>
            </w:r>
          </w:p>
        </w:tc>
        <w:tc>
          <w:tcPr>
            <w:tcW w:w="3118" w:type="dxa"/>
            <w:shd w:val="clear" w:color="auto" w:fill="auto"/>
          </w:tcPr>
          <w:p w14:paraId="3A2E0DEE" w14:textId="575BE97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欣賞多元的生活文化，運用美學於日常生活中，展現美感。</w:t>
            </w:r>
          </w:p>
        </w:tc>
        <w:tc>
          <w:tcPr>
            <w:tcW w:w="2552" w:type="dxa"/>
            <w:shd w:val="clear" w:color="auto" w:fill="auto"/>
          </w:tcPr>
          <w:p w14:paraId="13D92A0C" w14:textId="7C18F1A4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服飾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的選搭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、美感展現與個人形象管理。</w:t>
            </w:r>
          </w:p>
        </w:tc>
        <w:tc>
          <w:tcPr>
            <w:tcW w:w="3118" w:type="dxa"/>
            <w:shd w:val="clear" w:color="auto" w:fill="auto"/>
          </w:tcPr>
          <w:p w14:paraId="373E2D6E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【活動四】「玩」美「衣」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Q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研究室</w:t>
            </w:r>
          </w:p>
          <w:p w14:paraId="0D2EC5E2" w14:textId="6761A73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省思個人形象管理與欣賞個人美感。</w:t>
            </w:r>
          </w:p>
        </w:tc>
        <w:tc>
          <w:tcPr>
            <w:tcW w:w="1418" w:type="dxa"/>
            <w:shd w:val="clear" w:color="auto" w:fill="auto"/>
          </w:tcPr>
          <w:p w14:paraId="566A396E" w14:textId="2B92AC46" w:rsidR="00163DD0" w:rsidRPr="00615344" w:rsidRDefault="00163DD0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134" w:type="dxa"/>
            <w:shd w:val="clear" w:color="auto" w:fill="auto"/>
          </w:tcPr>
          <w:p w14:paraId="442A11FE" w14:textId="7F14AA3D" w:rsidR="00163DD0" w:rsidRPr="00615344" w:rsidRDefault="00163DD0" w:rsidP="00D93DF3">
            <w:pPr>
              <w:ind w:left="317" w:hangingChars="132" w:hanging="317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275" w:type="dxa"/>
            <w:shd w:val="clear" w:color="auto" w:fill="auto"/>
          </w:tcPr>
          <w:p w14:paraId="1D011FBB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5B55082D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D812921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25705E7D" w14:textId="2F1386C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單元二、「衣」美專家</w:t>
            </w:r>
          </w:p>
        </w:tc>
        <w:tc>
          <w:tcPr>
            <w:tcW w:w="3118" w:type="dxa"/>
            <w:shd w:val="clear" w:color="auto" w:fill="auto"/>
          </w:tcPr>
          <w:p w14:paraId="62E597CE" w14:textId="56D3D248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欣賞多元的生活文化，運用美學於日常生活中，展現美感。</w:t>
            </w:r>
          </w:p>
        </w:tc>
        <w:tc>
          <w:tcPr>
            <w:tcW w:w="2552" w:type="dxa"/>
            <w:shd w:val="clear" w:color="auto" w:fill="auto"/>
          </w:tcPr>
          <w:p w14:paraId="1CFDB518" w14:textId="1736F232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服飾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的選搭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、美感展現與個人形象管理。</w:t>
            </w:r>
          </w:p>
        </w:tc>
        <w:tc>
          <w:tcPr>
            <w:tcW w:w="3118" w:type="dxa"/>
            <w:shd w:val="clear" w:color="auto" w:fill="auto"/>
          </w:tcPr>
          <w:p w14:paraId="18358DFE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【活動四】「玩」美「衣」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Q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研究室</w:t>
            </w:r>
          </w:p>
          <w:p w14:paraId="4C192BD7" w14:textId="599501C5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省思個人形象管理與欣賞個人美感。</w:t>
            </w:r>
          </w:p>
        </w:tc>
        <w:tc>
          <w:tcPr>
            <w:tcW w:w="1418" w:type="dxa"/>
            <w:shd w:val="clear" w:color="auto" w:fill="auto"/>
          </w:tcPr>
          <w:p w14:paraId="7CB3B3F0" w14:textId="34E7C9FB" w:rsidR="00163DD0" w:rsidRPr="00615344" w:rsidRDefault="00163DD0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134" w:type="dxa"/>
            <w:shd w:val="clear" w:color="auto" w:fill="auto"/>
          </w:tcPr>
          <w:p w14:paraId="150B006A" w14:textId="0A0DA4F0" w:rsidR="00163DD0" w:rsidRPr="00615344" w:rsidRDefault="00163DD0" w:rsidP="00D93DF3">
            <w:pPr>
              <w:ind w:left="317" w:hangingChars="132" w:hanging="317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275" w:type="dxa"/>
            <w:shd w:val="clear" w:color="auto" w:fill="auto"/>
          </w:tcPr>
          <w:p w14:paraId="621BB0A8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7E59C987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AC528F0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2B791B5" w14:textId="68C0452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單元三、幸福一家人</w:t>
            </w:r>
          </w:p>
        </w:tc>
        <w:tc>
          <w:tcPr>
            <w:tcW w:w="3118" w:type="dxa"/>
            <w:shd w:val="clear" w:color="auto" w:fill="auto"/>
          </w:tcPr>
          <w:p w14:paraId="332A757D" w14:textId="487D518C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探索自我與家庭發展的過程，覺察並分析影響個人成長因素及調適方法。</w:t>
            </w:r>
          </w:p>
          <w:p w14:paraId="675DA4CB" w14:textId="0AAE30D8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運用創新能力，規劃合宜的活動，豐富個人及家庭生活。</w:t>
            </w:r>
          </w:p>
        </w:tc>
        <w:tc>
          <w:tcPr>
            <w:tcW w:w="2552" w:type="dxa"/>
            <w:shd w:val="clear" w:color="auto" w:fill="auto"/>
          </w:tcPr>
          <w:p w14:paraId="72426B00" w14:textId="57947ECC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家庭組成對自我發展的影響，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以及少子化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、高齡化與家庭結構變遷的關聯。</w:t>
            </w:r>
          </w:p>
          <w:p w14:paraId="0E87E9FF" w14:textId="76D13804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家庭活動策畫、參與及正向家人關係的維繫。</w:t>
            </w:r>
          </w:p>
        </w:tc>
        <w:tc>
          <w:tcPr>
            <w:tcW w:w="3118" w:type="dxa"/>
            <w:shd w:val="clear" w:color="auto" w:fill="auto"/>
          </w:tcPr>
          <w:p w14:paraId="70B92239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【活動一】最「家」小偵探（一）</w:t>
            </w:r>
          </w:p>
          <w:p w14:paraId="0F28A4D8" w14:textId="0962CAD7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透過搜尋與分析相關資料，瞭解不同家庭議題及型態下面臨的經歷與生活差異。</w:t>
            </w:r>
          </w:p>
        </w:tc>
        <w:tc>
          <w:tcPr>
            <w:tcW w:w="1418" w:type="dxa"/>
            <w:shd w:val="clear" w:color="auto" w:fill="auto"/>
          </w:tcPr>
          <w:p w14:paraId="2548B7B4" w14:textId="39658EDD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134" w:type="dxa"/>
            <w:shd w:val="clear" w:color="auto" w:fill="auto"/>
          </w:tcPr>
          <w:p w14:paraId="269C3ABD" w14:textId="77777777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多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52861F7A" w14:textId="74D39A28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7E727BB6" w14:textId="60A6A9F9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7022B56E" w14:textId="77777777" w:rsidR="00163DD0" w:rsidRDefault="00163DD0" w:rsidP="00D93DF3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71BC47EF" w14:textId="68DA761F" w:rsidR="00E543D5" w:rsidRPr="00E543D5" w:rsidRDefault="00E543D5" w:rsidP="00D93DF3">
            <w:pPr>
              <w:ind w:rightChars="10" w:right="24"/>
              <w:rPr>
                <w:rFonts w:ascii="Times New Roman" w:eastAsia="標楷體" w:hAnsi="Times New Roman" w:cs="Times New Roman"/>
                <w:b/>
                <w:bCs/>
                <w:w w:val="90"/>
                <w:szCs w:val="24"/>
              </w:rPr>
            </w:pP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長期照顧服務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(</w:t>
            </w:r>
            <w:proofErr w:type="gramStart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含失智</w:t>
            </w:r>
            <w:proofErr w:type="gramEnd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症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F2089F8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70C61706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1B6C03C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B3012CD" w14:textId="5AF96A4E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單元三、幸福一家人</w:t>
            </w:r>
          </w:p>
        </w:tc>
        <w:tc>
          <w:tcPr>
            <w:tcW w:w="3118" w:type="dxa"/>
            <w:shd w:val="clear" w:color="auto" w:fill="auto"/>
          </w:tcPr>
          <w:p w14:paraId="2D700822" w14:textId="7989ACE2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探索自我與家庭發展的過程，覺察並分析影響個人成長因素及調適方法。</w:t>
            </w:r>
          </w:p>
          <w:p w14:paraId="5E4E21A1" w14:textId="31BA4DA4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運用創新能力，規劃合宜的活動，豐富個人及家庭生活。</w:t>
            </w:r>
          </w:p>
        </w:tc>
        <w:tc>
          <w:tcPr>
            <w:tcW w:w="2552" w:type="dxa"/>
            <w:shd w:val="clear" w:color="auto" w:fill="auto"/>
          </w:tcPr>
          <w:p w14:paraId="72F67767" w14:textId="53416A03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家庭組成對自我發展的影響，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以及少子化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、高齡化與家庭結構變遷的關聯。</w:t>
            </w:r>
          </w:p>
          <w:p w14:paraId="766D118D" w14:textId="0F8CE257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家庭活動策畫、參與及正向家人關係的維繫。</w:t>
            </w:r>
          </w:p>
        </w:tc>
        <w:tc>
          <w:tcPr>
            <w:tcW w:w="3118" w:type="dxa"/>
            <w:shd w:val="clear" w:color="auto" w:fill="auto"/>
          </w:tcPr>
          <w:p w14:paraId="306B1AD6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【活動一】最「家」小偵探（二）</w:t>
            </w:r>
          </w:p>
          <w:p w14:paraId="514735EC" w14:textId="17F14FF2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透過搜尋與分析相關資料，瞭解不同家庭議題及型態下面臨的經歷與生活差異。</w:t>
            </w:r>
          </w:p>
        </w:tc>
        <w:tc>
          <w:tcPr>
            <w:tcW w:w="1418" w:type="dxa"/>
            <w:shd w:val="clear" w:color="auto" w:fill="auto"/>
          </w:tcPr>
          <w:p w14:paraId="33EC878F" w14:textId="641740E5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134" w:type="dxa"/>
            <w:shd w:val="clear" w:color="auto" w:fill="auto"/>
          </w:tcPr>
          <w:p w14:paraId="2989BFC3" w14:textId="2AD3D0A4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多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248E729C" w14:textId="77777777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07CF8B30" w14:textId="74CDF587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1E007A4F" w14:textId="77777777" w:rsidR="00163DD0" w:rsidRDefault="00163DD0" w:rsidP="00163DD0">
            <w:pPr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14195736" w14:textId="1360EC10" w:rsidR="00E543D5" w:rsidRPr="00615344" w:rsidRDefault="00E543D5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長期照顧服務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(</w:t>
            </w:r>
            <w:proofErr w:type="gramStart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含失智</w:t>
            </w:r>
            <w:proofErr w:type="gramEnd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症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B33796D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3BC3F6A8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8169FAF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6EA1CE74" w14:textId="16F8E5A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單元三、幸福一家人</w:t>
            </w:r>
          </w:p>
        </w:tc>
        <w:tc>
          <w:tcPr>
            <w:tcW w:w="3118" w:type="dxa"/>
            <w:shd w:val="clear" w:color="auto" w:fill="auto"/>
          </w:tcPr>
          <w:p w14:paraId="658DF813" w14:textId="1AF7DD6D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探索自我與家庭發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展的過程，覺察並分析影響個人成長因素及調適方法。</w:t>
            </w:r>
          </w:p>
          <w:p w14:paraId="507A3D70" w14:textId="31F65AC4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運用創新能力，規劃合宜的活動，豐富個人及家庭生活。</w:t>
            </w:r>
          </w:p>
        </w:tc>
        <w:tc>
          <w:tcPr>
            <w:tcW w:w="2552" w:type="dxa"/>
            <w:shd w:val="clear" w:color="auto" w:fill="auto"/>
          </w:tcPr>
          <w:p w14:paraId="5BFAA89D" w14:textId="5304E592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家庭組成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對自我發展的影響，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以及少子化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、高齡化與家庭結構變遷的關聯。</w:t>
            </w:r>
          </w:p>
          <w:p w14:paraId="7C93D0EB" w14:textId="7DE8001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家庭活動策畫、參與及正向家人關係的維繫。</w:t>
            </w:r>
          </w:p>
        </w:tc>
        <w:tc>
          <w:tcPr>
            <w:tcW w:w="3118" w:type="dxa"/>
            <w:shd w:val="clear" w:color="auto" w:fill="auto"/>
          </w:tcPr>
          <w:p w14:paraId="7B9509E1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【活動二】「緣」來一家人</w:t>
            </w:r>
          </w:p>
          <w:p w14:paraId="4DC2C267" w14:textId="1FA8FDC4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說出家庭發展歷程可能面臨的挑戰，並分享自己與家人互動情形。</w:t>
            </w:r>
          </w:p>
        </w:tc>
        <w:tc>
          <w:tcPr>
            <w:tcW w:w="1418" w:type="dxa"/>
            <w:shd w:val="clear" w:color="auto" w:fill="auto"/>
          </w:tcPr>
          <w:p w14:paraId="43A8CD26" w14:textId="6B21899A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134" w:type="dxa"/>
            <w:shd w:val="clear" w:color="auto" w:fill="auto"/>
          </w:tcPr>
          <w:p w14:paraId="1E1C5FA3" w14:textId="4859057E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多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418DBA52" w14:textId="1A348C04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7531A7EA" w14:textId="3C5084AA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08515608" w14:textId="77777777" w:rsidR="00163DD0" w:rsidRDefault="00163DD0" w:rsidP="00D93DF3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3DD2FB94" w14:textId="335E1B77" w:rsidR="00E543D5" w:rsidRPr="00615344" w:rsidRDefault="00E543D5" w:rsidP="00D93DF3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長期照顧服務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(</w:t>
            </w:r>
            <w:proofErr w:type="gramStart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含失智</w:t>
            </w:r>
            <w:proofErr w:type="gramEnd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症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620A2F43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7C0B9EAD" w14:textId="77777777" w:rsidTr="00615344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961B254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3D93B0C2" w14:textId="24030A2C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單元三、幸福一家人</w:t>
            </w:r>
          </w:p>
        </w:tc>
        <w:tc>
          <w:tcPr>
            <w:tcW w:w="3118" w:type="dxa"/>
            <w:shd w:val="clear" w:color="auto" w:fill="auto"/>
          </w:tcPr>
          <w:p w14:paraId="23AA02AB" w14:textId="3CD68E05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探索自我與家庭發展的過程，覺察並分析影響個人成長因素及調適方法。</w:t>
            </w:r>
          </w:p>
          <w:p w14:paraId="65F0CE14" w14:textId="0E13211F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運用創新能力，規劃合宜的活動，豐富個人及家庭生活。</w:t>
            </w:r>
          </w:p>
        </w:tc>
        <w:tc>
          <w:tcPr>
            <w:tcW w:w="2552" w:type="dxa"/>
            <w:shd w:val="clear" w:color="auto" w:fill="auto"/>
          </w:tcPr>
          <w:p w14:paraId="2B712B95" w14:textId="0EEA6ACC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家庭組成對自我發展的影響，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以及少子化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、高齡化與家庭結構變遷的關聯。</w:t>
            </w:r>
          </w:p>
          <w:p w14:paraId="621EB9AB" w14:textId="520FC0FE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家庭活動策畫、參與及正向家人關係的維繫。</w:t>
            </w:r>
          </w:p>
        </w:tc>
        <w:tc>
          <w:tcPr>
            <w:tcW w:w="3118" w:type="dxa"/>
            <w:shd w:val="clear" w:color="auto" w:fill="auto"/>
          </w:tcPr>
          <w:p w14:paraId="6A27BB75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【活動三】你不懂我的心</w:t>
            </w:r>
          </w:p>
          <w:p w14:paraId="114F69C6" w14:textId="416BA28C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經由角色扮演，瞭解家有青少年的家庭成員互動。</w:t>
            </w:r>
          </w:p>
          <w:p w14:paraId="4FC5BE3F" w14:textId="3836EFF0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學習善用不同種類的社會支持方法為自己的家庭做出貢獻。</w:t>
            </w:r>
          </w:p>
        </w:tc>
        <w:tc>
          <w:tcPr>
            <w:tcW w:w="1418" w:type="dxa"/>
            <w:shd w:val="clear" w:color="auto" w:fill="auto"/>
          </w:tcPr>
          <w:p w14:paraId="70204AA7" w14:textId="00A8C5D2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02FCB46D" w14:textId="59479945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多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33A261D6" w14:textId="77777777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779016F9" w14:textId="2ACFBFB0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620A9D8C" w14:textId="77777777" w:rsidR="00163DD0" w:rsidRDefault="00163DD0" w:rsidP="00D93DF3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21DCEBB8" w14:textId="4C4AFF7E" w:rsidR="00E543D5" w:rsidRPr="00615344" w:rsidRDefault="00E543D5" w:rsidP="00D93DF3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長期照顧服務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(</w:t>
            </w:r>
            <w:proofErr w:type="gramStart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含失智</w:t>
            </w:r>
            <w:proofErr w:type="gramEnd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症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334BBFD8" w14:textId="77FE3ED4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7B57B090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CF4AF01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9EC6E0F" w14:textId="71EA8B1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單元三、幸福一家人</w:t>
            </w:r>
          </w:p>
        </w:tc>
        <w:tc>
          <w:tcPr>
            <w:tcW w:w="3118" w:type="dxa"/>
            <w:shd w:val="clear" w:color="auto" w:fill="auto"/>
          </w:tcPr>
          <w:p w14:paraId="4DE79187" w14:textId="7EF991AF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探索自我與家庭發展的過程，覺察並分析影響個人成長因素及調適方法。</w:t>
            </w:r>
          </w:p>
          <w:p w14:paraId="1E46F524" w14:textId="4756E31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運用創新能力，規劃合宜的活動，豐富個人及家庭生活。</w:t>
            </w:r>
          </w:p>
        </w:tc>
        <w:tc>
          <w:tcPr>
            <w:tcW w:w="2552" w:type="dxa"/>
            <w:shd w:val="clear" w:color="auto" w:fill="auto"/>
          </w:tcPr>
          <w:p w14:paraId="3272A576" w14:textId="6B535873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家庭組成對自我發展的影響，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以及少子化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、高齡化與家庭結構變遷的關聯。</w:t>
            </w:r>
          </w:p>
          <w:p w14:paraId="233728B1" w14:textId="77752537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家庭活動策畫、參與及正向家人關係的維繫。</w:t>
            </w:r>
          </w:p>
        </w:tc>
        <w:tc>
          <w:tcPr>
            <w:tcW w:w="3118" w:type="dxa"/>
            <w:shd w:val="clear" w:color="auto" w:fill="auto"/>
          </w:tcPr>
          <w:p w14:paraId="546CD2A7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【活動四】用心的愛（一）</w:t>
            </w:r>
          </w:p>
          <w:p w14:paraId="6DDA4661" w14:textId="6421AF7B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分析家人維繫感情方式，策劃合適的家庭活動。</w:t>
            </w:r>
          </w:p>
          <w:p w14:paraId="1620D423" w14:textId="69CADEC9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執行家庭活動，並評估其適切性，增進家人互動關係。</w:t>
            </w:r>
          </w:p>
        </w:tc>
        <w:tc>
          <w:tcPr>
            <w:tcW w:w="1418" w:type="dxa"/>
            <w:shd w:val="clear" w:color="auto" w:fill="auto"/>
          </w:tcPr>
          <w:p w14:paraId="04770149" w14:textId="65B9B9EA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58B5EB4F" w14:textId="7B55EF4D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多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561119E1" w14:textId="2ACA5336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691AA0F5" w14:textId="65C2C2B0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64222D32" w14:textId="77777777" w:rsidR="00163DD0" w:rsidRDefault="00163DD0" w:rsidP="00D93DF3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6478F455" w14:textId="0E2CBFB2" w:rsidR="00E543D5" w:rsidRPr="00615344" w:rsidRDefault="00E543D5" w:rsidP="00D93DF3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長期照顧服務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(</w:t>
            </w:r>
            <w:proofErr w:type="gramStart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含失智</w:t>
            </w:r>
            <w:proofErr w:type="gramEnd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症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0F423E2B" w14:textId="6FBD3962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7B8EB692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66879546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7DB68A98" w14:textId="7A769D48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單元三、幸福一家人</w:t>
            </w:r>
          </w:p>
        </w:tc>
        <w:tc>
          <w:tcPr>
            <w:tcW w:w="3118" w:type="dxa"/>
            <w:shd w:val="clear" w:color="auto" w:fill="auto"/>
          </w:tcPr>
          <w:p w14:paraId="337CC0DA" w14:textId="7085AA7D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探索自我與家庭發展的過程，覺察並分析影響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個人成長因素及調適方法。</w:t>
            </w:r>
          </w:p>
          <w:p w14:paraId="5EEFD9D6" w14:textId="52EA5E4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運用創新能力，規劃合宜的活動，豐富個人及家庭生活。</w:t>
            </w:r>
          </w:p>
        </w:tc>
        <w:tc>
          <w:tcPr>
            <w:tcW w:w="2552" w:type="dxa"/>
            <w:shd w:val="clear" w:color="auto" w:fill="auto"/>
          </w:tcPr>
          <w:p w14:paraId="0295411E" w14:textId="043037D8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家庭組成對自我發展的影響，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及少子化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、高齡化與家庭結構變遷的關聯。</w:t>
            </w:r>
          </w:p>
          <w:p w14:paraId="3284C0E2" w14:textId="48DB0FB7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家庭活動策畫、參與及正向家人關係的維繫。</w:t>
            </w:r>
          </w:p>
        </w:tc>
        <w:tc>
          <w:tcPr>
            <w:tcW w:w="3118" w:type="dxa"/>
            <w:shd w:val="clear" w:color="auto" w:fill="auto"/>
          </w:tcPr>
          <w:p w14:paraId="369714AB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【活動四】用心的愛（二）</w:t>
            </w:r>
          </w:p>
          <w:p w14:paraId="5D00BA4A" w14:textId="16F6CCCE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分析家人維繫感情方式，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策劃合適的家庭活動。</w:t>
            </w:r>
          </w:p>
          <w:p w14:paraId="29E86549" w14:textId="7FF77E5F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執行家庭活動，並評估其適切性，增進家人互動關係。</w:t>
            </w:r>
          </w:p>
        </w:tc>
        <w:tc>
          <w:tcPr>
            <w:tcW w:w="1418" w:type="dxa"/>
            <w:shd w:val="clear" w:color="auto" w:fill="auto"/>
          </w:tcPr>
          <w:p w14:paraId="53826A6D" w14:textId="211E41C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33BFC778" w14:textId="151BAED7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多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5F542574" w14:textId="620F23D4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3A2DAB55" w14:textId="77777777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6E514A29" w14:textId="77777777" w:rsidR="00163DD0" w:rsidRDefault="00163DD0" w:rsidP="00D93DF3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4D39A752" w14:textId="3F96EEBF" w:rsidR="00E543D5" w:rsidRPr="00615344" w:rsidRDefault="00E543D5" w:rsidP="00D93DF3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長期照顧服務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(</w:t>
            </w:r>
            <w:proofErr w:type="gramStart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含失智</w:t>
            </w:r>
            <w:proofErr w:type="gramEnd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症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37D4D8D2" w14:textId="494F53DF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27FDD3A2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89E935B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主題三、青春魔法師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A00A865" w14:textId="3687D00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單元三、幸福一家人</w:t>
            </w:r>
          </w:p>
        </w:tc>
        <w:tc>
          <w:tcPr>
            <w:tcW w:w="3118" w:type="dxa"/>
            <w:shd w:val="clear" w:color="auto" w:fill="auto"/>
          </w:tcPr>
          <w:p w14:paraId="13450280" w14:textId="62EC5495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探索自我與家庭發展的過程，覺察並分析影響個人成長因素及調適方法。</w:t>
            </w:r>
          </w:p>
          <w:p w14:paraId="16491132" w14:textId="1F75B1AC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運用創新能力，規劃合宜的活動，豐富個人及家庭生活。</w:t>
            </w:r>
          </w:p>
        </w:tc>
        <w:tc>
          <w:tcPr>
            <w:tcW w:w="2552" w:type="dxa"/>
            <w:shd w:val="clear" w:color="auto" w:fill="auto"/>
          </w:tcPr>
          <w:p w14:paraId="4573595C" w14:textId="012DC949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家庭組成對自我發展的影響，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以及少子化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、高齡化與家庭結構變遷的關聯。</w:t>
            </w:r>
          </w:p>
          <w:p w14:paraId="0C25713A" w14:textId="548FB907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家庭活動策畫、參與及正向家人關係的維繫。</w:t>
            </w:r>
          </w:p>
        </w:tc>
        <w:tc>
          <w:tcPr>
            <w:tcW w:w="3118" w:type="dxa"/>
            <w:shd w:val="clear" w:color="auto" w:fill="auto"/>
          </w:tcPr>
          <w:p w14:paraId="7EFF96B9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【活動四】用心的愛（二）</w:t>
            </w:r>
          </w:p>
          <w:p w14:paraId="2E4640DA" w14:textId="28BA34A3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分析家人維繫感情方式，策劃合適的家庭活動。</w:t>
            </w:r>
          </w:p>
          <w:p w14:paraId="13756B2E" w14:textId="5832B898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執行家庭活動，並評估其適切性，增進家人互動關係。</w:t>
            </w:r>
          </w:p>
        </w:tc>
        <w:tc>
          <w:tcPr>
            <w:tcW w:w="1418" w:type="dxa"/>
            <w:shd w:val="clear" w:color="auto" w:fill="auto"/>
          </w:tcPr>
          <w:p w14:paraId="1A9D8487" w14:textId="20CECA63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3E373C17" w14:textId="0A821028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多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68091B1D" w14:textId="3AB29830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406222CB" w14:textId="77777777" w:rsidR="00163DD0" w:rsidRPr="00615344" w:rsidRDefault="00163DD0" w:rsidP="00163DD0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0CEEE5C8" w14:textId="77777777" w:rsidR="00163DD0" w:rsidRDefault="00163DD0" w:rsidP="00D93DF3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27F1E717" w14:textId="43F1E8F9" w:rsidR="00E543D5" w:rsidRPr="00615344" w:rsidRDefault="00E543D5" w:rsidP="00D93DF3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長期照顧服務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(</w:t>
            </w:r>
            <w:proofErr w:type="gramStart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含失智</w:t>
            </w:r>
            <w:proofErr w:type="gramEnd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症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063B321A" w14:textId="7BB3CE86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D93DF3" w:rsidRDefault="00F66F7F">
      <w:pPr>
        <w:rPr>
          <w:rFonts w:ascii="標楷體" w:eastAsia="標楷體" w:hAnsi="標楷體" w:cs="Times New Roman"/>
          <w:sz w:val="20"/>
          <w:szCs w:val="20"/>
        </w:rPr>
        <w:sectPr w:rsidR="00F66F7F" w:rsidRPr="00D93DF3" w:rsidSect="00615344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D93DF3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615344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D93DF3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615344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615344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615344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61534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61534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61534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61534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61534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61534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615344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D93DF3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615344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61534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61534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61534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61534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61534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61534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615344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2D5584CF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1071A78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08790928" w14:textId="288F2485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單元一、料理傳家</w:t>
            </w:r>
          </w:p>
        </w:tc>
        <w:tc>
          <w:tcPr>
            <w:tcW w:w="3118" w:type="dxa"/>
            <w:shd w:val="clear" w:color="auto" w:fill="auto"/>
          </w:tcPr>
          <w:p w14:paraId="21FCA285" w14:textId="1678BB44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探索生命的意義與價值，尊重及珍惜自己與他人生命，並協助他人。</w:t>
            </w:r>
          </w:p>
        </w:tc>
        <w:tc>
          <w:tcPr>
            <w:tcW w:w="2552" w:type="dxa"/>
            <w:shd w:val="clear" w:color="auto" w:fill="auto"/>
          </w:tcPr>
          <w:p w14:paraId="30B4D4FA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家庭生活方式及多元族群文化的尊重與悅納。</w:t>
            </w:r>
          </w:p>
          <w:p w14:paraId="63473C8D" w14:textId="245B5A48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家庭文化傳承與對個人的意義。</w:t>
            </w:r>
          </w:p>
        </w:tc>
        <w:tc>
          <w:tcPr>
            <w:tcW w:w="2693" w:type="dxa"/>
            <w:shd w:val="clear" w:color="auto" w:fill="auto"/>
          </w:tcPr>
          <w:p w14:paraId="5FA33F5E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【活動一】餐桌上的故事</w:t>
            </w:r>
          </w:p>
          <w:p w14:paraId="14C2D05E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探索各地年節料理所代表的文化意義。</w:t>
            </w:r>
          </w:p>
          <w:p w14:paraId="3EEADAC5" w14:textId="10C06A1D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分享自己家庭的年節料理與背後象徵的意義。</w:t>
            </w:r>
          </w:p>
        </w:tc>
        <w:tc>
          <w:tcPr>
            <w:tcW w:w="1559" w:type="dxa"/>
          </w:tcPr>
          <w:p w14:paraId="40B38458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52D78079" w14:textId="41E90B72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2468E856" w14:textId="799B256C" w:rsidR="00163DD0" w:rsidRPr="00615344" w:rsidRDefault="00163DD0" w:rsidP="00163DD0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306871AF" w14:textId="4FF78F0E" w:rsidR="00163DD0" w:rsidRPr="00615344" w:rsidRDefault="00163DD0" w:rsidP="00524A82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15344">
              <w:rPr>
                <w:rFonts w:ascii="Times New Roman" w:eastAsia="標楷體"/>
                <w:kern w:val="0"/>
                <w:sz w:val="24"/>
                <w:szCs w:val="24"/>
              </w:rPr>
              <w:t>家</w:t>
            </w:r>
            <w:r w:rsidRPr="00615344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1B0B59E1" w14:textId="77777777" w:rsidTr="00615344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18435F0D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D62EAD9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301EE16E" w14:textId="06D8829E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單元一、料理傳家</w:t>
            </w:r>
          </w:p>
        </w:tc>
        <w:tc>
          <w:tcPr>
            <w:tcW w:w="3118" w:type="dxa"/>
            <w:shd w:val="clear" w:color="auto" w:fill="auto"/>
          </w:tcPr>
          <w:p w14:paraId="2BBB187F" w14:textId="79652BE5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探索生命的意義與價值，尊重及珍惜自己與他人生命，並協助他人。</w:t>
            </w:r>
          </w:p>
        </w:tc>
        <w:tc>
          <w:tcPr>
            <w:tcW w:w="2552" w:type="dxa"/>
            <w:shd w:val="clear" w:color="auto" w:fill="auto"/>
          </w:tcPr>
          <w:p w14:paraId="1404D065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家庭生活方式及多元族群文化的尊重與悅納。</w:t>
            </w:r>
          </w:p>
          <w:p w14:paraId="43A78A51" w14:textId="17BB6AD1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家庭文化傳承與對個人的意義。</w:t>
            </w:r>
          </w:p>
        </w:tc>
        <w:tc>
          <w:tcPr>
            <w:tcW w:w="2693" w:type="dxa"/>
            <w:shd w:val="clear" w:color="auto" w:fill="auto"/>
          </w:tcPr>
          <w:p w14:paraId="0BFD8947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【活動二】代代傳愛</w:t>
            </w:r>
          </w:p>
          <w:p w14:paraId="188828DC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覺察在自己的生命經驗中，家人為自己準備的美食與自己的關係和意義。</w:t>
            </w:r>
          </w:p>
          <w:p w14:paraId="0D721886" w14:textId="3A943F03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以合宜的方式記錄家傳菜餚食譜。</w:t>
            </w:r>
          </w:p>
        </w:tc>
        <w:tc>
          <w:tcPr>
            <w:tcW w:w="1559" w:type="dxa"/>
            <w:shd w:val="clear" w:color="auto" w:fill="auto"/>
          </w:tcPr>
          <w:p w14:paraId="6D239103" w14:textId="3B3C5FC6" w:rsidR="00163DD0" w:rsidRPr="00615344" w:rsidRDefault="00163DD0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59DF5303" w14:textId="1F244BCD" w:rsidR="00163DD0" w:rsidRPr="00615344" w:rsidRDefault="00163DD0" w:rsidP="00163DD0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087F131C" w14:textId="4E7CBBF5" w:rsidR="00163DD0" w:rsidRPr="00615344" w:rsidRDefault="00163DD0" w:rsidP="00524A82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b/>
                <w:bCs/>
                <w:color w:val="FF0000"/>
                <w:sz w:val="24"/>
                <w:szCs w:val="24"/>
              </w:rPr>
            </w:pPr>
            <w:r w:rsidRPr="00615344">
              <w:rPr>
                <w:rFonts w:ascii="Times New Roman" w:eastAsia="標楷體"/>
                <w:kern w:val="0"/>
                <w:sz w:val="24"/>
                <w:szCs w:val="24"/>
              </w:rPr>
              <w:t>家</w:t>
            </w:r>
            <w:r w:rsidRPr="00615344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163DD0" w:rsidRPr="00D93DF3" w14:paraId="5F8D208F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722B52A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61B41830" w14:textId="198CF4EF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單元一、料理傳家</w:t>
            </w:r>
          </w:p>
        </w:tc>
        <w:tc>
          <w:tcPr>
            <w:tcW w:w="3118" w:type="dxa"/>
            <w:shd w:val="clear" w:color="auto" w:fill="auto"/>
          </w:tcPr>
          <w:p w14:paraId="5510C646" w14:textId="3951E2E8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探索生命的意義與價值，尊重及珍惜自己與他人生命，並協助他人。</w:t>
            </w:r>
          </w:p>
        </w:tc>
        <w:tc>
          <w:tcPr>
            <w:tcW w:w="2552" w:type="dxa"/>
            <w:shd w:val="clear" w:color="auto" w:fill="auto"/>
          </w:tcPr>
          <w:p w14:paraId="5F7291DA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家庭生活方式及多元族群文化的尊重與悅納。</w:t>
            </w:r>
          </w:p>
          <w:p w14:paraId="7F93474A" w14:textId="49524A3C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家庭文化傳承與對個人的意義。</w:t>
            </w:r>
          </w:p>
        </w:tc>
        <w:tc>
          <w:tcPr>
            <w:tcW w:w="2693" w:type="dxa"/>
            <w:shd w:val="clear" w:color="auto" w:fill="auto"/>
          </w:tcPr>
          <w:p w14:paraId="74F6CB2B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【活動三】家傳菜，手作情（一）</w:t>
            </w:r>
          </w:p>
          <w:p w14:paraId="3ADD15A0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運用烹調能力，製作傳家料理並記錄過程。</w:t>
            </w:r>
          </w:p>
          <w:p w14:paraId="5022D63F" w14:textId="4E936F45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在製作、記錄與訪談家人的過程中探索家傳料理對自己與家庭的意義及價值。</w:t>
            </w:r>
          </w:p>
        </w:tc>
        <w:tc>
          <w:tcPr>
            <w:tcW w:w="1559" w:type="dxa"/>
            <w:shd w:val="clear" w:color="auto" w:fill="auto"/>
          </w:tcPr>
          <w:p w14:paraId="63820C2C" w14:textId="0920833C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F574E1E" w14:textId="22438098" w:rsidR="00163DD0" w:rsidRPr="00615344" w:rsidRDefault="00163DD0" w:rsidP="00163DD0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0F19D34C" w14:textId="208048BA" w:rsidR="00163DD0" w:rsidRPr="00615344" w:rsidRDefault="00163DD0" w:rsidP="00524A82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15344">
              <w:rPr>
                <w:rFonts w:ascii="Times New Roman" w:eastAsia="標楷體"/>
                <w:kern w:val="0"/>
                <w:sz w:val="24"/>
                <w:szCs w:val="24"/>
              </w:rPr>
              <w:t>家</w:t>
            </w:r>
            <w:r w:rsidRPr="00615344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563D479A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5663D4E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25F866A4" w14:textId="1E4AC4C9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單元一、料理傳家</w:t>
            </w:r>
          </w:p>
        </w:tc>
        <w:tc>
          <w:tcPr>
            <w:tcW w:w="3118" w:type="dxa"/>
            <w:shd w:val="clear" w:color="auto" w:fill="auto"/>
          </w:tcPr>
          <w:p w14:paraId="45865D4C" w14:textId="157ABBB8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探索生命的意義與價值，尊重及珍惜自己與他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人生命，並協助他人。</w:t>
            </w:r>
          </w:p>
        </w:tc>
        <w:tc>
          <w:tcPr>
            <w:tcW w:w="2552" w:type="dxa"/>
            <w:shd w:val="clear" w:color="auto" w:fill="auto"/>
          </w:tcPr>
          <w:p w14:paraId="0EF9A884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家庭生活方式及多元族群文化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的尊重與悅納。</w:t>
            </w:r>
          </w:p>
          <w:p w14:paraId="4EB5FD88" w14:textId="1AC28322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家庭文化傳承與對個人的意義。</w:t>
            </w:r>
          </w:p>
        </w:tc>
        <w:tc>
          <w:tcPr>
            <w:tcW w:w="2693" w:type="dxa"/>
            <w:shd w:val="clear" w:color="auto" w:fill="auto"/>
          </w:tcPr>
          <w:p w14:paraId="332D6527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【活動三】家傳菜，手作情（二）</w:t>
            </w:r>
          </w:p>
          <w:p w14:paraId="6F8E4CAD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運用烹調能力，製作傳家料理並記錄過程。</w:t>
            </w:r>
          </w:p>
          <w:p w14:paraId="36CC2AD7" w14:textId="41207BF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在製作、記錄與訪談家人的過程中探索家傳料理對自己與家庭的意義及價值。</w:t>
            </w:r>
          </w:p>
        </w:tc>
        <w:tc>
          <w:tcPr>
            <w:tcW w:w="1559" w:type="dxa"/>
            <w:shd w:val="clear" w:color="auto" w:fill="auto"/>
          </w:tcPr>
          <w:p w14:paraId="51944B2D" w14:textId="163F8008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1D1F5E38" w14:textId="12A911DA" w:rsidR="00163DD0" w:rsidRPr="00615344" w:rsidRDefault="00163DD0" w:rsidP="00163DD0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4114EBB8" w14:textId="7B1E885F" w:rsidR="00163DD0" w:rsidRPr="00615344" w:rsidRDefault="00163DD0" w:rsidP="00524A82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15344">
              <w:rPr>
                <w:rFonts w:ascii="Times New Roman" w:eastAsia="標楷體"/>
                <w:kern w:val="0"/>
                <w:sz w:val="24"/>
                <w:szCs w:val="24"/>
              </w:rPr>
              <w:t>家</w:t>
            </w:r>
            <w:r w:rsidRPr="00615344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4A890638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B3533BD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3B12CFFE" w14:textId="030EA56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單元一、料理傳家</w:t>
            </w:r>
          </w:p>
        </w:tc>
        <w:tc>
          <w:tcPr>
            <w:tcW w:w="3118" w:type="dxa"/>
            <w:shd w:val="clear" w:color="auto" w:fill="auto"/>
          </w:tcPr>
          <w:p w14:paraId="5BC208CE" w14:textId="5416DE29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探索生命的意義與價值，尊重及珍惜自己與他人生命，並協助他人。</w:t>
            </w:r>
          </w:p>
        </w:tc>
        <w:tc>
          <w:tcPr>
            <w:tcW w:w="2552" w:type="dxa"/>
            <w:shd w:val="clear" w:color="auto" w:fill="auto"/>
          </w:tcPr>
          <w:p w14:paraId="07AF38EF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家庭生活方式及多元族群文化的尊重與悅納。</w:t>
            </w:r>
          </w:p>
          <w:p w14:paraId="3DD8B641" w14:textId="6827EDF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家庭文化傳承與對個人的意義。</w:t>
            </w:r>
          </w:p>
        </w:tc>
        <w:tc>
          <w:tcPr>
            <w:tcW w:w="2693" w:type="dxa"/>
            <w:shd w:val="clear" w:color="auto" w:fill="auto"/>
          </w:tcPr>
          <w:p w14:paraId="5EE1A91F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【活動四】譜出家的溫度（一）</w:t>
            </w:r>
          </w:p>
          <w:p w14:paraId="1221FC88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藉由分享自己與欣賞他人的家傳料理卡，瞭解個人與家人文化傳承的關係。</w:t>
            </w:r>
          </w:p>
          <w:p w14:paraId="3DD4B946" w14:textId="3CE1A0F5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省思家傳料理對於家庭文化傳承與自己的意義及價值。</w:t>
            </w:r>
          </w:p>
        </w:tc>
        <w:tc>
          <w:tcPr>
            <w:tcW w:w="1559" w:type="dxa"/>
            <w:shd w:val="clear" w:color="auto" w:fill="auto"/>
          </w:tcPr>
          <w:p w14:paraId="36E8AFA5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24D48E38" w14:textId="1633149C" w:rsidR="00163DD0" w:rsidRPr="00615344" w:rsidRDefault="00163DD0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01D84039" w14:textId="38904CC8" w:rsidR="00163DD0" w:rsidRPr="00615344" w:rsidRDefault="00163DD0" w:rsidP="00163DD0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0960C161" w14:textId="0389AF4D" w:rsidR="00163DD0" w:rsidRPr="00615344" w:rsidRDefault="00163DD0" w:rsidP="00524A82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15344">
              <w:rPr>
                <w:rFonts w:ascii="Times New Roman" w:eastAsia="標楷體"/>
                <w:kern w:val="0"/>
                <w:sz w:val="24"/>
                <w:szCs w:val="24"/>
              </w:rPr>
              <w:t>家</w:t>
            </w:r>
            <w:r w:rsidRPr="00615344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32669083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0662123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36D4873" w14:textId="1912357A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單元一、料理傳家</w:t>
            </w:r>
          </w:p>
        </w:tc>
        <w:tc>
          <w:tcPr>
            <w:tcW w:w="3118" w:type="dxa"/>
            <w:shd w:val="clear" w:color="auto" w:fill="auto"/>
          </w:tcPr>
          <w:p w14:paraId="52814F00" w14:textId="00D89322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探索生命的意義與價值，尊重及珍惜自己與他人生命，並協助他人。</w:t>
            </w:r>
          </w:p>
        </w:tc>
        <w:tc>
          <w:tcPr>
            <w:tcW w:w="2552" w:type="dxa"/>
            <w:shd w:val="clear" w:color="auto" w:fill="auto"/>
          </w:tcPr>
          <w:p w14:paraId="3B1264A9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家庭生活方式及多元族群文化的尊重與悅納。</w:t>
            </w:r>
          </w:p>
          <w:p w14:paraId="45C08A11" w14:textId="4BAC77A4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家庭文化傳承與對個人的意義。</w:t>
            </w:r>
          </w:p>
        </w:tc>
        <w:tc>
          <w:tcPr>
            <w:tcW w:w="2693" w:type="dxa"/>
            <w:shd w:val="clear" w:color="auto" w:fill="auto"/>
          </w:tcPr>
          <w:p w14:paraId="3276BD06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【活動四】譜出家的溫度（二）</w:t>
            </w:r>
          </w:p>
          <w:p w14:paraId="103E5EFB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藉由分享自己與欣賞他人的家傳料理卡，瞭解個人與家人文化傳承的關係。</w:t>
            </w:r>
          </w:p>
          <w:p w14:paraId="067D8A91" w14:textId="43CE87D1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省思家傳料理對於家庭文化傳承與自己的意義及價值。</w:t>
            </w:r>
          </w:p>
        </w:tc>
        <w:tc>
          <w:tcPr>
            <w:tcW w:w="1559" w:type="dxa"/>
            <w:shd w:val="clear" w:color="auto" w:fill="auto"/>
          </w:tcPr>
          <w:p w14:paraId="653D4573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19398EBB" w14:textId="40AA6ACE" w:rsidR="00163DD0" w:rsidRPr="00615344" w:rsidRDefault="00163DD0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22785356" w14:textId="095713FD" w:rsidR="00163DD0" w:rsidRPr="00615344" w:rsidRDefault="00163DD0" w:rsidP="00163DD0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50255C4C" w14:textId="51568FD4" w:rsidR="00163DD0" w:rsidRPr="00615344" w:rsidRDefault="00163DD0" w:rsidP="00524A82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15344">
              <w:rPr>
                <w:rFonts w:ascii="Times New Roman" w:eastAsia="標楷體"/>
                <w:kern w:val="0"/>
                <w:sz w:val="24"/>
                <w:szCs w:val="24"/>
              </w:rPr>
              <w:t>家</w:t>
            </w:r>
            <w:r w:rsidRPr="00615344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6FC93CA5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lastRenderedPageBreak/>
              <w:t>第七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0D0C2779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3D4A891F" w14:textId="265300F6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單元一、料理傳家</w:t>
            </w:r>
          </w:p>
        </w:tc>
        <w:tc>
          <w:tcPr>
            <w:tcW w:w="3118" w:type="dxa"/>
            <w:shd w:val="clear" w:color="auto" w:fill="auto"/>
          </w:tcPr>
          <w:p w14:paraId="6F7B3437" w14:textId="0F912E09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探索生命的意義與價值，尊重及珍惜自己與他人生命，並協助他人。</w:t>
            </w:r>
          </w:p>
        </w:tc>
        <w:tc>
          <w:tcPr>
            <w:tcW w:w="2552" w:type="dxa"/>
            <w:shd w:val="clear" w:color="auto" w:fill="auto"/>
          </w:tcPr>
          <w:p w14:paraId="360FBC43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家庭生活方式及多元族群文化的尊重與悅納。</w:t>
            </w:r>
          </w:p>
          <w:p w14:paraId="648F0688" w14:textId="14B62731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家庭文化傳承與對個人的意義。</w:t>
            </w:r>
          </w:p>
        </w:tc>
        <w:tc>
          <w:tcPr>
            <w:tcW w:w="2693" w:type="dxa"/>
            <w:shd w:val="clear" w:color="auto" w:fill="auto"/>
          </w:tcPr>
          <w:p w14:paraId="2B0A35E7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【活動四】譜出家的溫度（二）</w:t>
            </w:r>
          </w:p>
          <w:p w14:paraId="41C2B41D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藉由分享自己與欣賞他人的家傳料理卡，瞭解個人與家人文化傳承的關係。</w:t>
            </w:r>
          </w:p>
          <w:p w14:paraId="5DFA869E" w14:textId="6584842A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省思家傳料理對於家庭文化傳承與自己的意義及價值。</w:t>
            </w:r>
          </w:p>
        </w:tc>
        <w:tc>
          <w:tcPr>
            <w:tcW w:w="1559" w:type="dxa"/>
            <w:shd w:val="clear" w:color="auto" w:fill="auto"/>
          </w:tcPr>
          <w:p w14:paraId="27CF31FA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6F0B34DC" w14:textId="64D03B46" w:rsidR="00163DD0" w:rsidRPr="00615344" w:rsidRDefault="00163DD0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36EF0A34" w14:textId="56F946A1" w:rsidR="00163DD0" w:rsidRPr="00615344" w:rsidRDefault="00163DD0" w:rsidP="00163DD0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1BF7D77B" w14:textId="3FED8BD4" w:rsidR="00163DD0" w:rsidRPr="00615344" w:rsidRDefault="00163DD0" w:rsidP="00524A82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15344">
              <w:rPr>
                <w:rFonts w:ascii="Times New Roman" w:eastAsia="標楷體"/>
                <w:kern w:val="0"/>
                <w:sz w:val="24"/>
                <w:szCs w:val="24"/>
              </w:rPr>
              <w:t>家</w:t>
            </w:r>
            <w:r w:rsidRPr="00615344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2942E65B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3B8299E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2B980C39" w14:textId="1B215217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單元二、傾聽心的聲音</w:t>
            </w:r>
          </w:p>
        </w:tc>
        <w:tc>
          <w:tcPr>
            <w:tcW w:w="3118" w:type="dxa"/>
            <w:shd w:val="clear" w:color="auto" w:fill="auto"/>
          </w:tcPr>
          <w:p w14:paraId="6856FEF7" w14:textId="341767A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  <w:p w14:paraId="0319C1AD" w14:textId="00F0515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覺察自己與家人溝通的方式，增進經營家庭生活的能力。</w:t>
            </w:r>
          </w:p>
        </w:tc>
        <w:tc>
          <w:tcPr>
            <w:tcW w:w="2552" w:type="dxa"/>
            <w:shd w:val="clear" w:color="auto" w:fill="auto"/>
          </w:tcPr>
          <w:p w14:paraId="0DA1AA08" w14:textId="1E6DC1D0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家人溝通與情感表達。</w:t>
            </w:r>
          </w:p>
          <w:p w14:paraId="0E049BCC" w14:textId="73B1136A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家庭中不同角色的需求與合宜的家人互動。</w:t>
            </w:r>
          </w:p>
          <w:p w14:paraId="0E27AA98" w14:textId="6B42C074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家庭的發展、變化與逆境調適，以及家人衝突的因應。</w:t>
            </w:r>
          </w:p>
        </w:tc>
        <w:tc>
          <w:tcPr>
            <w:tcW w:w="2693" w:type="dxa"/>
            <w:shd w:val="clear" w:color="auto" w:fill="auto"/>
          </w:tcPr>
          <w:p w14:paraId="76827372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【活動一】家人互動二三事</w:t>
            </w:r>
          </w:p>
          <w:p w14:paraId="22C84B29" w14:textId="0593DEB8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表達自己與家人互動的情形，瞭解家人互動如何影響家庭氣氛。</w:t>
            </w:r>
          </w:p>
        </w:tc>
        <w:tc>
          <w:tcPr>
            <w:tcW w:w="1559" w:type="dxa"/>
            <w:shd w:val="clear" w:color="auto" w:fill="auto"/>
          </w:tcPr>
          <w:p w14:paraId="78F82860" w14:textId="14D3E787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2065DFBD" w14:textId="77777777" w:rsidR="00163DD0" w:rsidRPr="00615344" w:rsidRDefault="00163DD0" w:rsidP="00163DD0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4AD08DCC" w14:textId="77777777" w:rsidR="00163DD0" w:rsidRDefault="00163DD0" w:rsidP="00163DD0">
            <w:pPr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6331EBD3" w14:textId="3DDCA386" w:rsidR="00E543D5" w:rsidRPr="00615344" w:rsidRDefault="00E543D5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長期照顧服務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(</w:t>
            </w:r>
            <w:proofErr w:type="gramStart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含失智</w:t>
            </w:r>
            <w:proofErr w:type="gramEnd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症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1F360F6C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B72DC3A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3BEFFEB" w14:textId="20776408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單元二、傾聽心的聲音</w:t>
            </w:r>
          </w:p>
        </w:tc>
        <w:tc>
          <w:tcPr>
            <w:tcW w:w="3118" w:type="dxa"/>
            <w:shd w:val="clear" w:color="auto" w:fill="auto"/>
          </w:tcPr>
          <w:p w14:paraId="1F453AE9" w14:textId="7ADE1CCC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  <w:p w14:paraId="116CBAF5" w14:textId="3603A549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覺察自己與家人溝通的方式，增進經營家庭生活的能力。</w:t>
            </w:r>
          </w:p>
        </w:tc>
        <w:tc>
          <w:tcPr>
            <w:tcW w:w="2552" w:type="dxa"/>
            <w:shd w:val="clear" w:color="auto" w:fill="auto"/>
          </w:tcPr>
          <w:p w14:paraId="7C54A30D" w14:textId="44E8C001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家人溝通與情感表達。</w:t>
            </w:r>
          </w:p>
          <w:p w14:paraId="560020EF" w14:textId="301AC214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家庭中不同角色的需求與合宜的家人互動。</w:t>
            </w:r>
          </w:p>
          <w:p w14:paraId="134D01A7" w14:textId="0D943955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家庭的發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展、變化與逆境調適，以及家人衝突的因應。</w:t>
            </w:r>
          </w:p>
        </w:tc>
        <w:tc>
          <w:tcPr>
            <w:tcW w:w="2693" w:type="dxa"/>
            <w:shd w:val="clear" w:color="auto" w:fill="auto"/>
          </w:tcPr>
          <w:p w14:paraId="31C706CA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【活動二】心的彼端</w:t>
            </w:r>
          </w:p>
          <w:p w14:paraId="0C45236F" w14:textId="3B5C401C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分析與家人溝通的模式，學習適當表達的方式。</w:t>
            </w:r>
          </w:p>
        </w:tc>
        <w:tc>
          <w:tcPr>
            <w:tcW w:w="1559" w:type="dxa"/>
            <w:shd w:val="clear" w:color="auto" w:fill="auto"/>
          </w:tcPr>
          <w:p w14:paraId="536D22E7" w14:textId="5D144C02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6EB4E0C2" w14:textId="77777777" w:rsidR="00163DD0" w:rsidRPr="00615344" w:rsidRDefault="00163DD0" w:rsidP="00163DD0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6EEC9ABE" w14:textId="77777777" w:rsidR="00163DD0" w:rsidRDefault="00163DD0" w:rsidP="00163DD0">
            <w:pPr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1CE0DFFF" w14:textId="05F9587F" w:rsidR="00E543D5" w:rsidRPr="00615344" w:rsidRDefault="00E543D5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長期照顧服務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(</w:t>
            </w:r>
            <w:proofErr w:type="gramStart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含失智</w:t>
            </w:r>
            <w:proofErr w:type="gramEnd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症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6E4AAAED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D6E0FBC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CE7540F" w14:textId="125E7205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單元二、傾聽心的聲音</w:t>
            </w:r>
          </w:p>
        </w:tc>
        <w:tc>
          <w:tcPr>
            <w:tcW w:w="3118" w:type="dxa"/>
            <w:shd w:val="clear" w:color="auto" w:fill="auto"/>
          </w:tcPr>
          <w:p w14:paraId="4C48F1AC" w14:textId="0A6830F9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  <w:p w14:paraId="3190AFDF" w14:textId="5A2B71AF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覺察自己與家人溝通的方式，增進經營家庭生活的能力。</w:t>
            </w:r>
          </w:p>
        </w:tc>
        <w:tc>
          <w:tcPr>
            <w:tcW w:w="2552" w:type="dxa"/>
            <w:shd w:val="clear" w:color="auto" w:fill="auto"/>
          </w:tcPr>
          <w:p w14:paraId="43302E05" w14:textId="4FB52D60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家人溝通與情感表達。</w:t>
            </w:r>
          </w:p>
          <w:p w14:paraId="2A625D38" w14:textId="749A9DCE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家庭中不同角色的需求與合宜的家人互動。</w:t>
            </w:r>
          </w:p>
          <w:p w14:paraId="16B7D17C" w14:textId="6AA4D12F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家庭的發展、變化與逆境調適，以及家人衝突的因應。</w:t>
            </w:r>
          </w:p>
        </w:tc>
        <w:tc>
          <w:tcPr>
            <w:tcW w:w="2693" w:type="dxa"/>
            <w:shd w:val="clear" w:color="auto" w:fill="auto"/>
          </w:tcPr>
          <w:p w14:paraId="54C0BE95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【活動三】在對話中成長（一）</w:t>
            </w:r>
          </w:p>
          <w:p w14:paraId="015C34A5" w14:textId="4FF9E0E6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練習同理家人的需求並適切表達自己的意見與感受。</w:t>
            </w:r>
          </w:p>
          <w:p w14:paraId="24EC42DD" w14:textId="4035B5D1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運用有效溝通方法，正向解決家人互動問題。</w:t>
            </w:r>
          </w:p>
        </w:tc>
        <w:tc>
          <w:tcPr>
            <w:tcW w:w="1559" w:type="dxa"/>
            <w:shd w:val="clear" w:color="auto" w:fill="auto"/>
          </w:tcPr>
          <w:p w14:paraId="16CDD056" w14:textId="78192B9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78AADCBB" w14:textId="77777777" w:rsidR="00163DD0" w:rsidRPr="00615344" w:rsidRDefault="00163DD0" w:rsidP="00163DD0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1E5FBAEF" w14:textId="77777777" w:rsidR="00163DD0" w:rsidRDefault="00163DD0" w:rsidP="00163DD0">
            <w:pPr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70BE219F" w14:textId="59932D01" w:rsidR="00E543D5" w:rsidRPr="00615344" w:rsidRDefault="00E543D5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長期照顧服務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(</w:t>
            </w:r>
            <w:proofErr w:type="gramStart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含失智</w:t>
            </w:r>
            <w:proofErr w:type="gramEnd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症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7456ED3D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671DD62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39F991C2" w14:textId="6946E12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單元二、傾聽心的聲音</w:t>
            </w:r>
          </w:p>
        </w:tc>
        <w:tc>
          <w:tcPr>
            <w:tcW w:w="3118" w:type="dxa"/>
            <w:shd w:val="clear" w:color="auto" w:fill="auto"/>
          </w:tcPr>
          <w:p w14:paraId="5F377160" w14:textId="678CD9BB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  <w:p w14:paraId="365987DC" w14:textId="2189CDBA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覺察自己與家人溝通的方式，增進經營家庭生活的能力。</w:t>
            </w:r>
          </w:p>
        </w:tc>
        <w:tc>
          <w:tcPr>
            <w:tcW w:w="2552" w:type="dxa"/>
            <w:shd w:val="clear" w:color="auto" w:fill="auto"/>
          </w:tcPr>
          <w:p w14:paraId="7E88078C" w14:textId="3EA61689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家人溝通與情感表達。</w:t>
            </w:r>
          </w:p>
          <w:p w14:paraId="43967846" w14:textId="04BB67EE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家庭中不同角色的需求與合宜的家人互動。</w:t>
            </w:r>
          </w:p>
          <w:p w14:paraId="23BDC83C" w14:textId="248EC6FE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家庭的發展、變化與逆境調適，以及家人衝突的因應。</w:t>
            </w:r>
          </w:p>
        </w:tc>
        <w:tc>
          <w:tcPr>
            <w:tcW w:w="2693" w:type="dxa"/>
            <w:shd w:val="clear" w:color="auto" w:fill="auto"/>
          </w:tcPr>
          <w:p w14:paraId="0F771EA6" w14:textId="77777777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【活動三】在對話中成長（二）</w:t>
            </w:r>
          </w:p>
          <w:p w14:paraId="67DF75CF" w14:textId="1474B43A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練習同理家人的需求並適切表達自己的意見與感受。</w:t>
            </w:r>
          </w:p>
          <w:p w14:paraId="42B759F2" w14:textId="5C32C027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運用有效溝通方法，正向解決家人互動問題。</w:t>
            </w:r>
          </w:p>
        </w:tc>
        <w:tc>
          <w:tcPr>
            <w:tcW w:w="1559" w:type="dxa"/>
            <w:shd w:val="clear" w:color="auto" w:fill="auto"/>
          </w:tcPr>
          <w:p w14:paraId="0F0282F1" w14:textId="50D7E6B3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05BA41C4" w14:textId="77777777" w:rsidR="00163DD0" w:rsidRPr="00615344" w:rsidRDefault="00163DD0" w:rsidP="00163DD0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6B923D33" w14:textId="77777777" w:rsidR="00163DD0" w:rsidRDefault="00163DD0" w:rsidP="00163DD0">
            <w:pPr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6E660BD9" w14:textId="6442C08A" w:rsidR="00E543D5" w:rsidRPr="00615344" w:rsidRDefault="00E543D5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長期照顧服務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(</w:t>
            </w:r>
            <w:proofErr w:type="gramStart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含失智</w:t>
            </w:r>
            <w:proofErr w:type="gramEnd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症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3C9A8B54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8E5316B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3A2CB5E" w14:textId="4BA5A106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單元二、傾聽心的聲音</w:t>
            </w:r>
          </w:p>
        </w:tc>
        <w:tc>
          <w:tcPr>
            <w:tcW w:w="3118" w:type="dxa"/>
            <w:shd w:val="clear" w:color="auto" w:fill="auto"/>
          </w:tcPr>
          <w:p w14:paraId="2C1F4423" w14:textId="55690B0A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  <w:p w14:paraId="67607EA8" w14:textId="39D96FA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覺察自己與家人溝通的方式，增進經營家庭生活的能力。</w:t>
            </w:r>
          </w:p>
        </w:tc>
        <w:tc>
          <w:tcPr>
            <w:tcW w:w="2552" w:type="dxa"/>
            <w:shd w:val="clear" w:color="auto" w:fill="auto"/>
          </w:tcPr>
          <w:p w14:paraId="1644726A" w14:textId="659C23AA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家人溝通與情感表達。</w:t>
            </w:r>
          </w:p>
          <w:p w14:paraId="5AE617F6" w14:textId="32112918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家庭中不同角色的需求與合宜的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家人互動。</w:t>
            </w:r>
          </w:p>
          <w:p w14:paraId="7BE7E4FE" w14:textId="57624C9E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家庭的發展、變化與逆境調適，以及家人衝突的因應。</w:t>
            </w:r>
          </w:p>
        </w:tc>
        <w:tc>
          <w:tcPr>
            <w:tcW w:w="2693" w:type="dxa"/>
            <w:shd w:val="clear" w:color="auto" w:fill="auto"/>
          </w:tcPr>
          <w:p w14:paraId="38C05C68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【活動四】愛的連線（一）</w:t>
            </w:r>
          </w:p>
          <w:p w14:paraId="46A5E583" w14:textId="71222D80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擬訂並執行增進家人關係與溝通的活動。</w:t>
            </w:r>
          </w:p>
          <w:p w14:paraId="0A48EF0B" w14:textId="47387B1D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根據執行結果，再修正、調整自己與家人的溝通方式。</w:t>
            </w:r>
          </w:p>
        </w:tc>
        <w:tc>
          <w:tcPr>
            <w:tcW w:w="1559" w:type="dxa"/>
            <w:shd w:val="clear" w:color="auto" w:fill="auto"/>
          </w:tcPr>
          <w:p w14:paraId="2B073BC2" w14:textId="6CDD81DA" w:rsidR="00163DD0" w:rsidRPr="00615344" w:rsidRDefault="00163DD0" w:rsidP="00615344">
            <w:pPr>
              <w:pStyle w:val="4123"/>
              <w:tabs>
                <w:tab w:val="clear" w:pos="142"/>
              </w:tabs>
              <w:spacing w:line="240" w:lineRule="auto"/>
              <w:ind w:leftChars="53" w:left="297" w:rightChars="10" w:right="24"/>
              <w:rPr>
                <w:rFonts w:ascii="Times New Roman" w:eastAsia="標楷體" w:hAnsi="Times New Roman"/>
                <w:sz w:val="24"/>
                <w:szCs w:val="24"/>
              </w:rPr>
            </w:pP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1F68A137" w14:textId="77777777" w:rsidR="00163DD0" w:rsidRPr="00615344" w:rsidRDefault="00163DD0" w:rsidP="00163DD0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7B259E9A" w14:textId="77777777" w:rsidR="00163DD0" w:rsidRDefault="00163DD0" w:rsidP="00163DD0">
            <w:pPr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4F8C553F" w14:textId="6D42805D" w:rsidR="00E543D5" w:rsidRPr="00615344" w:rsidRDefault="00E543D5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長期照顧服務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(</w:t>
            </w:r>
            <w:proofErr w:type="gramStart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含失智</w:t>
            </w:r>
            <w:proofErr w:type="gramEnd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症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060CFE5D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18C79F09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C644DF1" w14:textId="3D2CD631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單元二、傾聽心的聲音</w:t>
            </w:r>
          </w:p>
        </w:tc>
        <w:tc>
          <w:tcPr>
            <w:tcW w:w="3118" w:type="dxa"/>
            <w:shd w:val="clear" w:color="auto" w:fill="auto"/>
          </w:tcPr>
          <w:p w14:paraId="7C21D8EF" w14:textId="5CD7EBDD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  <w:p w14:paraId="4F0ECF92" w14:textId="62805F7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覺察自己與家人溝通的方式，增進經營家庭生活的能力。</w:t>
            </w:r>
          </w:p>
        </w:tc>
        <w:tc>
          <w:tcPr>
            <w:tcW w:w="2552" w:type="dxa"/>
            <w:shd w:val="clear" w:color="auto" w:fill="auto"/>
          </w:tcPr>
          <w:p w14:paraId="546A73D8" w14:textId="71DA49F0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家人溝通與情感表達。</w:t>
            </w:r>
          </w:p>
          <w:p w14:paraId="12EAFC3D" w14:textId="5E537EDC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家庭中不同角色的需求與合宜的家人互動。</w:t>
            </w:r>
          </w:p>
          <w:p w14:paraId="063DF6A6" w14:textId="4436B5BB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家庭的發展、變化與逆境調適，以及家人衝突的因應。</w:t>
            </w:r>
          </w:p>
        </w:tc>
        <w:tc>
          <w:tcPr>
            <w:tcW w:w="2693" w:type="dxa"/>
            <w:shd w:val="clear" w:color="auto" w:fill="auto"/>
          </w:tcPr>
          <w:p w14:paraId="671E17D4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【活動四】愛的連線（二）</w:t>
            </w:r>
          </w:p>
          <w:p w14:paraId="08850912" w14:textId="01E6B1C9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擬訂並執行增進家人關係與溝通的活動。</w:t>
            </w:r>
          </w:p>
          <w:p w14:paraId="122BF348" w14:textId="0A3F204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根據執行結果，再修正、調整自己與家人的溝通方式。</w:t>
            </w:r>
          </w:p>
        </w:tc>
        <w:tc>
          <w:tcPr>
            <w:tcW w:w="1559" w:type="dxa"/>
            <w:shd w:val="clear" w:color="auto" w:fill="auto"/>
          </w:tcPr>
          <w:p w14:paraId="3B20D4BE" w14:textId="55EE60A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4FDCE0A" w14:textId="77777777" w:rsidR="00163DD0" w:rsidRPr="00615344" w:rsidRDefault="00163DD0" w:rsidP="00163DD0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54689773" w14:textId="77777777" w:rsidR="00163DD0" w:rsidRDefault="00163DD0" w:rsidP="00163DD0">
            <w:pPr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758E50B7" w14:textId="4B8702D3" w:rsidR="00E543D5" w:rsidRPr="00615344" w:rsidRDefault="00E543D5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長期照顧服務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(</w:t>
            </w:r>
            <w:proofErr w:type="gramStart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含失智</w:t>
            </w:r>
            <w:proofErr w:type="gramEnd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症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73F979BE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EE526C2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EA7A72B" w14:textId="780CBDFC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單元二、傾聽心的聲音</w:t>
            </w:r>
          </w:p>
        </w:tc>
        <w:tc>
          <w:tcPr>
            <w:tcW w:w="3118" w:type="dxa"/>
            <w:shd w:val="clear" w:color="auto" w:fill="auto"/>
          </w:tcPr>
          <w:p w14:paraId="1BE160C3" w14:textId="32C4DB85" w:rsidR="00163DD0" w:rsidRPr="00615344" w:rsidRDefault="00163DD0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  <w:p w14:paraId="20C4D75E" w14:textId="4526447D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覺察自己與家人溝通的方式，增進經營家庭生活的能力。</w:t>
            </w:r>
          </w:p>
        </w:tc>
        <w:tc>
          <w:tcPr>
            <w:tcW w:w="2552" w:type="dxa"/>
            <w:shd w:val="clear" w:color="auto" w:fill="auto"/>
          </w:tcPr>
          <w:p w14:paraId="1E5D60FE" w14:textId="681E4F6E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家人溝通與情感表達。</w:t>
            </w:r>
          </w:p>
          <w:p w14:paraId="7F5EA4CB" w14:textId="6DDA1336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家庭中不同角色的需求與合宜的家人互動。</w:t>
            </w:r>
          </w:p>
          <w:p w14:paraId="3A86F436" w14:textId="6220002B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家庭的發展、變化與逆境調適，以及家人衝突的因應。</w:t>
            </w:r>
          </w:p>
        </w:tc>
        <w:tc>
          <w:tcPr>
            <w:tcW w:w="2693" w:type="dxa"/>
            <w:shd w:val="clear" w:color="auto" w:fill="auto"/>
          </w:tcPr>
          <w:p w14:paraId="6860D143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【活動四】愛的連線（二）</w:t>
            </w:r>
          </w:p>
          <w:p w14:paraId="6548E57C" w14:textId="00B34DB6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擬訂並執行增進家人關係與溝通的活動。</w:t>
            </w:r>
          </w:p>
          <w:p w14:paraId="665384E5" w14:textId="79B8FBA8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根據執行結果，再修正、調整自己與家人的溝通方式。</w:t>
            </w:r>
          </w:p>
        </w:tc>
        <w:tc>
          <w:tcPr>
            <w:tcW w:w="1559" w:type="dxa"/>
            <w:shd w:val="clear" w:color="auto" w:fill="auto"/>
          </w:tcPr>
          <w:p w14:paraId="2D1E37C2" w14:textId="524BD85C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42B82873" w14:textId="77777777" w:rsidR="00163DD0" w:rsidRPr="00615344" w:rsidRDefault="00163DD0" w:rsidP="00163DD0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0B24A25D" w14:textId="77777777" w:rsidR="00163DD0" w:rsidRDefault="00163DD0" w:rsidP="00163DD0">
            <w:pPr>
              <w:snapToGrid w:val="0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7B4DDCE6" w14:textId="17757FF6" w:rsidR="00E543D5" w:rsidRPr="00615344" w:rsidRDefault="00E543D5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長期照顧服務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(</w:t>
            </w:r>
            <w:proofErr w:type="gramStart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含失智</w:t>
            </w:r>
            <w:proofErr w:type="gramEnd"/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症</w:t>
            </w:r>
            <w:r w:rsidRPr="00E543D5">
              <w:rPr>
                <w:rFonts w:ascii="Times New Roman" w:eastAsia="標楷體" w:hAnsi="Times New Roman" w:cs="Times New Roman" w:hint="eastAsia"/>
                <w:b/>
                <w:bCs/>
                <w:w w:val="90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72C56CE4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3456E2B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22941860" w14:textId="49A07011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單元三、愛家進行曲</w:t>
            </w:r>
          </w:p>
        </w:tc>
        <w:tc>
          <w:tcPr>
            <w:tcW w:w="3118" w:type="dxa"/>
            <w:shd w:val="clear" w:color="auto" w:fill="auto"/>
          </w:tcPr>
          <w:p w14:paraId="2AF80D2D" w14:textId="489B533E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2a-IV-3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覺察自己與家人溝通的方式，增進經營家庭生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活的能力。</w:t>
            </w:r>
          </w:p>
          <w:p w14:paraId="2677DCF7" w14:textId="09D5569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</w:tc>
        <w:tc>
          <w:tcPr>
            <w:tcW w:w="2552" w:type="dxa"/>
            <w:shd w:val="clear" w:color="auto" w:fill="auto"/>
          </w:tcPr>
          <w:p w14:paraId="6765FAEA" w14:textId="58682D0F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家人溝通與情感表達。</w:t>
            </w:r>
          </w:p>
          <w:p w14:paraId="5F64AB26" w14:textId="2F956D7F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家庭中不同角色的需求與合宜的家人互動。</w:t>
            </w:r>
          </w:p>
        </w:tc>
        <w:tc>
          <w:tcPr>
            <w:tcW w:w="2693" w:type="dxa"/>
            <w:shd w:val="clear" w:color="auto" w:fill="auto"/>
          </w:tcPr>
          <w:p w14:paraId="1A169E6D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【活動一】家人親愛拼圖</w:t>
            </w:r>
          </w:p>
          <w:p w14:paraId="3406AC38" w14:textId="70C86FBF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表達個人家庭中的生活經營經驗。</w:t>
            </w:r>
          </w:p>
        </w:tc>
        <w:tc>
          <w:tcPr>
            <w:tcW w:w="1559" w:type="dxa"/>
            <w:shd w:val="clear" w:color="auto" w:fill="auto"/>
          </w:tcPr>
          <w:p w14:paraId="7F09AAE5" w14:textId="12965AD6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30EE0921" w14:textId="2D2771F9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00ADE2B8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F38F0AB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6E252615" w14:textId="36759E92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單元三、愛家進行曲</w:t>
            </w:r>
          </w:p>
        </w:tc>
        <w:tc>
          <w:tcPr>
            <w:tcW w:w="3118" w:type="dxa"/>
            <w:shd w:val="clear" w:color="auto" w:fill="auto"/>
          </w:tcPr>
          <w:p w14:paraId="595127B2" w14:textId="5D4C3A11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覺察自己與家人溝通的方式，增進經營家庭生活的能力。</w:t>
            </w:r>
          </w:p>
          <w:p w14:paraId="2232D5F0" w14:textId="505C8B7F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</w:tc>
        <w:tc>
          <w:tcPr>
            <w:tcW w:w="2552" w:type="dxa"/>
            <w:shd w:val="clear" w:color="auto" w:fill="auto"/>
          </w:tcPr>
          <w:p w14:paraId="7BB41E95" w14:textId="09606181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家人溝通與情感表達。</w:t>
            </w:r>
          </w:p>
          <w:p w14:paraId="134617A8" w14:textId="51894796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家庭中不同角色的需求與合宜的家人互動。</w:t>
            </w:r>
          </w:p>
        </w:tc>
        <w:tc>
          <w:tcPr>
            <w:tcW w:w="2693" w:type="dxa"/>
            <w:shd w:val="clear" w:color="auto" w:fill="auto"/>
          </w:tcPr>
          <w:p w14:paraId="2F973C0B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【活動二】愛的通關密語（一）</w:t>
            </w:r>
          </w:p>
          <w:p w14:paraId="030635BE" w14:textId="57E749A9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覺察經營家庭生活所需的各種能力。</w:t>
            </w:r>
          </w:p>
        </w:tc>
        <w:tc>
          <w:tcPr>
            <w:tcW w:w="1559" w:type="dxa"/>
            <w:shd w:val="clear" w:color="auto" w:fill="auto"/>
          </w:tcPr>
          <w:p w14:paraId="204865DC" w14:textId="1A8C2866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1478665E" w14:textId="0DF6A1E8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7A59AC93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AADD0E6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7998DA4C" w14:textId="2933ECB6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單元三、愛家進行曲</w:t>
            </w:r>
          </w:p>
        </w:tc>
        <w:tc>
          <w:tcPr>
            <w:tcW w:w="3118" w:type="dxa"/>
            <w:shd w:val="clear" w:color="auto" w:fill="auto"/>
          </w:tcPr>
          <w:p w14:paraId="480CBDD6" w14:textId="49ADF462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覺察自己與家人溝通的方式，增進經營家庭生活的能力。</w:t>
            </w:r>
          </w:p>
          <w:p w14:paraId="77FB7BC5" w14:textId="318528CC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</w:tc>
        <w:tc>
          <w:tcPr>
            <w:tcW w:w="2552" w:type="dxa"/>
            <w:shd w:val="clear" w:color="auto" w:fill="auto"/>
          </w:tcPr>
          <w:p w14:paraId="2089D931" w14:textId="5C7AE1BD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家人溝通與情感表達。</w:t>
            </w:r>
          </w:p>
          <w:p w14:paraId="05C83B37" w14:textId="7133025F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家庭中不同角色的需求與合宜的家人互動。</w:t>
            </w:r>
          </w:p>
        </w:tc>
        <w:tc>
          <w:tcPr>
            <w:tcW w:w="2693" w:type="dxa"/>
            <w:shd w:val="clear" w:color="auto" w:fill="auto"/>
          </w:tcPr>
          <w:p w14:paraId="27E14262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【活動二】愛的通關密語（二）</w:t>
            </w:r>
          </w:p>
          <w:p w14:paraId="6D947030" w14:textId="07BC7270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覺察經營家庭生活所需的各種能力。</w:t>
            </w:r>
          </w:p>
        </w:tc>
        <w:tc>
          <w:tcPr>
            <w:tcW w:w="1559" w:type="dxa"/>
            <w:shd w:val="clear" w:color="auto" w:fill="auto"/>
          </w:tcPr>
          <w:p w14:paraId="72A0DF04" w14:textId="4CEEFA3C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209886C7" w14:textId="0702B63A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68515552" w14:textId="77777777" w:rsidTr="00615344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903F6C7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0CA7463" w14:textId="281F1C31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單元三、愛家進行曲</w:t>
            </w:r>
          </w:p>
        </w:tc>
        <w:tc>
          <w:tcPr>
            <w:tcW w:w="3118" w:type="dxa"/>
            <w:shd w:val="clear" w:color="auto" w:fill="auto"/>
          </w:tcPr>
          <w:p w14:paraId="4C894CDB" w14:textId="0E158E2A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覺察自己與家人溝通的方式，增進經營家庭生活的能力。</w:t>
            </w:r>
          </w:p>
          <w:p w14:paraId="31DFC319" w14:textId="6BFB927C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</w:tc>
        <w:tc>
          <w:tcPr>
            <w:tcW w:w="2552" w:type="dxa"/>
            <w:shd w:val="clear" w:color="auto" w:fill="auto"/>
          </w:tcPr>
          <w:p w14:paraId="6B907F21" w14:textId="2D2F85DA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家人溝通與情感表達。</w:t>
            </w:r>
          </w:p>
          <w:p w14:paraId="704C5458" w14:textId="132EB7C4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家庭中不同角色的需求與合宜的家人互動。</w:t>
            </w:r>
          </w:p>
        </w:tc>
        <w:tc>
          <w:tcPr>
            <w:tcW w:w="2693" w:type="dxa"/>
            <w:shd w:val="clear" w:color="auto" w:fill="auto"/>
          </w:tcPr>
          <w:p w14:paraId="7AEA4AEE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【活動三】愛的存摺（一）</w:t>
            </w:r>
          </w:p>
          <w:p w14:paraId="3B4CB200" w14:textId="09498AC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擬定增進經營家庭生活之各種行動策略。</w:t>
            </w:r>
          </w:p>
        </w:tc>
        <w:tc>
          <w:tcPr>
            <w:tcW w:w="1559" w:type="dxa"/>
            <w:shd w:val="clear" w:color="auto" w:fill="auto"/>
          </w:tcPr>
          <w:p w14:paraId="0855718F" w14:textId="024C9D31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50F24055" w14:textId="6D68E8D3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4E384EB6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CB8C9A1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30321E1" w14:textId="081C23BF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單元三、愛家進行曲</w:t>
            </w:r>
          </w:p>
        </w:tc>
        <w:tc>
          <w:tcPr>
            <w:tcW w:w="3118" w:type="dxa"/>
            <w:shd w:val="clear" w:color="auto" w:fill="auto"/>
          </w:tcPr>
          <w:p w14:paraId="3A940C69" w14:textId="5037231D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覺察自己與家人溝通的方式，增進經營家庭生活的能力。</w:t>
            </w:r>
          </w:p>
          <w:p w14:paraId="7A37728D" w14:textId="6E4ADFDC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</w:tc>
        <w:tc>
          <w:tcPr>
            <w:tcW w:w="2552" w:type="dxa"/>
            <w:shd w:val="clear" w:color="auto" w:fill="auto"/>
          </w:tcPr>
          <w:p w14:paraId="719584AC" w14:textId="497AE0F9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家人溝通與情感表達。</w:t>
            </w:r>
          </w:p>
          <w:p w14:paraId="3C3285CE" w14:textId="0A159996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家庭中不同角色的需求與合宜的家人互動。</w:t>
            </w:r>
          </w:p>
        </w:tc>
        <w:tc>
          <w:tcPr>
            <w:tcW w:w="2693" w:type="dxa"/>
            <w:shd w:val="clear" w:color="auto" w:fill="auto"/>
          </w:tcPr>
          <w:p w14:paraId="46A4E1D2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【活動三】愛的存摺（二）</w:t>
            </w:r>
          </w:p>
          <w:p w14:paraId="79440FF7" w14:textId="3E78052A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擬定增進經營家庭生活之各種行動策略。</w:t>
            </w:r>
          </w:p>
        </w:tc>
        <w:tc>
          <w:tcPr>
            <w:tcW w:w="1559" w:type="dxa"/>
            <w:shd w:val="clear" w:color="auto" w:fill="auto"/>
          </w:tcPr>
          <w:p w14:paraId="432578A8" w14:textId="79B1BCE5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0F929DAD" w14:textId="294DC754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7ABD5180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1308AB6" w14:textId="41F7168E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lastRenderedPageBreak/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27E4A447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主題三、青春愛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E4645DB" w14:textId="097F0B91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單元三、愛家進行曲</w:t>
            </w:r>
          </w:p>
        </w:tc>
        <w:tc>
          <w:tcPr>
            <w:tcW w:w="3118" w:type="dxa"/>
            <w:shd w:val="clear" w:color="auto" w:fill="auto"/>
          </w:tcPr>
          <w:p w14:paraId="69EB6FFF" w14:textId="32A8A03E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2a-IV-3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覺察自己與家人溝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通的方式，增進經營家庭生活的能力。</w:t>
            </w:r>
          </w:p>
          <w:p w14:paraId="08F29EF4" w14:textId="0A183887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</w:tc>
        <w:tc>
          <w:tcPr>
            <w:tcW w:w="2552" w:type="dxa"/>
            <w:shd w:val="clear" w:color="auto" w:fill="auto"/>
          </w:tcPr>
          <w:p w14:paraId="60CFC357" w14:textId="5E3D49E4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家人溝通與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情感表達。</w:t>
            </w:r>
          </w:p>
          <w:p w14:paraId="5EC8B98D" w14:textId="7048882A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家庭中不同角色的需求與合宜的家人互動。</w:t>
            </w:r>
          </w:p>
        </w:tc>
        <w:tc>
          <w:tcPr>
            <w:tcW w:w="2693" w:type="dxa"/>
            <w:shd w:val="clear" w:color="auto" w:fill="auto"/>
          </w:tcPr>
          <w:p w14:paraId="2EB31490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【活動四】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讓愛久一點</w:t>
            </w:r>
            <w:proofErr w:type="gramEnd"/>
          </w:p>
          <w:p w14:paraId="558337EE" w14:textId="2728948F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擬定與執行增進經營家庭生活的行動，並分享感受。</w:t>
            </w:r>
          </w:p>
        </w:tc>
        <w:tc>
          <w:tcPr>
            <w:tcW w:w="1559" w:type="dxa"/>
            <w:shd w:val="clear" w:color="auto" w:fill="auto"/>
          </w:tcPr>
          <w:p w14:paraId="260579E8" w14:textId="299CB962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筆評量</w:t>
            </w:r>
          </w:p>
        </w:tc>
        <w:tc>
          <w:tcPr>
            <w:tcW w:w="1276" w:type="dxa"/>
            <w:shd w:val="clear" w:color="auto" w:fill="auto"/>
          </w:tcPr>
          <w:p w14:paraId="3B2287F5" w14:textId="7C809D78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63DD0" w:rsidRPr="00D93DF3" w14:paraId="5A7DED65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163DD0" w:rsidRPr="00615344" w:rsidRDefault="00163DD0" w:rsidP="00163DD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88C6E44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主題三、青春愛加溫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家政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3C98C01" w14:textId="3E6F22C9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單元三、愛家進行曲</w:t>
            </w:r>
          </w:p>
        </w:tc>
        <w:tc>
          <w:tcPr>
            <w:tcW w:w="3118" w:type="dxa"/>
            <w:shd w:val="clear" w:color="auto" w:fill="auto"/>
          </w:tcPr>
          <w:p w14:paraId="48964B11" w14:textId="6D25FFA0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覺察自己與家人溝通的方式，增進經營家庭生活的能力。</w:t>
            </w:r>
          </w:p>
          <w:p w14:paraId="760CEE68" w14:textId="65CC80DA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</w:tc>
        <w:tc>
          <w:tcPr>
            <w:tcW w:w="2552" w:type="dxa"/>
            <w:shd w:val="clear" w:color="auto" w:fill="auto"/>
          </w:tcPr>
          <w:p w14:paraId="209102FB" w14:textId="7178226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家人溝通與情感表達。</w:t>
            </w:r>
          </w:p>
          <w:p w14:paraId="69230922" w14:textId="28CCC93F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家庭中不同角色的需求與合宜的家人互動。</w:t>
            </w:r>
          </w:p>
        </w:tc>
        <w:tc>
          <w:tcPr>
            <w:tcW w:w="2693" w:type="dxa"/>
            <w:shd w:val="clear" w:color="auto" w:fill="auto"/>
          </w:tcPr>
          <w:p w14:paraId="168CF9EF" w14:textId="77777777" w:rsidR="00163DD0" w:rsidRPr="00615344" w:rsidRDefault="00163DD0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讓愛久一點</w:t>
            </w:r>
            <w:proofErr w:type="gramEnd"/>
          </w:p>
          <w:p w14:paraId="00225936" w14:textId="395D0C7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擬定與執行增進經營家庭生活的行動，並分享感受。</w:t>
            </w:r>
          </w:p>
        </w:tc>
        <w:tc>
          <w:tcPr>
            <w:tcW w:w="1559" w:type="dxa"/>
            <w:shd w:val="clear" w:color="auto" w:fill="auto"/>
          </w:tcPr>
          <w:p w14:paraId="40C529C2" w14:textId="53514B3B" w:rsidR="00163DD0" w:rsidRPr="00615344" w:rsidRDefault="00163DD0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66DFD9B5" w14:textId="70BFEC00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163DD0" w:rsidRPr="00615344" w:rsidRDefault="00163DD0" w:rsidP="00163DD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3462854" w14:textId="65DA9AB0" w:rsidR="0037465C" w:rsidRPr="00D93DF3" w:rsidRDefault="0037465C">
      <w:pPr>
        <w:rPr>
          <w:rFonts w:ascii="標楷體" w:eastAsia="標楷體" w:hAnsi="標楷體" w:cs="Times New Roman"/>
          <w:sz w:val="20"/>
          <w:szCs w:val="20"/>
        </w:rPr>
      </w:pPr>
    </w:p>
    <w:p w14:paraId="4F390F7A" w14:textId="77777777" w:rsidR="00545A88" w:rsidRDefault="00545A88">
      <w:pPr>
        <w:rPr>
          <w:rFonts w:ascii="Times New Roman" w:eastAsia="標楷體" w:hAnsi="Times New Roman" w:cs="Times New Roman"/>
        </w:rPr>
        <w:sectPr w:rsidR="00545A88" w:rsidSect="00054864">
          <w:pgSz w:w="16838" w:h="11906" w:orient="landscape"/>
          <w:pgMar w:top="567" w:right="567" w:bottom="567" w:left="567" w:header="567" w:footer="737" w:gutter="0"/>
          <w:cols w:space="425"/>
          <w:docGrid w:type="lines" w:linePitch="360"/>
        </w:sectPr>
      </w:pPr>
    </w:p>
    <w:p w14:paraId="6E87203B" w14:textId="49EA88E9" w:rsidR="003404EC" w:rsidRPr="00615344" w:rsidRDefault="003404EC" w:rsidP="00C01D79">
      <w:pPr>
        <w:spacing w:afterLines="50" w:after="180"/>
        <w:ind w:left="278"/>
        <w:jc w:val="center"/>
      </w:pP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lastRenderedPageBreak/>
        <w:t>11</w:t>
      </w:r>
      <w:r w:rsidRPr="00615344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Pr="00615344">
        <w:rPr>
          <w:rFonts w:ascii="標楷體" w:eastAsia="標楷體" w:hAnsi="標楷體" w:cs="Times New Roman" w:hint="eastAsia"/>
          <w:color w:val="000000"/>
          <w:sz w:val="28"/>
          <w:szCs w:val="24"/>
        </w:rPr>
        <w:t>八</w:t>
      </w: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Pr="00615344">
        <w:rPr>
          <w:rFonts w:ascii="標楷體" w:eastAsia="標楷體" w:hAnsi="標楷體" w:cs="Times New Roman" w:hint="eastAsia"/>
          <w:color w:val="000000"/>
          <w:sz w:val="28"/>
          <w:szCs w:val="24"/>
        </w:rPr>
        <w:t>綜合活動</w:t>
      </w: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615344" w:rsidRPr="00615344">
        <w:rPr>
          <w:rFonts w:ascii="標楷體" w:eastAsia="標楷體" w:hAnsi="標楷體" w:cs="Times New Roman" w:hint="eastAsia"/>
          <w:color w:val="000000"/>
          <w:sz w:val="28"/>
          <w:szCs w:val="24"/>
        </w:rPr>
        <w:t>童軍</w:t>
      </w: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3404EC" w:rsidRPr="00615344" w14:paraId="19F5E28E" w14:textId="77777777" w:rsidTr="00110A7B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50EC729D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</w:tr>
      <w:tr w:rsidR="003404EC" w:rsidRPr="00615344" w14:paraId="4A67FEA7" w14:textId="77777777" w:rsidTr="00C01D79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09011C2F" w14:textId="77777777" w:rsidR="003404EC" w:rsidRPr="00615344" w:rsidRDefault="003404EC" w:rsidP="00110A7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0AA2EC34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274C320D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128E82D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095FDCD2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3DA708EE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C0E657B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5F580369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E87CA48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615344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3404EC" w:rsidRPr="00615344" w14:paraId="1489639A" w14:textId="77777777" w:rsidTr="00C01D79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2A125FC" w14:textId="77777777" w:rsidR="003404EC" w:rsidRPr="00615344" w:rsidRDefault="003404EC" w:rsidP="00110A7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4B3AFBCE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0DADDB6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57785AB8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3F3D293F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28643F03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28D229DD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19CB99C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481D7817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5BEBAD2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2BC29C4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31120D1D" w14:textId="679B37D1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單元一、戶外生活大晉級</w:t>
            </w:r>
          </w:p>
        </w:tc>
        <w:tc>
          <w:tcPr>
            <w:tcW w:w="3118" w:type="dxa"/>
            <w:shd w:val="clear" w:color="auto" w:fill="auto"/>
          </w:tcPr>
          <w:p w14:paraId="418FAAF1" w14:textId="0DCDA67A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560FA99D" w14:textId="25784E25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31EAC101" w14:textId="135AA149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  <w:p w14:paraId="5F3539C4" w14:textId="16EA17B5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戶外休閒活動中的環保策略與行動。</w:t>
            </w:r>
          </w:p>
        </w:tc>
        <w:tc>
          <w:tcPr>
            <w:tcW w:w="2693" w:type="dxa"/>
            <w:shd w:val="clear" w:color="auto" w:fill="auto"/>
          </w:tcPr>
          <w:p w14:paraId="5D7F66DB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【活動一】戶外活動繽紛樂</w:t>
            </w:r>
          </w:p>
          <w:p w14:paraId="7B99BBCB" w14:textId="2D9C3859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表達自己的戶外活動經驗。</w:t>
            </w:r>
          </w:p>
          <w:p w14:paraId="17F6105D" w14:textId="53C64B96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瞭解戶外活動可能發生的問題與解決方法。</w:t>
            </w:r>
          </w:p>
        </w:tc>
        <w:tc>
          <w:tcPr>
            <w:tcW w:w="1559" w:type="dxa"/>
          </w:tcPr>
          <w:p w14:paraId="55DE7270" w14:textId="2B839E1B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02D474B7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44471C57" w14:textId="5D2A6DA5" w:rsidR="00D62F36" w:rsidRPr="00615344" w:rsidRDefault="00D62F36" w:rsidP="0061534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7716FE0F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6CA2F8C3" w14:textId="77777777" w:rsidTr="00615344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2D94E0E6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ADD8AAD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384A987" w14:textId="701DB788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單元一、戶外生活大晉級</w:t>
            </w:r>
          </w:p>
        </w:tc>
        <w:tc>
          <w:tcPr>
            <w:tcW w:w="3118" w:type="dxa"/>
            <w:shd w:val="clear" w:color="auto" w:fill="auto"/>
          </w:tcPr>
          <w:p w14:paraId="53686EF1" w14:textId="3FBD3F70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68FAD6EF" w14:textId="5A378620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7A1481C3" w14:textId="1F215CAF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  <w:p w14:paraId="6874F7A7" w14:textId="5DED5DFE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戶外休閒活動中的環保策略與行動。</w:t>
            </w:r>
          </w:p>
        </w:tc>
        <w:tc>
          <w:tcPr>
            <w:tcW w:w="2693" w:type="dxa"/>
            <w:shd w:val="clear" w:color="auto" w:fill="auto"/>
          </w:tcPr>
          <w:p w14:paraId="781ACDCB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【活動二】「衣」展戶外魔法（一）</w:t>
            </w:r>
          </w:p>
          <w:p w14:paraId="6A4DB548" w14:textId="3755EACB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瞭解戶外基本衣著知能，提升戶外活動時的自我保護並降低對環境的衝擊。</w:t>
            </w:r>
          </w:p>
        </w:tc>
        <w:tc>
          <w:tcPr>
            <w:tcW w:w="1559" w:type="dxa"/>
            <w:shd w:val="clear" w:color="auto" w:fill="auto"/>
          </w:tcPr>
          <w:p w14:paraId="42306F69" w14:textId="18802E76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5C10DA02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572EEA55" w14:textId="763BD0DB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3DE09AE4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3189DCDA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432E4C2C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4BFED12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622D0D39" w14:textId="11F6980B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單元一、戶外生活大晉級</w:t>
            </w:r>
          </w:p>
        </w:tc>
        <w:tc>
          <w:tcPr>
            <w:tcW w:w="3118" w:type="dxa"/>
            <w:shd w:val="clear" w:color="auto" w:fill="auto"/>
          </w:tcPr>
          <w:p w14:paraId="75612A5B" w14:textId="6FC85DD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23FE627F" w14:textId="74C5CE4F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71157A66" w14:textId="6388A39C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動知能的整合與運用。</w:t>
            </w:r>
          </w:p>
          <w:p w14:paraId="2BA2DF6B" w14:textId="0BF97BB4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戶外休閒活動中的環保策略與行動。</w:t>
            </w:r>
          </w:p>
        </w:tc>
        <w:tc>
          <w:tcPr>
            <w:tcW w:w="2693" w:type="dxa"/>
            <w:shd w:val="clear" w:color="auto" w:fill="auto"/>
          </w:tcPr>
          <w:p w14:paraId="51F9C688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【活動二】「衣」展戶外魔法（二）</w:t>
            </w:r>
          </w:p>
          <w:p w14:paraId="2261D72D" w14:textId="7D0B6EAC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瞭解戶外基本衣著知能，提升戶外活動時的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自我保護並降低對環境的衝擊。</w:t>
            </w:r>
          </w:p>
        </w:tc>
        <w:tc>
          <w:tcPr>
            <w:tcW w:w="1559" w:type="dxa"/>
            <w:shd w:val="clear" w:color="auto" w:fill="auto"/>
          </w:tcPr>
          <w:p w14:paraId="1E88A1E1" w14:textId="08832802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262026B2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7AB707FB" w14:textId="3AA1A4DC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5ABA20D1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57914FC5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0EA5264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758FC53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08678CD7" w14:textId="0BD4E342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單元一、戶外生活大晉級</w:t>
            </w:r>
          </w:p>
        </w:tc>
        <w:tc>
          <w:tcPr>
            <w:tcW w:w="3118" w:type="dxa"/>
            <w:shd w:val="clear" w:color="auto" w:fill="auto"/>
          </w:tcPr>
          <w:p w14:paraId="0792C4AA" w14:textId="663E66CF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1F1E4DF4" w14:textId="02FAF9B5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68A14D73" w14:textId="714A3472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  <w:p w14:paraId="248F55D9" w14:textId="46CAF340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戶外休閒活動中的環保策略與行動。</w:t>
            </w:r>
          </w:p>
        </w:tc>
        <w:tc>
          <w:tcPr>
            <w:tcW w:w="2693" w:type="dxa"/>
            <w:shd w:val="clear" w:color="auto" w:fill="auto"/>
          </w:tcPr>
          <w:p w14:paraId="1F9E17B5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【活動三】行前有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規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畫，「包」準沒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煩惱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（一）</w:t>
            </w:r>
          </w:p>
          <w:p w14:paraId="29DD2021" w14:textId="0F0037A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具備基本的戶外裝備知能，能因應戶外活動的需求或突發情形，提升戶外活動的安全與品質。</w:t>
            </w:r>
          </w:p>
        </w:tc>
        <w:tc>
          <w:tcPr>
            <w:tcW w:w="1559" w:type="dxa"/>
            <w:shd w:val="clear" w:color="auto" w:fill="auto"/>
          </w:tcPr>
          <w:p w14:paraId="16648ED0" w14:textId="77777777" w:rsidR="00D62F36" w:rsidRPr="00615344" w:rsidRDefault="00D62F36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2326519B" w14:textId="72E2B623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437CB44D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101562F4" w14:textId="7E725F63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1F81F499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4B561C02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7CAE2FA0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BE903D6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165FF04" w14:textId="65450F78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單元一、戶外生活大晉級</w:t>
            </w:r>
          </w:p>
        </w:tc>
        <w:tc>
          <w:tcPr>
            <w:tcW w:w="3118" w:type="dxa"/>
            <w:shd w:val="clear" w:color="auto" w:fill="auto"/>
          </w:tcPr>
          <w:p w14:paraId="00F519E5" w14:textId="04C250C7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396899ED" w14:textId="2DA1A6DB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7CE5FD46" w14:textId="2D8ADAC1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  <w:p w14:paraId="55EF06B6" w14:textId="42F6E49F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戶外休閒活動中的環保策略與行動。</w:t>
            </w:r>
          </w:p>
        </w:tc>
        <w:tc>
          <w:tcPr>
            <w:tcW w:w="2693" w:type="dxa"/>
            <w:shd w:val="clear" w:color="auto" w:fill="auto"/>
          </w:tcPr>
          <w:p w14:paraId="0DC0903A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【活動三】行前有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規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畫，「包」準沒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煩惱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（二）</w:t>
            </w:r>
          </w:p>
          <w:p w14:paraId="4DE14783" w14:textId="2F69B645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具備基本的戶外裝備知能，能因應戶外活動的需求或突發情形，提升戶外活動的安全與品質。</w:t>
            </w:r>
          </w:p>
        </w:tc>
        <w:tc>
          <w:tcPr>
            <w:tcW w:w="1559" w:type="dxa"/>
            <w:shd w:val="clear" w:color="auto" w:fill="auto"/>
          </w:tcPr>
          <w:p w14:paraId="05824D90" w14:textId="77777777" w:rsidR="00D62F36" w:rsidRPr="00615344" w:rsidRDefault="00D62F36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56815843" w14:textId="14AD7EAE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038A5701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3B23DCDB" w14:textId="5EE1A7A9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69DC8137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76032F3D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17D4A53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729CD56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7E992492" w14:textId="09B71784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單元一、戶外生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活大晉級</w:t>
            </w:r>
          </w:p>
        </w:tc>
        <w:tc>
          <w:tcPr>
            <w:tcW w:w="3118" w:type="dxa"/>
            <w:shd w:val="clear" w:color="auto" w:fill="auto"/>
          </w:tcPr>
          <w:p w14:paraId="541CEDBF" w14:textId="11E9DF0E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3C0DC0F9" w14:textId="541EDBB3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76B0DF47" w14:textId="3EDF4409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  <w:p w14:paraId="74D9AA33" w14:textId="1641D73A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戶外休閒活動中的環保策略與行動。</w:t>
            </w:r>
          </w:p>
        </w:tc>
        <w:tc>
          <w:tcPr>
            <w:tcW w:w="2693" w:type="dxa"/>
            <w:shd w:val="clear" w:color="auto" w:fill="auto"/>
          </w:tcPr>
          <w:p w14:paraId="1BFBD0B2" w14:textId="1EC6FD0A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【活動四】準備出門「野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Fun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去」</w:t>
            </w:r>
          </w:p>
          <w:p w14:paraId="5D63635B" w14:textId="2682013A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整合運用戶外活動衣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著、糧食、裝備等知能，規劃並檢核戶外活動前的準備，提升戶外活動安全與品質的成效。</w:t>
            </w:r>
          </w:p>
        </w:tc>
        <w:tc>
          <w:tcPr>
            <w:tcW w:w="1559" w:type="dxa"/>
            <w:shd w:val="clear" w:color="auto" w:fill="auto"/>
          </w:tcPr>
          <w:p w14:paraId="6475C943" w14:textId="77777777" w:rsidR="00D62F36" w:rsidRPr="00615344" w:rsidRDefault="00D62F36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48E78B93" w14:textId="237ECF7D" w:rsidR="00D62F36" w:rsidRPr="00615344" w:rsidRDefault="00D62F36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27F67A89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75E2675B" w14:textId="5BB28970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09A40FEA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5A3F2F04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73382FF1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4D942942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4DEE1DC5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7FFBACB" w14:textId="42F8DF30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單元一、戶外生活大晉級</w:t>
            </w:r>
          </w:p>
        </w:tc>
        <w:tc>
          <w:tcPr>
            <w:tcW w:w="3118" w:type="dxa"/>
            <w:shd w:val="clear" w:color="auto" w:fill="auto"/>
          </w:tcPr>
          <w:p w14:paraId="38ADD437" w14:textId="6B4F6A5F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209AEDFB" w14:textId="60B0B2CC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72A87CB0" w14:textId="75C838B6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  <w:p w14:paraId="7FB30CFB" w14:textId="1D34A0F2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戶外休閒活動中的環保策略與行動。</w:t>
            </w:r>
          </w:p>
        </w:tc>
        <w:tc>
          <w:tcPr>
            <w:tcW w:w="2693" w:type="dxa"/>
            <w:shd w:val="clear" w:color="auto" w:fill="auto"/>
          </w:tcPr>
          <w:p w14:paraId="3E0557CB" w14:textId="69DB9F2B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【活動四】準備出門「野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Fun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去」</w:t>
            </w:r>
          </w:p>
          <w:p w14:paraId="1305F292" w14:textId="6E05E767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整合運用戶外活動衣著、糧食、裝備等知能，規劃並檢核戶外活動前的準備，提升戶外活動安全與品質的成效。</w:t>
            </w:r>
          </w:p>
        </w:tc>
        <w:tc>
          <w:tcPr>
            <w:tcW w:w="1559" w:type="dxa"/>
            <w:shd w:val="clear" w:color="auto" w:fill="auto"/>
          </w:tcPr>
          <w:p w14:paraId="738B4064" w14:textId="77777777" w:rsidR="00D62F36" w:rsidRPr="00615344" w:rsidRDefault="00D62F36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66378867" w14:textId="52EAA6D5" w:rsidR="00D62F36" w:rsidRPr="00615344" w:rsidRDefault="00D62F36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638530ED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7B78CE8D" w14:textId="43D5E979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6498F015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4828F77E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FBA10B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39B8A73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045DEEC1" w14:textId="311B4C86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單元二、戶外炊事樂逍遙</w:t>
            </w:r>
          </w:p>
        </w:tc>
        <w:tc>
          <w:tcPr>
            <w:tcW w:w="3118" w:type="dxa"/>
            <w:shd w:val="clear" w:color="auto" w:fill="auto"/>
          </w:tcPr>
          <w:p w14:paraId="229D07BB" w14:textId="006A9CE7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3FE8052A" w14:textId="15120A82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7D3E4B73" w14:textId="7029E6BB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</w:tc>
        <w:tc>
          <w:tcPr>
            <w:tcW w:w="2693" w:type="dxa"/>
            <w:shd w:val="clear" w:color="auto" w:fill="auto"/>
          </w:tcPr>
          <w:p w14:paraId="0D0BE7B3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【活動一】戶外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開伙樂無窮</w:t>
            </w:r>
            <w:proofErr w:type="gramEnd"/>
          </w:p>
          <w:p w14:paraId="59E175A9" w14:textId="1CC46811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分享適合在戶外食用的食物項目與種類，以及戶外活動飲、食的經驗。</w:t>
            </w:r>
          </w:p>
        </w:tc>
        <w:tc>
          <w:tcPr>
            <w:tcW w:w="1559" w:type="dxa"/>
            <w:shd w:val="clear" w:color="auto" w:fill="auto"/>
          </w:tcPr>
          <w:p w14:paraId="396BAA0A" w14:textId="58CF6701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72670CB5" w14:textId="1285808C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765F7C1A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538E159C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66AB74F6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873C192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AB2F98D" w14:textId="6BD5DF85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單元二、戶外炊事樂逍遙</w:t>
            </w:r>
          </w:p>
        </w:tc>
        <w:tc>
          <w:tcPr>
            <w:tcW w:w="3118" w:type="dxa"/>
            <w:shd w:val="clear" w:color="auto" w:fill="auto"/>
          </w:tcPr>
          <w:p w14:paraId="1F1C7D8D" w14:textId="26A1263F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47095A62" w14:textId="0F44F8E2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23095035" w14:textId="640CC034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</w:tc>
        <w:tc>
          <w:tcPr>
            <w:tcW w:w="2693" w:type="dxa"/>
            <w:shd w:val="clear" w:color="auto" w:fill="auto"/>
          </w:tcPr>
          <w:p w14:paraId="718AB4C2" w14:textId="58367D61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【活動二】野炊準備好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Easy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（一）</w:t>
            </w:r>
          </w:p>
          <w:p w14:paraId="3756CDC2" w14:textId="71457CF8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探究戶外活動食物選擇的原則，規劃、準備戶外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活動食材的數量與項目。</w:t>
            </w:r>
          </w:p>
        </w:tc>
        <w:tc>
          <w:tcPr>
            <w:tcW w:w="1559" w:type="dxa"/>
            <w:shd w:val="clear" w:color="auto" w:fill="auto"/>
          </w:tcPr>
          <w:p w14:paraId="11D83819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活動參與</w:t>
            </w:r>
          </w:p>
          <w:p w14:paraId="1820506A" w14:textId="2EECD041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2AB9AA2E" w14:textId="3D74E10F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2FC27EFA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693AD84C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0CDFE4E1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7E399D8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045C521A" w14:textId="6191B7C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單元二、戶外炊事樂逍遙</w:t>
            </w:r>
          </w:p>
        </w:tc>
        <w:tc>
          <w:tcPr>
            <w:tcW w:w="3118" w:type="dxa"/>
            <w:shd w:val="clear" w:color="auto" w:fill="auto"/>
          </w:tcPr>
          <w:p w14:paraId="64C6520F" w14:textId="47EAC8BA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2DE25C48" w14:textId="15235DF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27470682" w14:textId="08D890C5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</w:tc>
        <w:tc>
          <w:tcPr>
            <w:tcW w:w="2693" w:type="dxa"/>
            <w:shd w:val="clear" w:color="auto" w:fill="auto"/>
          </w:tcPr>
          <w:p w14:paraId="342A08FE" w14:textId="7736865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【活動二】野炊準備好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Easy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（二）</w:t>
            </w:r>
          </w:p>
          <w:p w14:paraId="6AD162C5" w14:textId="4BA7D8A1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探究戶外活動食物選擇的原則，規劃、準備戶外活動食材的數量與項目。</w:t>
            </w:r>
          </w:p>
        </w:tc>
        <w:tc>
          <w:tcPr>
            <w:tcW w:w="1559" w:type="dxa"/>
            <w:shd w:val="clear" w:color="auto" w:fill="auto"/>
          </w:tcPr>
          <w:p w14:paraId="012E88F6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活動參與</w:t>
            </w:r>
          </w:p>
          <w:p w14:paraId="7DC70C95" w14:textId="7148EB21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583ABB6B" w14:textId="01CCC154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6034EB7C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4DAE5956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188DD2A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4A9C017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A9949E8" w14:textId="6F3B0EAA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單元二、戶外炊事樂逍遙</w:t>
            </w:r>
          </w:p>
        </w:tc>
        <w:tc>
          <w:tcPr>
            <w:tcW w:w="3118" w:type="dxa"/>
            <w:shd w:val="clear" w:color="auto" w:fill="auto"/>
          </w:tcPr>
          <w:p w14:paraId="75B52537" w14:textId="27216199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0D93B09A" w14:textId="46A9F942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4161AA50" w14:textId="01CC3F2F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</w:tc>
        <w:tc>
          <w:tcPr>
            <w:tcW w:w="2693" w:type="dxa"/>
            <w:shd w:val="clear" w:color="auto" w:fill="auto"/>
          </w:tcPr>
          <w:p w14:paraId="0871E77D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【活動三】預約戶外野炊</w:t>
            </w:r>
          </w:p>
          <w:p w14:paraId="5ACF984D" w14:textId="14CA5578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選用合適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的爐具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、炊具，正確操作且瞭解使用安全事項，並能事先規劃戶外炊事。</w:t>
            </w:r>
          </w:p>
        </w:tc>
        <w:tc>
          <w:tcPr>
            <w:tcW w:w="1559" w:type="dxa"/>
            <w:shd w:val="clear" w:color="auto" w:fill="auto"/>
          </w:tcPr>
          <w:p w14:paraId="6912A89F" w14:textId="313D92C5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0BDBD620" w14:textId="13A09843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0BB22E7E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60B213AC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34A60F9C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EF19016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61B1A591" w14:textId="5431795A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單元二、戶外炊事樂逍遙</w:t>
            </w:r>
          </w:p>
        </w:tc>
        <w:tc>
          <w:tcPr>
            <w:tcW w:w="3118" w:type="dxa"/>
            <w:shd w:val="clear" w:color="auto" w:fill="auto"/>
          </w:tcPr>
          <w:p w14:paraId="772999F8" w14:textId="12FDFFF0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4680C2F9" w14:textId="35504A25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1204A752" w14:textId="64392A82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</w:tc>
        <w:tc>
          <w:tcPr>
            <w:tcW w:w="2693" w:type="dxa"/>
            <w:shd w:val="clear" w:color="auto" w:fill="auto"/>
          </w:tcPr>
          <w:p w14:paraId="183ABFCD" w14:textId="0020987E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【活動四】開心野炊「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Fun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飯趣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」（一）</w:t>
            </w:r>
          </w:p>
          <w:p w14:paraId="5793C1BD" w14:textId="7D86D663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展現野炊技巧並享受過程中的樂趣，活動結束後能省思、改善未盡理想之處。</w:t>
            </w:r>
          </w:p>
        </w:tc>
        <w:tc>
          <w:tcPr>
            <w:tcW w:w="1559" w:type="dxa"/>
            <w:shd w:val="clear" w:color="auto" w:fill="auto"/>
          </w:tcPr>
          <w:p w14:paraId="5A7C5E67" w14:textId="54BC5243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703E8116" w14:textId="38DB9225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28EB29DF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7F81796E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AA98826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44D8EB67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lastRenderedPageBreak/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1A7CE007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主題一、青春樂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0CBA0D7" w14:textId="43AB257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單元二、戶外炊事樂逍遙</w:t>
            </w:r>
          </w:p>
        </w:tc>
        <w:tc>
          <w:tcPr>
            <w:tcW w:w="3118" w:type="dxa"/>
            <w:shd w:val="clear" w:color="auto" w:fill="auto"/>
          </w:tcPr>
          <w:p w14:paraId="2EE62A74" w14:textId="5A82792B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3CA393D2" w14:textId="5A6F5DC1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旅行裝備使用及安全知能的培養。</w:t>
            </w:r>
          </w:p>
          <w:p w14:paraId="4EF76F85" w14:textId="7D6CADF8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</w:tc>
        <w:tc>
          <w:tcPr>
            <w:tcW w:w="2693" w:type="dxa"/>
            <w:shd w:val="clear" w:color="auto" w:fill="auto"/>
          </w:tcPr>
          <w:p w14:paraId="5BDB59CD" w14:textId="4D5B02C5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【活動四】開心野炊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「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Fun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飯趣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」（二）</w:t>
            </w:r>
          </w:p>
          <w:p w14:paraId="057E10D2" w14:textId="37862D30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展現野炊技巧並享受過程中的樂趣，活動結束後能省思、改善未盡理想之處。</w:t>
            </w:r>
          </w:p>
        </w:tc>
        <w:tc>
          <w:tcPr>
            <w:tcW w:w="1559" w:type="dxa"/>
            <w:shd w:val="clear" w:color="auto" w:fill="auto"/>
          </w:tcPr>
          <w:p w14:paraId="5057F10D" w14:textId="6CD3A833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58C7525E" w14:textId="31805A50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71AFC766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60CD896D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1C6806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E543DD3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DCF79C8" w14:textId="50D48D56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單元二、戶外炊事樂逍遙</w:t>
            </w:r>
          </w:p>
        </w:tc>
        <w:tc>
          <w:tcPr>
            <w:tcW w:w="3118" w:type="dxa"/>
            <w:shd w:val="clear" w:color="auto" w:fill="auto"/>
          </w:tcPr>
          <w:p w14:paraId="2B7FD210" w14:textId="24157AAB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5B061A37" w14:textId="670FB029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61AA7292" w14:textId="5FE5FE04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</w:tc>
        <w:tc>
          <w:tcPr>
            <w:tcW w:w="2693" w:type="dxa"/>
            <w:shd w:val="clear" w:color="auto" w:fill="auto"/>
          </w:tcPr>
          <w:p w14:paraId="06FDB0D3" w14:textId="154ED99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【活動四】開心野炊「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Fun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飯趣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」（二）</w:t>
            </w:r>
          </w:p>
          <w:p w14:paraId="62FA452C" w14:textId="0CFE2C2F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展現野炊技巧並享受過程中的樂趣，活動結束後能省思、改善未盡理想之處。</w:t>
            </w:r>
          </w:p>
        </w:tc>
        <w:tc>
          <w:tcPr>
            <w:tcW w:w="1559" w:type="dxa"/>
            <w:shd w:val="clear" w:color="auto" w:fill="auto"/>
          </w:tcPr>
          <w:p w14:paraId="363C85AC" w14:textId="26C17A4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4AE0E569" w14:textId="0DF1AEA4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30CDC363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196E9A27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81DF9FB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8147384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10BF4CA" w14:textId="23A0723C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單元三、戶外安全練功坊</w:t>
            </w:r>
          </w:p>
        </w:tc>
        <w:tc>
          <w:tcPr>
            <w:tcW w:w="3118" w:type="dxa"/>
            <w:shd w:val="clear" w:color="auto" w:fill="auto"/>
          </w:tcPr>
          <w:p w14:paraId="02BAC4B9" w14:textId="5D4B351F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2941D17C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5D0E591D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0A7D89ED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5219B0CB" w14:textId="0D20FB27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</w:tc>
        <w:tc>
          <w:tcPr>
            <w:tcW w:w="2693" w:type="dxa"/>
            <w:shd w:val="clear" w:color="auto" w:fill="auto"/>
          </w:tcPr>
          <w:p w14:paraId="454FC788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【活動一】沙盤推演</w:t>
            </w:r>
          </w:p>
          <w:p w14:paraId="3EA02F72" w14:textId="20A6875F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分享戶外活動與在家活動的差異，並討論可能發生的意外狀況及相關的安全要素。</w:t>
            </w:r>
          </w:p>
        </w:tc>
        <w:tc>
          <w:tcPr>
            <w:tcW w:w="1559" w:type="dxa"/>
            <w:shd w:val="clear" w:color="auto" w:fill="auto"/>
          </w:tcPr>
          <w:p w14:paraId="2FA40E9F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活動參與</w:t>
            </w:r>
          </w:p>
          <w:p w14:paraId="2248EEC6" w14:textId="43D1ABB3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5DB4C5DF" w14:textId="0BC57976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7B17DFAA" w14:textId="31D159F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62FCEAE8" w14:textId="4775381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</w:tc>
        <w:tc>
          <w:tcPr>
            <w:tcW w:w="1417" w:type="dxa"/>
            <w:shd w:val="clear" w:color="auto" w:fill="auto"/>
          </w:tcPr>
          <w:p w14:paraId="1BCCC357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384159D4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31C90D3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lastRenderedPageBreak/>
              <w:t>第十六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85BCDEE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39ECD382" w14:textId="64F7EEE9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單元三、戶外安全練功坊</w:t>
            </w:r>
          </w:p>
        </w:tc>
        <w:tc>
          <w:tcPr>
            <w:tcW w:w="3118" w:type="dxa"/>
            <w:shd w:val="clear" w:color="auto" w:fill="auto"/>
          </w:tcPr>
          <w:p w14:paraId="4D7AE86F" w14:textId="16955D7A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7B2FDC52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76242F2B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65328EB6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7F33CBBA" w14:textId="5F99D354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</w:tc>
        <w:tc>
          <w:tcPr>
            <w:tcW w:w="2693" w:type="dxa"/>
            <w:shd w:val="clear" w:color="auto" w:fill="auto"/>
          </w:tcPr>
          <w:p w14:paraId="2B4D16FB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【活動二】戶外安全對策（一）</w:t>
            </w:r>
          </w:p>
          <w:p w14:paraId="011BA3DF" w14:textId="47777060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學習戶外活動前各項安全準備，如掌握天氣狀況、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規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畫雨天備案、防備可能的意外狀況等相關知識與技能。</w:t>
            </w:r>
          </w:p>
        </w:tc>
        <w:tc>
          <w:tcPr>
            <w:tcW w:w="1559" w:type="dxa"/>
            <w:shd w:val="clear" w:color="auto" w:fill="auto"/>
          </w:tcPr>
          <w:p w14:paraId="4C1F00DF" w14:textId="77777777" w:rsidR="00D62F36" w:rsidRPr="00615344" w:rsidRDefault="00D62F36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5C71375D" w14:textId="77777777" w:rsidR="00D62F36" w:rsidRPr="00615344" w:rsidRDefault="00D62F36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1C6A5AE3" w14:textId="7E65C824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活動參與</w:t>
            </w:r>
          </w:p>
        </w:tc>
        <w:tc>
          <w:tcPr>
            <w:tcW w:w="1276" w:type="dxa"/>
            <w:shd w:val="clear" w:color="auto" w:fill="auto"/>
          </w:tcPr>
          <w:p w14:paraId="21BC19B9" w14:textId="76F69323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48337F6F" w14:textId="6C77A76A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372D64C6" w14:textId="455E7788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</w:tc>
        <w:tc>
          <w:tcPr>
            <w:tcW w:w="1417" w:type="dxa"/>
            <w:shd w:val="clear" w:color="auto" w:fill="auto"/>
          </w:tcPr>
          <w:p w14:paraId="637FC8A5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7C5A8FF8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3E1FE578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D54298E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68B3030F" w14:textId="30CB1603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單元三、戶外安全練功坊</w:t>
            </w:r>
          </w:p>
        </w:tc>
        <w:tc>
          <w:tcPr>
            <w:tcW w:w="3118" w:type="dxa"/>
            <w:shd w:val="clear" w:color="auto" w:fill="auto"/>
          </w:tcPr>
          <w:p w14:paraId="368947D1" w14:textId="7A183A5E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0E841AB8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7D01ADFA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447C454F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4B94EFF2" w14:textId="6E7BBA58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</w:tc>
        <w:tc>
          <w:tcPr>
            <w:tcW w:w="2693" w:type="dxa"/>
            <w:shd w:val="clear" w:color="auto" w:fill="auto"/>
          </w:tcPr>
          <w:p w14:paraId="1BA8A939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【活動二】戶外安全對策（二）</w:t>
            </w:r>
          </w:p>
          <w:p w14:paraId="2BC5FAA5" w14:textId="3070AEDF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學習戶外活動前各項安全準備，如掌握天氣狀況、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規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畫雨天備案、防備可能的意外狀況等相關知識與技能。</w:t>
            </w:r>
          </w:p>
        </w:tc>
        <w:tc>
          <w:tcPr>
            <w:tcW w:w="1559" w:type="dxa"/>
            <w:shd w:val="clear" w:color="auto" w:fill="auto"/>
          </w:tcPr>
          <w:p w14:paraId="6DF17F92" w14:textId="77777777" w:rsidR="00D62F36" w:rsidRPr="00615344" w:rsidRDefault="00D62F36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64B7E6B8" w14:textId="77777777" w:rsidR="00D62F36" w:rsidRPr="00615344" w:rsidRDefault="00D62F36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652D5CB6" w14:textId="7E1B0339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活動參與</w:t>
            </w:r>
          </w:p>
        </w:tc>
        <w:tc>
          <w:tcPr>
            <w:tcW w:w="1276" w:type="dxa"/>
            <w:shd w:val="clear" w:color="auto" w:fill="auto"/>
          </w:tcPr>
          <w:p w14:paraId="6D578E80" w14:textId="541C7725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5302BAD0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184AAAFB" w14:textId="63139F01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</w:tc>
        <w:tc>
          <w:tcPr>
            <w:tcW w:w="1417" w:type="dxa"/>
            <w:shd w:val="clear" w:color="auto" w:fill="auto"/>
          </w:tcPr>
          <w:p w14:paraId="038E1224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02F5B1DA" w14:textId="77777777" w:rsidTr="00615344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39521355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lastRenderedPageBreak/>
              <w:t>第十八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83A2881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CBC6FA2" w14:textId="6A30C23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單元三、戶外安全練功坊</w:t>
            </w:r>
          </w:p>
        </w:tc>
        <w:tc>
          <w:tcPr>
            <w:tcW w:w="3118" w:type="dxa"/>
            <w:shd w:val="clear" w:color="auto" w:fill="auto"/>
          </w:tcPr>
          <w:p w14:paraId="041365D5" w14:textId="6B989538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57A1773C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6868163B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7C29C2AD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773656E5" w14:textId="691E609B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</w:tc>
        <w:tc>
          <w:tcPr>
            <w:tcW w:w="2693" w:type="dxa"/>
            <w:shd w:val="clear" w:color="auto" w:fill="auto"/>
          </w:tcPr>
          <w:p w14:paraId="4D6CFA97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【活動三】安全急先鋒（一）</w:t>
            </w:r>
          </w:p>
          <w:p w14:paraId="7AB08A12" w14:textId="68D65C5A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應用戶外安全知能，分析可能發生的意外狀況，並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規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畫提昇戶外安全與品質的應變策略。</w:t>
            </w:r>
          </w:p>
        </w:tc>
        <w:tc>
          <w:tcPr>
            <w:tcW w:w="1559" w:type="dxa"/>
            <w:shd w:val="clear" w:color="auto" w:fill="auto"/>
          </w:tcPr>
          <w:p w14:paraId="02A1DF50" w14:textId="77777777" w:rsidR="00D62F36" w:rsidRPr="00615344" w:rsidRDefault="00D62F36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1700A1C8" w14:textId="77777777" w:rsidR="00D62F36" w:rsidRPr="00615344" w:rsidRDefault="00D62F36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61ADD08B" w14:textId="0E4B4576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78B47523" w14:textId="02C7DE08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3DFEC58A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64265603" w14:textId="489D8543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</w:tc>
        <w:tc>
          <w:tcPr>
            <w:tcW w:w="1417" w:type="dxa"/>
            <w:shd w:val="clear" w:color="auto" w:fill="auto"/>
          </w:tcPr>
          <w:p w14:paraId="2DBE920C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0B50EA5E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6B4A35B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C8580EE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7AEBA583" w14:textId="18AFE655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單元三、戶外安全練功坊</w:t>
            </w:r>
          </w:p>
        </w:tc>
        <w:tc>
          <w:tcPr>
            <w:tcW w:w="3118" w:type="dxa"/>
            <w:shd w:val="clear" w:color="auto" w:fill="auto"/>
          </w:tcPr>
          <w:p w14:paraId="3D398010" w14:textId="2F240360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13A25212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553327FF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269248F7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61F2A7D3" w14:textId="5505F1B6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</w:tc>
        <w:tc>
          <w:tcPr>
            <w:tcW w:w="2693" w:type="dxa"/>
            <w:shd w:val="clear" w:color="auto" w:fill="auto"/>
          </w:tcPr>
          <w:p w14:paraId="6016C5FB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【活動三】安全急先鋒（二）</w:t>
            </w:r>
          </w:p>
          <w:p w14:paraId="351D2477" w14:textId="64B6197B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應用戶外安全知能，分析可能發生的意外狀況，並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規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畫提昇戶外安全與品質的應變策略。</w:t>
            </w:r>
          </w:p>
        </w:tc>
        <w:tc>
          <w:tcPr>
            <w:tcW w:w="1559" w:type="dxa"/>
            <w:shd w:val="clear" w:color="auto" w:fill="auto"/>
          </w:tcPr>
          <w:p w14:paraId="38FC61B8" w14:textId="77777777" w:rsidR="00D62F36" w:rsidRPr="00615344" w:rsidRDefault="00D62F36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453DA81C" w14:textId="77777777" w:rsidR="00D62F36" w:rsidRPr="00615344" w:rsidRDefault="00D62F36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3A0CC8C4" w14:textId="696712F6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324F4A93" w14:textId="5E0E498F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26ECAFC3" w14:textId="6528EB35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177ED163" w14:textId="6DD43E8C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</w:tc>
        <w:tc>
          <w:tcPr>
            <w:tcW w:w="1417" w:type="dxa"/>
            <w:shd w:val="clear" w:color="auto" w:fill="auto"/>
          </w:tcPr>
          <w:p w14:paraId="77336FB2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03DA386E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A3BBE70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lastRenderedPageBreak/>
              <w:t>第二十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2105A18F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7A03C1C5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7013C0BD" w14:textId="7D2D8B63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單元三、戶外安全練功坊</w:t>
            </w:r>
          </w:p>
        </w:tc>
        <w:tc>
          <w:tcPr>
            <w:tcW w:w="3118" w:type="dxa"/>
            <w:shd w:val="clear" w:color="auto" w:fill="auto"/>
          </w:tcPr>
          <w:p w14:paraId="40D6120A" w14:textId="574959A9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34019C9C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3CE1DBF2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3FBFB37F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6F7EDB61" w14:textId="3855EE26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</w:tc>
        <w:tc>
          <w:tcPr>
            <w:tcW w:w="2693" w:type="dxa"/>
            <w:shd w:val="clear" w:color="auto" w:fill="auto"/>
          </w:tcPr>
          <w:p w14:paraId="539DE791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【活動四】戶外安全防護高手</w:t>
            </w:r>
          </w:p>
          <w:p w14:paraId="70B2F898" w14:textId="6BC9959E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整合各種戶外安全相關知能，運用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相關繩結知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能，以提升戶外活動安全與品質。</w:t>
            </w:r>
          </w:p>
        </w:tc>
        <w:tc>
          <w:tcPr>
            <w:tcW w:w="1559" w:type="dxa"/>
            <w:shd w:val="clear" w:color="auto" w:fill="auto"/>
          </w:tcPr>
          <w:p w14:paraId="2F7DB67A" w14:textId="77777777" w:rsidR="00D62F36" w:rsidRPr="00615344" w:rsidRDefault="00D62F36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1CF7CFD7" w14:textId="27AF7937" w:rsidR="00D62F36" w:rsidRPr="00615344" w:rsidRDefault="00D62F36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737B24DD" w14:textId="0270691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56421D35" w14:textId="2D7C3DF2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69ED1EE1" w14:textId="1261354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</w:tc>
        <w:tc>
          <w:tcPr>
            <w:tcW w:w="1417" w:type="dxa"/>
            <w:shd w:val="clear" w:color="auto" w:fill="auto"/>
          </w:tcPr>
          <w:p w14:paraId="48C68B49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615344" w14:paraId="2B2C4328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65B37D52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53CE0F1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主題一、青春樂郊遊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31DB96D2" w14:textId="7B8E5058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單元三、戶外安全練功坊</w:t>
            </w:r>
          </w:p>
        </w:tc>
        <w:tc>
          <w:tcPr>
            <w:tcW w:w="3118" w:type="dxa"/>
            <w:shd w:val="clear" w:color="auto" w:fill="auto"/>
          </w:tcPr>
          <w:p w14:paraId="5035BC92" w14:textId="1DAD3529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18DD1CAB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75A19D7E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  <w:p w14:paraId="5423CEA7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3890156A" w14:textId="7CBBBB73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</w:tc>
        <w:tc>
          <w:tcPr>
            <w:tcW w:w="2693" w:type="dxa"/>
            <w:shd w:val="clear" w:color="auto" w:fill="auto"/>
          </w:tcPr>
          <w:p w14:paraId="4913225D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【活動四】戶外安全防護高手</w:t>
            </w:r>
          </w:p>
          <w:p w14:paraId="0A925E53" w14:textId="7E1A1FB9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整合各種戶外安全相關知能，運用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相關繩結知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能，以提升戶外活動安全與品質。</w:t>
            </w:r>
          </w:p>
        </w:tc>
        <w:tc>
          <w:tcPr>
            <w:tcW w:w="1559" w:type="dxa"/>
            <w:shd w:val="clear" w:color="auto" w:fill="auto"/>
          </w:tcPr>
          <w:p w14:paraId="4B400985" w14:textId="77777777" w:rsidR="00D62F36" w:rsidRPr="00615344" w:rsidRDefault="00D62F36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2C394F53" w14:textId="72BA2355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69EA62EC" w14:textId="364680EC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5FE1D911" w14:textId="77777777" w:rsidR="00D62F36" w:rsidRPr="00615344" w:rsidRDefault="00D62F36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2DA4ED55" w14:textId="49CCAF2E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</w:tc>
        <w:tc>
          <w:tcPr>
            <w:tcW w:w="1417" w:type="dxa"/>
            <w:shd w:val="clear" w:color="auto" w:fill="auto"/>
          </w:tcPr>
          <w:p w14:paraId="2B31A8FA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5C19222E" w14:textId="77777777" w:rsidR="003404EC" w:rsidRPr="0044799D" w:rsidRDefault="003404EC" w:rsidP="003404EC">
      <w:pPr>
        <w:rPr>
          <w:rFonts w:ascii="Times New Roman" w:eastAsia="標楷體" w:hAnsi="Times New Roman" w:cs="Times New Roman"/>
        </w:rPr>
        <w:sectPr w:rsidR="003404EC" w:rsidRPr="0044799D" w:rsidSect="007B338D">
          <w:footerReference w:type="default" r:id="rId9"/>
          <w:pgSz w:w="16838" w:h="11906" w:orient="landscape"/>
          <w:pgMar w:top="567" w:right="567" w:bottom="567" w:left="567" w:header="851" w:footer="992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3404EC" w:rsidRPr="00C01D79" w14:paraId="200C14B6" w14:textId="77777777" w:rsidTr="00110A7B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4B4137F2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3404EC" w:rsidRPr="00C01D79" w14:paraId="65282EDE" w14:textId="77777777" w:rsidTr="00110A7B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0A833CC6" w14:textId="77777777" w:rsidR="003404EC" w:rsidRPr="00615344" w:rsidRDefault="003404EC" w:rsidP="00110A7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67BF2350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2ABA946C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52DCBD56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79587EBB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5302BAC0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2AC34A78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210C9498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7AAD4B21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615344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3404EC" w:rsidRPr="00C01D79" w14:paraId="067CFF12" w14:textId="77777777" w:rsidTr="00110A7B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19ADA7B" w14:textId="77777777" w:rsidR="003404EC" w:rsidRPr="00615344" w:rsidRDefault="003404EC" w:rsidP="00110A7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3CBC86BD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2789C346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6B151A43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239D6145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67A96151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680744AD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79E2A265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2917427C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4520B1E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C9756AA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A812C81" w14:textId="14E49BB7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單元一、野外探險不冒險</w:t>
            </w:r>
          </w:p>
        </w:tc>
        <w:tc>
          <w:tcPr>
            <w:tcW w:w="3118" w:type="dxa"/>
            <w:shd w:val="clear" w:color="auto" w:fill="auto"/>
          </w:tcPr>
          <w:p w14:paraId="289529F4" w14:textId="21367ACC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4211AA3E" w14:textId="4C69628F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戶外觀察、追蹤、推理基本能力的培養與應用。</w:t>
            </w:r>
          </w:p>
          <w:p w14:paraId="3ABCE6F6" w14:textId="775D92C2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7D774E5A" w14:textId="5BD41962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地圖判讀、旅行裝備使用及安全之能的培養。</w:t>
            </w:r>
          </w:p>
        </w:tc>
        <w:tc>
          <w:tcPr>
            <w:tcW w:w="2693" w:type="dxa"/>
            <w:shd w:val="clear" w:color="auto" w:fill="auto"/>
          </w:tcPr>
          <w:p w14:paraId="64DFE51D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【活動一】野外活動樂無窮</w:t>
            </w:r>
          </w:p>
          <w:p w14:paraId="7C656671" w14:textId="72DEAD93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分享登山活動對人類的吸引力及登山經驗。</w:t>
            </w:r>
          </w:p>
          <w:p w14:paraId="6505D54B" w14:textId="63B5CC99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討論登山活動中可能發生的危險情境。</w:t>
            </w:r>
          </w:p>
        </w:tc>
        <w:tc>
          <w:tcPr>
            <w:tcW w:w="1559" w:type="dxa"/>
          </w:tcPr>
          <w:p w14:paraId="09B468D8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2BD48F2A" w14:textId="6926E4A8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141EF818" w14:textId="5076EE82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03207C40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防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104B5A53" w14:textId="7DA8E4C3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防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35D4E90A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  <w:p w14:paraId="14850DD6" w14:textId="535D107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4F707A79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00F855D0" w14:textId="77777777" w:rsidTr="00615344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5E504E" w14:textId="06604D01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E9450B1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93BC88E" w14:textId="7AE890F5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單元一、野外探險不冒險</w:t>
            </w:r>
          </w:p>
        </w:tc>
        <w:tc>
          <w:tcPr>
            <w:tcW w:w="3118" w:type="dxa"/>
            <w:shd w:val="clear" w:color="auto" w:fill="auto"/>
          </w:tcPr>
          <w:p w14:paraId="1589D21F" w14:textId="470DEE1B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7C74593F" w14:textId="344E6ACB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戶外觀察、追蹤、推理基本能力的培養與應用。</w:t>
            </w:r>
          </w:p>
          <w:p w14:paraId="1690C51E" w14:textId="733CE808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634E9D44" w14:textId="029E64DC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地圖判讀、旅行裝備使用及安全之能的培養。</w:t>
            </w:r>
          </w:p>
        </w:tc>
        <w:tc>
          <w:tcPr>
            <w:tcW w:w="2693" w:type="dxa"/>
            <w:shd w:val="clear" w:color="auto" w:fill="auto"/>
          </w:tcPr>
          <w:p w14:paraId="6C64D331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【活動二】危機就是轉機（一）</w:t>
            </w:r>
          </w:p>
          <w:p w14:paraId="7306F915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探究登山活動中各種危險情境的成因。</w:t>
            </w:r>
          </w:p>
          <w:p w14:paraId="59F427C6" w14:textId="6D8E8540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找出保護自己或他人的方法。</w:t>
            </w:r>
          </w:p>
        </w:tc>
        <w:tc>
          <w:tcPr>
            <w:tcW w:w="1559" w:type="dxa"/>
            <w:shd w:val="clear" w:color="auto" w:fill="auto"/>
          </w:tcPr>
          <w:p w14:paraId="0F9AD460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06A6AA41" w14:textId="41D21E8C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34EAB920" w14:textId="118FF968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2BCCD96B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防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6CBD9AB6" w14:textId="5B5FC813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防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40E524D7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  <w:p w14:paraId="42DE327D" w14:textId="048B61B7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6143CC0F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D62F36" w:rsidRPr="00C01D79" w14:paraId="65100AAC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5200B16D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40FA38F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7FA38A85" w14:textId="07025A60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單元一、野外探險不冒險</w:t>
            </w:r>
          </w:p>
        </w:tc>
        <w:tc>
          <w:tcPr>
            <w:tcW w:w="3118" w:type="dxa"/>
            <w:shd w:val="clear" w:color="auto" w:fill="auto"/>
          </w:tcPr>
          <w:p w14:paraId="40061983" w14:textId="0051DBE9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5F6E349D" w14:textId="723050AA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戶外觀察、追蹤、推理基本能力的培養與應用。</w:t>
            </w:r>
          </w:p>
          <w:p w14:paraId="21E54301" w14:textId="311D9452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動的安全、風險管理與緊急事件的處理。</w:t>
            </w:r>
          </w:p>
          <w:p w14:paraId="450D808B" w14:textId="56CFD2DF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地圖判讀、旅行裝備使用及安全之能的培養。</w:t>
            </w:r>
          </w:p>
        </w:tc>
        <w:tc>
          <w:tcPr>
            <w:tcW w:w="2693" w:type="dxa"/>
            <w:shd w:val="clear" w:color="auto" w:fill="auto"/>
          </w:tcPr>
          <w:p w14:paraId="447229EA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【活動二】危機就是轉機（二）</w:t>
            </w:r>
          </w:p>
          <w:p w14:paraId="6ABEC847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探究登山活動中各種危險情境的成因。</w:t>
            </w:r>
          </w:p>
          <w:p w14:paraId="3209390D" w14:textId="34163691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找出保護自己或他人的方法。</w:t>
            </w:r>
          </w:p>
        </w:tc>
        <w:tc>
          <w:tcPr>
            <w:tcW w:w="1559" w:type="dxa"/>
            <w:shd w:val="clear" w:color="auto" w:fill="auto"/>
          </w:tcPr>
          <w:p w14:paraId="53382C4B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26DE786C" w14:textId="2D082E5C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2DE75597" w14:textId="7DD9A0FB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1ECB575A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防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79E2D4D5" w14:textId="2101B393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防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0E0BF7FA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  <w:p w14:paraId="3FBE92C3" w14:textId="5952C194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0D112047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39D4C85F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376623E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510DD7D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FA3C4BB" w14:textId="430DD243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單元一、野外探險不冒險</w:t>
            </w:r>
          </w:p>
        </w:tc>
        <w:tc>
          <w:tcPr>
            <w:tcW w:w="3118" w:type="dxa"/>
            <w:shd w:val="clear" w:color="auto" w:fill="auto"/>
          </w:tcPr>
          <w:p w14:paraId="28BF1C77" w14:textId="0448239E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5E8B1E9E" w14:textId="56D926ED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戶外觀察、追蹤、推理基本能力的培養與應用。</w:t>
            </w:r>
          </w:p>
          <w:p w14:paraId="1A227269" w14:textId="07848C30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46B3D59A" w14:textId="0302C0EB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地圖判讀、旅行裝備使用及安全之能的培養。</w:t>
            </w:r>
          </w:p>
        </w:tc>
        <w:tc>
          <w:tcPr>
            <w:tcW w:w="2693" w:type="dxa"/>
            <w:shd w:val="clear" w:color="auto" w:fill="auto"/>
          </w:tcPr>
          <w:p w14:paraId="0709A3C9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【活動三】險中求生，絕處逢生（一）</w:t>
            </w:r>
          </w:p>
          <w:p w14:paraId="17DD14F6" w14:textId="1BAFA2AF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分析登山活動中的各種風險。</w:t>
            </w:r>
          </w:p>
          <w:p w14:paraId="7C163CA6" w14:textId="3C00C69A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提出基本預防及危機因應的策略。</w:t>
            </w:r>
          </w:p>
        </w:tc>
        <w:tc>
          <w:tcPr>
            <w:tcW w:w="1559" w:type="dxa"/>
            <w:shd w:val="clear" w:color="auto" w:fill="auto"/>
          </w:tcPr>
          <w:p w14:paraId="3B3A0DDC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7C21A5FC" w14:textId="3D32921B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581BDFD6" w14:textId="04CFE72D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40670044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防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4A81FD48" w14:textId="36E46C09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防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77DE7F0E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  <w:p w14:paraId="31E9B427" w14:textId="74116211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6DB0FC87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11E0CD2B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3317ABC5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D84495F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2E257471" w14:textId="76FF7DA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單元一、野外探險不冒險</w:t>
            </w:r>
          </w:p>
        </w:tc>
        <w:tc>
          <w:tcPr>
            <w:tcW w:w="3118" w:type="dxa"/>
            <w:shd w:val="clear" w:color="auto" w:fill="auto"/>
          </w:tcPr>
          <w:p w14:paraId="6DF0DEA7" w14:textId="42855095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0F712BFD" w14:textId="59EC2D58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戶外觀察、追蹤、推理基本能力的培養與應用。</w:t>
            </w:r>
          </w:p>
          <w:p w14:paraId="03B143CF" w14:textId="5F87C3DD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4C9A9112" w14:textId="7671E659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之能的培養。</w:t>
            </w:r>
          </w:p>
        </w:tc>
        <w:tc>
          <w:tcPr>
            <w:tcW w:w="2693" w:type="dxa"/>
            <w:shd w:val="clear" w:color="auto" w:fill="auto"/>
          </w:tcPr>
          <w:p w14:paraId="0FECC59C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【活動三】險中求生，絕處逢生（二）</w:t>
            </w:r>
          </w:p>
          <w:p w14:paraId="0965BA0E" w14:textId="0A9EE836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分析登山活動中的各種風險。</w:t>
            </w:r>
          </w:p>
          <w:p w14:paraId="60BC48A9" w14:textId="0D3F071C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提出基本預防及危機因應的策略。</w:t>
            </w:r>
          </w:p>
        </w:tc>
        <w:tc>
          <w:tcPr>
            <w:tcW w:w="1559" w:type="dxa"/>
            <w:shd w:val="clear" w:color="auto" w:fill="auto"/>
          </w:tcPr>
          <w:p w14:paraId="65A7AD34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323C7587" w14:textId="6CAC8DE9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2CD24AC" w14:textId="46006615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0304AC3C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防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655033CA" w14:textId="1859143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防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50DFBCDA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  <w:p w14:paraId="547598BA" w14:textId="2C693AA1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E710BDC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1C57753A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82BA0B7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F3087E8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3CC1923A" w14:textId="73DA9C61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單元一、野外探險不冒險</w:t>
            </w:r>
          </w:p>
        </w:tc>
        <w:tc>
          <w:tcPr>
            <w:tcW w:w="3118" w:type="dxa"/>
            <w:shd w:val="clear" w:color="auto" w:fill="auto"/>
          </w:tcPr>
          <w:p w14:paraId="69139DC0" w14:textId="24AE31EC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49BDE7CD" w14:textId="5BFAF240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戶外觀察、追蹤、推理基本能力的培養與應用。</w:t>
            </w:r>
          </w:p>
          <w:p w14:paraId="15727EBD" w14:textId="54FF4CE0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3097B10F" w14:textId="613512AD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地圖判讀、旅行裝備使用及安全之能的培養。</w:t>
            </w:r>
          </w:p>
        </w:tc>
        <w:tc>
          <w:tcPr>
            <w:tcW w:w="2693" w:type="dxa"/>
            <w:shd w:val="clear" w:color="auto" w:fill="auto"/>
          </w:tcPr>
          <w:p w14:paraId="7AEA2203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【活動四】順利生存有法寶</w:t>
            </w:r>
          </w:p>
          <w:p w14:paraId="0327C91A" w14:textId="4C1A66DD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評估登山活動中的各種風險。</w:t>
            </w:r>
          </w:p>
          <w:p w14:paraId="46704BEA" w14:textId="2BE91B55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因應風險危機的處理，選用適當的策略以解決問題並保護自己或他人。</w:t>
            </w:r>
          </w:p>
        </w:tc>
        <w:tc>
          <w:tcPr>
            <w:tcW w:w="1559" w:type="dxa"/>
            <w:shd w:val="clear" w:color="auto" w:fill="auto"/>
          </w:tcPr>
          <w:p w14:paraId="3535D1C2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6CBCCB9A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5D1D2413" w14:textId="4F168BE3" w:rsidR="00D62F36" w:rsidRPr="00615344" w:rsidRDefault="00D62F36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紙筆量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06A5488F" w14:textId="7040039B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0DDD4CF3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防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7DDDC630" w14:textId="62D74452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防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40091D51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  <w:p w14:paraId="41FDE576" w14:textId="7764F718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4458C3AC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677148DB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2390072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3FD2EF1B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4E2FA607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A2BA28C" w14:textId="15014385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單元一、野外探險不冒險</w:t>
            </w:r>
          </w:p>
        </w:tc>
        <w:tc>
          <w:tcPr>
            <w:tcW w:w="3118" w:type="dxa"/>
            <w:shd w:val="clear" w:color="auto" w:fill="auto"/>
          </w:tcPr>
          <w:p w14:paraId="17079021" w14:textId="6C880B26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3A2095BC" w14:textId="776856D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戶外觀察、追蹤、推理基本能力的培養與應用。</w:t>
            </w:r>
          </w:p>
          <w:p w14:paraId="0F1D1A8D" w14:textId="22878EBA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18310F78" w14:textId="457B2AD8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地圖判讀、旅行裝備使用及安全之能的培養。</w:t>
            </w:r>
          </w:p>
        </w:tc>
        <w:tc>
          <w:tcPr>
            <w:tcW w:w="2693" w:type="dxa"/>
            <w:shd w:val="clear" w:color="auto" w:fill="auto"/>
          </w:tcPr>
          <w:p w14:paraId="2416B539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【活動四】順利生存有法寶</w:t>
            </w:r>
          </w:p>
          <w:p w14:paraId="16330149" w14:textId="21277FEE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評估登山活動中的各種風險。</w:t>
            </w:r>
          </w:p>
          <w:p w14:paraId="2D2B1B07" w14:textId="036390A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因應風險危機的處理，選用適當的策略以解決問題並保護自己或他人。</w:t>
            </w:r>
          </w:p>
        </w:tc>
        <w:tc>
          <w:tcPr>
            <w:tcW w:w="1559" w:type="dxa"/>
            <w:shd w:val="clear" w:color="auto" w:fill="auto"/>
          </w:tcPr>
          <w:p w14:paraId="490930B7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009EB533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4569F6C7" w14:textId="77777777" w:rsidR="00C01D79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</w:t>
            </w:r>
          </w:p>
          <w:p w14:paraId="69B8AA5E" w14:textId="4DF8D65A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評量</w:t>
            </w:r>
          </w:p>
        </w:tc>
        <w:tc>
          <w:tcPr>
            <w:tcW w:w="1276" w:type="dxa"/>
            <w:shd w:val="clear" w:color="auto" w:fill="auto"/>
          </w:tcPr>
          <w:p w14:paraId="2A1A08E6" w14:textId="5E440ADE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43D433A0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防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3ECD5352" w14:textId="7361CE1F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防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66025497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  <w:p w14:paraId="6C6CB548" w14:textId="0A2D758C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217382E5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10E37086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004E635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C6E05BE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7004144" w14:textId="63DF23B7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單元二、野地生存絕技</w:t>
            </w:r>
          </w:p>
        </w:tc>
        <w:tc>
          <w:tcPr>
            <w:tcW w:w="3118" w:type="dxa"/>
            <w:shd w:val="clear" w:color="auto" w:fill="auto"/>
          </w:tcPr>
          <w:p w14:paraId="3FD4A885" w14:textId="0D03401F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374A82E9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408CF2F2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5C51BD59" w14:textId="50BFAAF2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</w:tc>
        <w:tc>
          <w:tcPr>
            <w:tcW w:w="2693" w:type="dxa"/>
            <w:shd w:val="clear" w:color="auto" w:fill="auto"/>
          </w:tcPr>
          <w:p w14:paraId="127BD162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【活動一】環環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相扣解危機</w:t>
            </w:r>
            <w:proofErr w:type="gramEnd"/>
          </w:p>
          <w:p w14:paraId="331C5519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能表達野外可能發生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的危險情境。</w:t>
            </w:r>
          </w:p>
          <w:p w14:paraId="46D9E0AA" w14:textId="60F97845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能瞭解野外活動危機預防與應變的重要性。</w:t>
            </w:r>
          </w:p>
        </w:tc>
        <w:tc>
          <w:tcPr>
            <w:tcW w:w="1559" w:type="dxa"/>
            <w:shd w:val="clear" w:color="auto" w:fill="auto"/>
          </w:tcPr>
          <w:p w14:paraId="5D87E740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41BF6994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活動參與</w:t>
            </w:r>
          </w:p>
          <w:p w14:paraId="2F8CB1BA" w14:textId="674218BF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6DBC4A40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438AE97D" w14:textId="640DDCE7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432C2DBC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64D3B236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0607563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74F2A35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0F840CFE" w14:textId="33131F3A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單元二、野地生存絕技</w:t>
            </w:r>
          </w:p>
        </w:tc>
        <w:tc>
          <w:tcPr>
            <w:tcW w:w="3118" w:type="dxa"/>
            <w:shd w:val="clear" w:color="auto" w:fill="auto"/>
          </w:tcPr>
          <w:p w14:paraId="57F31E53" w14:textId="02E085B4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7BEF8620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2EF97808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24DF4B40" w14:textId="7A76008F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</w:tc>
        <w:tc>
          <w:tcPr>
            <w:tcW w:w="2693" w:type="dxa"/>
            <w:shd w:val="clear" w:color="auto" w:fill="auto"/>
          </w:tcPr>
          <w:p w14:paraId="211521C4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【活動二】掌握方向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不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迷途（一）</w:t>
            </w:r>
          </w:p>
          <w:p w14:paraId="25568DEC" w14:textId="42BD301F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根據野外常見意外，蒐集各種預防迷路的方法，以保障野外活動安全。</w:t>
            </w:r>
          </w:p>
        </w:tc>
        <w:tc>
          <w:tcPr>
            <w:tcW w:w="1559" w:type="dxa"/>
            <w:shd w:val="clear" w:color="auto" w:fill="auto"/>
          </w:tcPr>
          <w:p w14:paraId="6EEBFFE2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6EC46D25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活動參與</w:t>
            </w:r>
          </w:p>
          <w:p w14:paraId="048F6F01" w14:textId="009C21F3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00CF2459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0DA22BCB" w14:textId="1C007AAB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2176C797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21D1E0FC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868B0F6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D6508EA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359A40F" w14:textId="6813C878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單元二、野地生存絕技</w:t>
            </w:r>
          </w:p>
        </w:tc>
        <w:tc>
          <w:tcPr>
            <w:tcW w:w="3118" w:type="dxa"/>
            <w:shd w:val="clear" w:color="auto" w:fill="auto"/>
          </w:tcPr>
          <w:p w14:paraId="30F7B35C" w14:textId="596EC152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13DF7456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7E7EB2B2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29A89715" w14:textId="08FB4068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旅行裝備使用及安全知能的培養。</w:t>
            </w:r>
          </w:p>
        </w:tc>
        <w:tc>
          <w:tcPr>
            <w:tcW w:w="2693" w:type="dxa"/>
            <w:shd w:val="clear" w:color="auto" w:fill="auto"/>
          </w:tcPr>
          <w:p w14:paraId="754BFB5E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【活動二】掌握方向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不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迷途（二）</w:t>
            </w:r>
          </w:p>
          <w:p w14:paraId="43B8BF1F" w14:textId="7EF72C52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根據野外常見意外，蒐集各種預防迷路的方法，以保障野外活動安全。</w:t>
            </w:r>
          </w:p>
        </w:tc>
        <w:tc>
          <w:tcPr>
            <w:tcW w:w="1559" w:type="dxa"/>
            <w:shd w:val="clear" w:color="auto" w:fill="auto"/>
          </w:tcPr>
          <w:p w14:paraId="6B6C4AA2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34782B01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活動參與</w:t>
            </w:r>
          </w:p>
          <w:p w14:paraId="2188CE79" w14:textId="01168C79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5917BFE5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1865B301" w14:textId="29E2928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1090E5F0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47C73C70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BB0F140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754B063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E23E597" w14:textId="06FFAE32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單元二、野地生存絕技</w:t>
            </w:r>
          </w:p>
        </w:tc>
        <w:tc>
          <w:tcPr>
            <w:tcW w:w="3118" w:type="dxa"/>
            <w:shd w:val="clear" w:color="auto" w:fill="auto"/>
          </w:tcPr>
          <w:p w14:paraId="622B9451" w14:textId="741CEA9C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03086680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7450DB71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3CE5C5B0" w14:textId="14615624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</w:tc>
        <w:tc>
          <w:tcPr>
            <w:tcW w:w="2693" w:type="dxa"/>
            <w:shd w:val="clear" w:color="auto" w:fill="auto"/>
          </w:tcPr>
          <w:p w14:paraId="5612BC17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STOP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待生機</w:t>
            </w:r>
          </w:p>
          <w:p w14:paraId="27C6B305" w14:textId="7532531B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能因應各種危險情況，發出求生訊號。</w:t>
            </w:r>
          </w:p>
          <w:p w14:paraId="55DDB7BE" w14:textId="0D8C5166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能運用野外生火技巧實際生火，製造火訊號及保暖。</w:t>
            </w:r>
          </w:p>
        </w:tc>
        <w:tc>
          <w:tcPr>
            <w:tcW w:w="1559" w:type="dxa"/>
            <w:shd w:val="clear" w:color="auto" w:fill="auto"/>
          </w:tcPr>
          <w:p w14:paraId="6CE50AFD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  <w:p w14:paraId="29E36D2B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35DEE6D1" w14:textId="14DFDBC5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6AFEE38A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43499DE4" w14:textId="5B1B730C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7A3B15FB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6712FDB9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667113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FB68A75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20CBE52" w14:textId="18EA961B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單元二、野地生存絕技</w:t>
            </w:r>
          </w:p>
        </w:tc>
        <w:tc>
          <w:tcPr>
            <w:tcW w:w="3118" w:type="dxa"/>
            <w:shd w:val="clear" w:color="auto" w:fill="auto"/>
          </w:tcPr>
          <w:p w14:paraId="0DEE1028" w14:textId="471967A7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1683760F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4C54D186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00EE8323" w14:textId="34AA58C5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</w:tc>
        <w:tc>
          <w:tcPr>
            <w:tcW w:w="2693" w:type="dxa"/>
            <w:shd w:val="clear" w:color="auto" w:fill="auto"/>
          </w:tcPr>
          <w:p w14:paraId="00C7F9EE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【活動四】野地建築動起來（一）</w:t>
            </w:r>
          </w:p>
          <w:p w14:paraId="12CBD603" w14:textId="061C5503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分析野外風險，選擇適合的緊急避難所搭建位置。</w:t>
            </w:r>
          </w:p>
          <w:p w14:paraId="59297675" w14:textId="07F60698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選用合宜應變策略並運用自然資源，搭建緊急避難所。</w:t>
            </w:r>
          </w:p>
        </w:tc>
        <w:tc>
          <w:tcPr>
            <w:tcW w:w="1559" w:type="dxa"/>
            <w:shd w:val="clear" w:color="auto" w:fill="auto"/>
          </w:tcPr>
          <w:p w14:paraId="4CEF5C54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26B24ECF" w14:textId="2F016A6B" w:rsidR="00D62F36" w:rsidRPr="00615344" w:rsidRDefault="00D62F36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7F951104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21861426" w14:textId="118796C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2FBFAB14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47ECE9F1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E9C8BC8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36AB4EE0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3F612349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64FDAB55" w14:textId="0C93894E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單元二、野地生存絕技</w:t>
            </w:r>
          </w:p>
        </w:tc>
        <w:tc>
          <w:tcPr>
            <w:tcW w:w="3118" w:type="dxa"/>
            <w:shd w:val="clear" w:color="auto" w:fill="auto"/>
          </w:tcPr>
          <w:p w14:paraId="72A2D26A" w14:textId="19B0E348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3a-IV-1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或他人。</w:t>
            </w:r>
          </w:p>
        </w:tc>
        <w:tc>
          <w:tcPr>
            <w:tcW w:w="2552" w:type="dxa"/>
            <w:shd w:val="clear" w:color="auto" w:fill="auto"/>
          </w:tcPr>
          <w:p w14:paraId="14F1E285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緊急事件的處理。</w:t>
            </w:r>
          </w:p>
          <w:p w14:paraId="1E8BD7E5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6B6F13FB" w14:textId="320C0C76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</w:tc>
        <w:tc>
          <w:tcPr>
            <w:tcW w:w="2693" w:type="dxa"/>
            <w:shd w:val="clear" w:color="auto" w:fill="auto"/>
          </w:tcPr>
          <w:p w14:paraId="3AB8FA9A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【活動四】野地建築動起來（二）</w:t>
            </w:r>
          </w:p>
          <w:p w14:paraId="6572C7CD" w14:textId="1346D36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分析野外風險，選擇適合的緊急避難所搭建位置。</w:t>
            </w:r>
          </w:p>
          <w:p w14:paraId="1F5E7E8B" w14:textId="1F28C34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選用合宜應變策略並運用自然資源，搭建緊急避難所。</w:t>
            </w:r>
          </w:p>
        </w:tc>
        <w:tc>
          <w:tcPr>
            <w:tcW w:w="1559" w:type="dxa"/>
            <w:shd w:val="clear" w:color="auto" w:fill="auto"/>
          </w:tcPr>
          <w:p w14:paraId="4FE9C8FE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072965CE" w14:textId="645C5460" w:rsidR="00D62F36" w:rsidRPr="00615344" w:rsidRDefault="00D62F36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1906C548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5A333201" w14:textId="5137834E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7912239B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7D7F8320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6D7AD79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0F46368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7B26DC83" w14:textId="0A9636AB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單元二、野地生存絕技</w:t>
            </w:r>
          </w:p>
        </w:tc>
        <w:tc>
          <w:tcPr>
            <w:tcW w:w="3118" w:type="dxa"/>
            <w:shd w:val="clear" w:color="auto" w:fill="auto"/>
          </w:tcPr>
          <w:p w14:paraId="1CE67A77" w14:textId="59B51D0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2B46C8B1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戶外休閒活動的安全、風險管理與緊急事件的處理。</w:t>
            </w:r>
          </w:p>
          <w:p w14:paraId="558DF2EF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50F4D7DC" w14:textId="14287423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地圖判讀、旅行裝備使用及安全知能的培養。</w:t>
            </w:r>
          </w:p>
        </w:tc>
        <w:tc>
          <w:tcPr>
            <w:tcW w:w="2693" w:type="dxa"/>
            <w:shd w:val="clear" w:color="auto" w:fill="auto"/>
          </w:tcPr>
          <w:p w14:paraId="389EDAEC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【活動四】野地建築動起來（二）</w:t>
            </w:r>
          </w:p>
          <w:p w14:paraId="41415AAA" w14:textId="6EFC1238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分析野外風險，選擇適合的緊急避難所搭建位置。</w:t>
            </w:r>
          </w:p>
          <w:p w14:paraId="5C09E857" w14:textId="5753CE53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選用合宜應變策略並運用自然資源，搭建緊急避難所。</w:t>
            </w:r>
          </w:p>
        </w:tc>
        <w:tc>
          <w:tcPr>
            <w:tcW w:w="1559" w:type="dxa"/>
            <w:shd w:val="clear" w:color="auto" w:fill="auto"/>
          </w:tcPr>
          <w:p w14:paraId="4812A80D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03232E25" w14:textId="451DC7FB" w:rsidR="00D62F36" w:rsidRPr="00615344" w:rsidRDefault="00D62F36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550E5148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77AE016D" w14:textId="2EA9F709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6979B772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7EEFDBFB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FD6665A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FAC654C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7F214AC1" w14:textId="53B6F604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單元三、野外求生看過來</w:t>
            </w:r>
          </w:p>
        </w:tc>
        <w:tc>
          <w:tcPr>
            <w:tcW w:w="3118" w:type="dxa"/>
            <w:shd w:val="clear" w:color="auto" w:fill="auto"/>
          </w:tcPr>
          <w:p w14:paraId="3B3DD9EE" w14:textId="4976F287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47157320" w14:textId="73431236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1CEE6054" w14:textId="6F1E9468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4EDE5734" w14:textId="03303E1D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活動中永續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環保的探究、執行與省思。</w:t>
            </w:r>
          </w:p>
        </w:tc>
        <w:tc>
          <w:tcPr>
            <w:tcW w:w="2693" w:type="dxa"/>
            <w:shd w:val="clear" w:color="auto" w:fill="auto"/>
          </w:tcPr>
          <w:p w14:paraId="0F5C9128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【活動一】野外飲食知多少</w:t>
            </w:r>
          </w:p>
          <w:p w14:paraId="6D3952F1" w14:textId="6CCB9A6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分享野外活動覓食的經驗。</w:t>
            </w:r>
          </w:p>
          <w:p w14:paraId="42C43444" w14:textId="59EF4047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瞭解野外活動飲水的重要性。</w:t>
            </w:r>
          </w:p>
        </w:tc>
        <w:tc>
          <w:tcPr>
            <w:tcW w:w="1559" w:type="dxa"/>
            <w:shd w:val="clear" w:color="auto" w:fill="auto"/>
          </w:tcPr>
          <w:p w14:paraId="7C15EE64" w14:textId="053A0720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70675C6D" w14:textId="4A81D310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4851A33B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7DFEAABB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2D72C4F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5C3A4D0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23CBC3EB" w14:textId="2D969E20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單元三、野外求生看過來</w:t>
            </w:r>
          </w:p>
        </w:tc>
        <w:tc>
          <w:tcPr>
            <w:tcW w:w="3118" w:type="dxa"/>
            <w:shd w:val="clear" w:color="auto" w:fill="auto"/>
          </w:tcPr>
          <w:p w14:paraId="5B27D374" w14:textId="718ADC89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6A8118DB" w14:textId="773B57CC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75A36F62" w14:textId="3AA419D5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21E7F51D" w14:textId="447FC96F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活動中永續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環保的探究、執行與省思。</w:t>
            </w:r>
          </w:p>
        </w:tc>
        <w:tc>
          <w:tcPr>
            <w:tcW w:w="2693" w:type="dxa"/>
            <w:shd w:val="clear" w:color="auto" w:fill="auto"/>
          </w:tcPr>
          <w:p w14:paraId="0CCFBCC8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Z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世代神農氏（一）</w:t>
            </w:r>
          </w:p>
          <w:p w14:paraId="1889EDCB" w14:textId="755F84FB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認識野外尋找水源與取水的方法。</w:t>
            </w:r>
          </w:p>
          <w:p w14:paraId="7E7453DE" w14:textId="6C7D9355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學習自製濾水器的過濾方式與製作方法。</w:t>
            </w:r>
          </w:p>
          <w:p w14:paraId="5AB3298F" w14:textId="288A115A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運用網路資源辨識可食植物，瞭解其特徵。</w:t>
            </w:r>
          </w:p>
        </w:tc>
        <w:tc>
          <w:tcPr>
            <w:tcW w:w="1559" w:type="dxa"/>
            <w:shd w:val="clear" w:color="auto" w:fill="auto"/>
          </w:tcPr>
          <w:p w14:paraId="6F9C685B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  <w:p w14:paraId="5E5C5767" w14:textId="228DD19C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  <w:p w14:paraId="1791FD70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264E2C7E" w14:textId="56B45E32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4.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200D9393" w14:textId="7C1F6F35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43E331EA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5288D76F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DE8C823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FD54A13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652B876" w14:textId="0487810A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單元三、野外求生看過來</w:t>
            </w:r>
          </w:p>
        </w:tc>
        <w:tc>
          <w:tcPr>
            <w:tcW w:w="3118" w:type="dxa"/>
            <w:shd w:val="clear" w:color="auto" w:fill="auto"/>
          </w:tcPr>
          <w:p w14:paraId="3E7B673A" w14:textId="5CFA34CB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6283D2CF" w14:textId="05C8495C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763B2DFB" w14:textId="6FB2FA54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1F33E62D" w14:textId="403A534A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活動中永續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環保的探究、執行與省思。</w:t>
            </w:r>
          </w:p>
        </w:tc>
        <w:tc>
          <w:tcPr>
            <w:tcW w:w="2693" w:type="dxa"/>
            <w:shd w:val="clear" w:color="auto" w:fill="auto"/>
          </w:tcPr>
          <w:p w14:paraId="024F862F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Z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世代神農氏（二）</w:t>
            </w:r>
          </w:p>
          <w:p w14:paraId="3FDB5C37" w14:textId="189A1195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認識野外尋找水源與取水的方法。</w:t>
            </w:r>
          </w:p>
          <w:p w14:paraId="5D6D8B17" w14:textId="69A1307B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學習自製濾水器的過濾方式與製作方法。</w:t>
            </w:r>
          </w:p>
          <w:p w14:paraId="2512187A" w14:textId="67CDD717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運用網路資源辨識可食植物，瞭解其特徵。</w:t>
            </w:r>
          </w:p>
        </w:tc>
        <w:tc>
          <w:tcPr>
            <w:tcW w:w="1559" w:type="dxa"/>
            <w:shd w:val="clear" w:color="auto" w:fill="auto"/>
          </w:tcPr>
          <w:p w14:paraId="4AF1AE73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  <w:p w14:paraId="34BE3ECE" w14:textId="35AF16F4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  <w:p w14:paraId="017C3430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4241C8C7" w14:textId="14EAD6A1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4.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70C04691" w14:textId="356C58F2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1B60256F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131B7051" w14:textId="77777777" w:rsidTr="00615344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6BD9B6F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56CCC17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300D090" w14:textId="19DE896E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單元三、野外求生看過來</w:t>
            </w:r>
          </w:p>
        </w:tc>
        <w:tc>
          <w:tcPr>
            <w:tcW w:w="3118" w:type="dxa"/>
            <w:shd w:val="clear" w:color="auto" w:fill="auto"/>
          </w:tcPr>
          <w:p w14:paraId="214DD29F" w14:textId="189D1CA6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境做合宜的互動。</w:t>
            </w:r>
          </w:p>
        </w:tc>
        <w:tc>
          <w:tcPr>
            <w:tcW w:w="2552" w:type="dxa"/>
            <w:shd w:val="clear" w:color="auto" w:fill="auto"/>
          </w:tcPr>
          <w:p w14:paraId="1AAD2894" w14:textId="5E60D2E3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技能的學習，以提升野外生存能力。</w:t>
            </w:r>
          </w:p>
          <w:p w14:paraId="7FFA7B72" w14:textId="43872C5A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4195DAFA" w14:textId="33BD4306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活動中永續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環保的探究、執行與省思。</w:t>
            </w:r>
          </w:p>
        </w:tc>
        <w:tc>
          <w:tcPr>
            <w:tcW w:w="2693" w:type="dxa"/>
            <w:shd w:val="clear" w:color="auto" w:fill="auto"/>
          </w:tcPr>
          <w:p w14:paraId="3FD6BAF4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【活動三】野外求生野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炊達人</w:t>
            </w:r>
          </w:p>
          <w:p w14:paraId="2BCF04E0" w14:textId="7EC11E35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選用無具野炊炊具與菜單準備。</w:t>
            </w:r>
          </w:p>
          <w:p w14:paraId="2CFE9205" w14:textId="51B0E012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討論規劃野炊分工表。</w:t>
            </w:r>
          </w:p>
        </w:tc>
        <w:tc>
          <w:tcPr>
            <w:tcW w:w="1559" w:type="dxa"/>
            <w:shd w:val="clear" w:color="auto" w:fill="auto"/>
          </w:tcPr>
          <w:p w14:paraId="1152EC35" w14:textId="19105AD8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筆評量</w:t>
            </w:r>
          </w:p>
          <w:p w14:paraId="3D34A48E" w14:textId="353C58B7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2799B427" w14:textId="0038B3F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4EA10A78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374BEF9E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EB09B49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0BD4C65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7841FA69" w14:textId="2928B18F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單元三、野外求生看過來</w:t>
            </w:r>
          </w:p>
        </w:tc>
        <w:tc>
          <w:tcPr>
            <w:tcW w:w="3118" w:type="dxa"/>
            <w:shd w:val="clear" w:color="auto" w:fill="auto"/>
          </w:tcPr>
          <w:p w14:paraId="16308582" w14:textId="1A5DA80F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74A9BF01" w14:textId="1605154E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2F1183DF" w14:textId="5C0F089D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5E7E8D56" w14:textId="47CA52AC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活動中永續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環保的探究、執行與省思。</w:t>
            </w:r>
          </w:p>
        </w:tc>
        <w:tc>
          <w:tcPr>
            <w:tcW w:w="2693" w:type="dxa"/>
            <w:shd w:val="clear" w:color="auto" w:fill="auto"/>
          </w:tcPr>
          <w:p w14:paraId="171FCDEA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【活動四】野外求生動手做（一）</w:t>
            </w:r>
          </w:p>
          <w:p w14:paraId="3A2B5550" w14:textId="37D26228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執行無具野炊活動。</w:t>
            </w:r>
          </w:p>
          <w:p w14:paraId="38011687" w14:textId="1D0C71EC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以友善環境的方式善後。</w:t>
            </w:r>
          </w:p>
        </w:tc>
        <w:tc>
          <w:tcPr>
            <w:tcW w:w="1559" w:type="dxa"/>
            <w:shd w:val="clear" w:color="auto" w:fill="auto"/>
          </w:tcPr>
          <w:p w14:paraId="3527E877" w14:textId="2379DFE5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  <w:p w14:paraId="1CC9FD4E" w14:textId="570DEF80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0C075F06" w14:textId="4548CE3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11D519D0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3CA9B76C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7345CEF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2EDE232D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2F49854E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AF853FC" w14:textId="328BCF7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單元三、野外求生看過來</w:t>
            </w:r>
          </w:p>
        </w:tc>
        <w:tc>
          <w:tcPr>
            <w:tcW w:w="3118" w:type="dxa"/>
            <w:shd w:val="clear" w:color="auto" w:fill="auto"/>
          </w:tcPr>
          <w:p w14:paraId="43BAADD5" w14:textId="151CE696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7B1E5542" w14:textId="10C6B59A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55B9CBD9" w14:textId="323195C2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培養與運用。</w:t>
            </w:r>
          </w:p>
          <w:p w14:paraId="6BABA290" w14:textId="334B11E3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活動中永續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環保的探究、執行與省思。</w:t>
            </w:r>
          </w:p>
        </w:tc>
        <w:tc>
          <w:tcPr>
            <w:tcW w:w="2693" w:type="dxa"/>
            <w:shd w:val="clear" w:color="auto" w:fill="auto"/>
          </w:tcPr>
          <w:p w14:paraId="774BE78B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【活動四】野外求生動手做（二）</w:t>
            </w:r>
          </w:p>
          <w:p w14:paraId="35FEAB18" w14:textId="61FA0635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執行無具野炊活動。</w:t>
            </w:r>
          </w:p>
          <w:p w14:paraId="32885484" w14:textId="4FCD09CD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以友善環境的方式善後。</w:t>
            </w:r>
          </w:p>
        </w:tc>
        <w:tc>
          <w:tcPr>
            <w:tcW w:w="1559" w:type="dxa"/>
            <w:shd w:val="clear" w:color="auto" w:fill="auto"/>
          </w:tcPr>
          <w:p w14:paraId="5E49777C" w14:textId="158F1C5A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  <w:p w14:paraId="331F1C81" w14:textId="4379AA56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4B953E74" w14:textId="560AB649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3789CDD2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62F36" w:rsidRPr="00C01D79" w14:paraId="3300EAB4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EE84AC" w14:textId="77777777" w:rsidR="00D62F36" w:rsidRPr="00615344" w:rsidRDefault="00D62F36" w:rsidP="00D62F36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7CB0272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主題一、青春探險隊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童軍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7229C63F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單元三、野外求生看過來</w:t>
            </w:r>
          </w:p>
          <w:p w14:paraId="47A7623C" w14:textId="77777777" w:rsidR="00D62F36" w:rsidRPr="00615344" w:rsidRDefault="00D62F36" w:rsidP="00615344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3A649D8A" w14:textId="77777777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0FC95EB" w14:textId="73FFEE93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262B7036" w14:textId="3C70785C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6B7CA174" w14:textId="41C63E1C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  <w:p w14:paraId="35102998" w14:textId="6D498618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露營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活動中永續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環保的探究、執行與省思。</w:t>
            </w:r>
          </w:p>
        </w:tc>
        <w:tc>
          <w:tcPr>
            <w:tcW w:w="2693" w:type="dxa"/>
            <w:shd w:val="clear" w:color="auto" w:fill="auto"/>
          </w:tcPr>
          <w:p w14:paraId="5D348AA0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【活動四】野外求生動手做（二）</w:t>
            </w:r>
          </w:p>
          <w:p w14:paraId="43B70626" w14:textId="38AA4353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執行無具野炊活動。</w:t>
            </w:r>
          </w:p>
          <w:p w14:paraId="48188229" w14:textId="76E5A3B0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以友善環境的方式善後。</w:t>
            </w:r>
          </w:p>
        </w:tc>
        <w:tc>
          <w:tcPr>
            <w:tcW w:w="1559" w:type="dxa"/>
            <w:shd w:val="clear" w:color="auto" w:fill="auto"/>
          </w:tcPr>
          <w:p w14:paraId="75C55F30" w14:textId="77777777" w:rsidR="00D62F36" w:rsidRPr="00615344" w:rsidRDefault="00D62F36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  <w:p w14:paraId="6F4645D8" w14:textId="2FE1AD39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75F25F55" w14:textId="62C57D4A" w:rsidR="00D62F36" w:rsidRPr="00615344" w:rsidRDefault="00D62F36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6E40476C" w14:textId="77777777" w:rsidR="00D62F36" w:rsidRPr="00615344" w:rsidRDefault="00D62F36" w:rsidP="00D62F3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4538C798" w14:textId="77777777" w:rsidR="003404EC" w:rsidRPr="0044799D" w:rsidRDefault="003404EC" w:rsidP="003404EC">
      <w:pPr>
        <w:rPr>
          <w:rFonts w:ascii="Times New Roman" w:eastAsia="標楷體" w:hAnsi="Times New Roman" w:cs="Times New Roman"/>
        </w:rPr>
      </w:pPr>
    </w:p>
    <w:p w14:paraId="2E4DE1A5" w14:textId="77777777" w:rsidR="003404EC" w:rsidRDefault="003404EC" w:rsidP="003404EC">
      <w:pPr>
        <w:rPr>
          <w:rFonts w:ascii="Times New Roman" w:eastAsia="標楷體" w:hAnsi="Times New Roman" w:cs="Times New Roman"/>
        </w:rPr>
        <w:sectPr w:rsidR="003404EC" w:rsidSect="00054864">
          <w:pgSz w:w="16838" w:h="11906" w:orient="landscape"/>
          <w:pgMar w:top="567" w:right="567" w:bottom="567" w:left="567" w:header="567" w:footer="737" w:gutter="0"/>
          <w:cols w:space="425"/>
          <w:docGrid w:type="lines" w:linePitch="360"/>
        </w:sectPr>
      </w:pPr>
    </w:p>
    <w:p w14:paraId="0AB54E6F" w14:textId="77C07962" w:rsidR="003404EC" w:rsidRPr="00615344" w:rsidRDefault="003404EC" w:rsidP="00266822">
      <w:pPr>
        <w:spacing w:afterLines="50" w:after="180"/>
        <w:ind w:left="278"/>
        <w:jc w:val="center"/>
      </w:pP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lastRenderedPageBreak/>
        <w:t>11</w:t>
      </w:r>
      <w:r w:rsidRPr="00615344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Pr="00615344">
        <w:rPr>
          <w:rFonts w:ascii="標楷體" w:eastAsia="標楷體" w:hAnsi="標楷體" w:cs="Times New Roman" w:hint="eastAsia"/>
          <w:color w:val="000000"/>
          <w:sz w:val="28"/>
          <w:szCs w:val="24"/>
        </w:rPr>
        <w:t>八</w:t>
      </w: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Pr="00615344">
        <w:rPr>
          <w:rFonts w:ascii="標楷體" w:eastAsia="標楷體" w:hAnsi="標楷體" w:cs="Times New Roman" w:hint="eastAsia"/>
          <w:color w:val="000000"/>
          <w:sz w:val="28"/>
          <w:szCs w:val="24"/>
        </w:rPr>
        <w:t>綜合活動</w:t>
      </w: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615344" w:rsidRPr="00615344">
        <w:rPr>
          <w:rFonts w:ascii="標楷體" w:eastAsia="標楷體" w:hAnsi="標楷體" w:cs="Times New Roman" w:hint="eastAsia"/>
          <w:color w:val="000000"/>
          <w:sz w:val="28"/>
          <w:szCs w:val="24"/>
        </w:rPr>
        <w:t>輔導活動</w:t>
      </w:r>
      <w:r w:rsidRPr="00615344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3404EC" w:rsidRPr="00615344" w14:paraId="463913EF" w14:textId="77777777" w:rsidTr="00110A7B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688EB816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</w:tr>
      <w:tr w:rsidR="003404EC" w:rsidRPr="00615344" w14:paraId="68982702" w14:textId="77777777" w:rsidTr="00110A7B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16BE9FE7" w14:textId="77777777" w:rsidR="003404EC" w:rsidRPr="00615344" w:rsidRDefault="003404EC" w:rsidP="00110A7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A091FDC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3B180494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23746A73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44247899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6334F9C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981FF32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4B27EDBE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5D85DED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615344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3404EC" w:rsidRPr="00615344" w14:paraId="5419E73F" w14:textId="77777777" w:rsidTr="00110A7B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301D76BB" w14:textId="77777777" w:rsidR="003404EC" w:rsidRPr="00615344" w:rsidRDefault="003404EC" w:rsidP="00110A7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7560B933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AADCE7E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18D78015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5963F9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665CFFBA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18CB6C39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4F037E87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4457027E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0C92C70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B4AED30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0BA8247" w14:textId="047A3BBC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單元一、人際事務所</w:t>
            </w:r>
          </w:p>
        </w:tc>
        <w:tc>
          <w:tcPr>
            <w:tcW w:w="3118" w:type="dxa"/>
            <w:shd w:val="clear" w:color="auto" w:fill="auto"/>
          </w:tcPr>
          <w:p w14:paraId="4E93EB66" w14:textId="4D645E84" w:rsidR="00375095" w:rsidRPr="00615344" w:rsidRDefault="00375095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運用問題解決策略，處理生活議題，進而克服生活逆境。</w:t>
            </w:r>
          </w:p>
          <w:p w14:paraId="09467C03" w14:textId="1E8AD79B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</w:tc>
        <w:tc>
          <w:tcPr>
            <w:tcW w:w="2552" w:type="dxa"/>
            <w:shd w:val="clear" w:color="auto" w:fill="auto"/>
          </w:tcPr>
          <w:p w14:paraId="427C3386" w14:textId="4F7E0D21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  <w:p w14:paraId="438EF0CE" w14:textId="31CA9131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同理心、人際溝通、衝突管理能力的培養與正向經營人際關係。</w:t>
            </w:r>
          </w:p>
        </w:tc>
        <w:tc>
          <w:tcPr>
            <w:tcW w:w="2693" w:type="dxa"/>
            <w:shd w:val="clear" w:color="auto" w:fill="auto"/>
          </w:tcPr>
          <w:p w14:paraId="4CBB73CC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【活動一】朋友的模樣</w:t>
            </w:r>
          </w:p>
          <w:p w14:paraId="5DB8EBE5" w14:textId="4E563426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體認友誼的意義，覺察自己的交友傾向。</w:t>
            </w:r>
          </w:p>
        </w:tc>
        <w:tc>
          <w:tcPr>
            <w:tcW w:w="1559" w:type="dxa"/>
          </w:tcPr>
          <w:p w14:paraId="1A3EA0F6" w14:textId="5C1B63E1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4CB81597" w14:textId="4330D559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4D2121FD" w14:textId="77777777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0B21C27A" w14:textId="43759B49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28308604" w14:textId="11D32533" w:rsidR="00375095" w:rsidRPr="00615344" w:rsidRDefault="00375095" w:rsidP="0026682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689201AC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39134AF4" w14:textId="77777777" w:rsidTr="00615344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590781E6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636271B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00F4480" w14:textId="16873404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單元一、人際事務所</w:t>
            </w:r>
          </w:p>
        </w:tc>
        <w:tc>
          <w:tcPr>
            <w:tcW w:w="3118" w:type="dxa"/>
            <w:shd w:val="clear" w:color="auto" w:fill="auto"/>
          </w:tcPr>
          <w:p w14:paraId="5BE34502" w14:textId="6C46DBA8" w:rsidR="00375095" w:rsidRPr="00615344" w:rsidRDefault="00375095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運用問題解決策略，處理生活議題，進而克服生活逆境。</w:t>
            </w:r>
          </w:p>
          <w:p w14:paraId="34C3A437" w14:textId="7565BCD4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</w:tc>
        <w:tc>
          <w:tcPr>
            <w:tcW w:w="2552" w:type="dxa"/>
            <w:shd w:val="clear" w:color="auto" w:fill="auto"/>
          </w:tcPr>
          <w:p w14:paraId="0FE51698" w14:textId="5B0A1A82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  <w:p w14:paraId="507F90EB" w14:textId="2DA7D30E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同理心、人際溝通、衝突管理能力的培養與正向經營人際關係。</w:t>
            </w:r>
          </w:p>
        </w:tc>
        <w:tc>
          <w:tcPr>
            <w:tcW w:w="2693" w:type="dxa"/>
            <w:shd w:val="clear" w:color="auto" w:fill="auto"/>
          </w:tcPr>
          <w:p w14:paraId="41711444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【活動二】指尖下的滑世代（一）</w:t>
            </w:r>
          </w:p>
          <w:p w14:paraId="48E77763" w14:textId="2A2358E2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分析各種交友管道的特色，探討網路交友的風險。</w:t>
            </w:r>
          </w:p>
        </w:tc>
        <w:tc>
          <w:tcPr>
            <w:tcW w:w="1559" w:type="dxa"/>
            <w:shd w:val="clear" w:color="auto" w:fill="auto"/>
          </w:tcPr>
          <w:p w14:paraId="2915AA53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72DC0001" w14:textId="698D4676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45EE984C" w14:textId="1A589428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6D557419" w14:textId="533894BA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0253D0C8" w14:textId="3CAE8760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7CF92DE8" w14:textId="0E8C459F" w:rsidR="00375095" w:rsidRPr="00615344" w:rsidRDefault="00375095" w:rsidP="0026682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7E630DBF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0200C5AF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342F4224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305BB33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4092E35" w14:textId="7DEB68F1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單元一、人際事務所</w:t>
            </w:r>
          </w:p>
        </w:tc>
        <w:tc>
          <w:tcPr>
            <w:tcW w:w="3118" w:type="dxa"/>
            <w:shd w:val="clear" w:color="auto" w:fill="auto"/>
          </w:tcPr>
          <w:p w14:paraId="4B25E873" w14:textId="36578CC6" w:rsidR="00375095" w:rsidRPr="00615344" w:rsidRDefault="00375095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運用問題解決策略，處理生活議題，進而克服生活逆境。</w:t>
            </w:r>
          </w:p>
          <w:p w14:paraId="3F3E5389" w14:textId="57C0619E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</w:tc>
        <w:tc>
          <w:tcPr>
            <w:tcW w:w="2552" w:type="dxa"/>
            <w:shd w:val="clear" w:color="auto" w:fill="auto"/>
          </w:tcPr>
          <w:p w14:paraId="387E3190" w14:textId="0A6DD480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  <w:p w14:paraId="55179605" w14:textId="327DEDC5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同理心、人際溝通、衝突管理能力的培養與正向經營人際關係。</w:t>
            </w:r>
          </w:p>
        </w:tc>
        <w:tc>
          <w:tcPr>
            <w:tcW w:w="2693" w:type="dxa"/>
            <w:shd w:val="clear" w:color="auto" w:fill="auto"/>
          </w:tcPr>
          <w:p w14:paraId="235BBBB0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【活動二】指尖下的滑世代（二）</w:t>
            </w:r>
          </w:p>
          <w:p w14:paraId="04E32333" w14:textId="113C08DC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分析各種交友管道的特色，探討網路交友的風險。</w:t>
            </w:r>
          </w:p>
        </w:tc>
        <w:tc>
          <w:tcPr>
            <w:tcW w:w="1559" w:type="dxa"/>
            <w:shd w:val="clear" w:color="auto" w:fill="auto"/>
          </w:tcPr>
          <w:p w14:paraId="472CA30F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18CA05CA" w14:textId="167846B3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1F3D091C" w14:textId="24176C0B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039346F9" w14:textId="3198B4CB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44168317" w14:textId="4A5C9E92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194CDAF2" w14:textId="5E3C242C" w:rsidR="00375095" w:rsidRPr="00615344" w:rsidRDefault="00375095" w:rsidP="0026682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478311C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60216FE7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2AC7B20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lastRenderedPageBreak/>
              <w:t>第四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EDF2D7D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DFC6F70" w14:textId="42E0EBB4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單元一、人際事務所</w:t>
            </w:r>
          </w:p>
        </w:tc>
        <w:tc>
          <w:tcPr>
            <w:tcW w:w="3118" w:type="dxa"/>
            <w:shd w:val="clear" w:color="auto" w:fill="auto"/>
          </w:tcPr>
          <w:p w14:paraId="49BF2352" w14:textId="4444A3B8" w:rsidR="00375095" w:rsidRPr="00615344" w:rsidRDefault="00375095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運用問題解決策略，處理生活議題，進而克服生活逆境。</w:t>
            </w:r>
          </w:p>
          <w:p w14:paraId="384C1359" w14:textId="1849ADBA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</w:tc>
        <w:tc>
          <w:tcPr>
            <w:tcW w:w="2552" w:type="dxa"/>
            <w:shd w:val="clear" w:color="auto" w:fill="auto"/>
          </w:tcPr>
          <w:p w14:paraId="4075F667" w14:textId="5D9A70EA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  <w:p w14:paraId="598F1A3E" w14:textId="08EAB1A1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同理心、人際溝通、衝突管理能力的培養與正向經營人際關係。</w:t>
            </w:r>
          </w:p>
        </w:tc>
        <w:tc>
          <w:tcPr>
            <w:tcW w:w="2693" w:type="dxa"/>
            <w:shd w:val="clear" w:color="auto" w:fill="auto"/>
          </w:tcPr>
          <w:p w14:paraId="63DCC73E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【活動三】朋友的距離</w:t>
            </w:r>
          </w:p>
          <w:p w14:paraId="61EE9F5A" w14:textId="27D48146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釐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清自己的人際界線，並尊重他人的人際界線。</w:t>
            </w:r>
          </w:p>
        </w:tc>
        <w:tc>
          <w:tcPr>
            <w:tcW w:w="1559" w:type="dxa"/>
            <w:shd w:val="clear" w:color="auto" w:fill="auto"/>
          </w:tcPr>
          <w:p w14:paraId="1E70158D" w14:textId="77777777" w:rsidR="00375095" w:rsidRPr="00615344" w:rsidRDefault="00375095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4CF781C3" w14:textId="77777777" w:rsidR="00375095" w:rsidRPr="00615344" w:rsidRDefault="00375095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1A642FF1" w14:textId="2E3F591A" w:rsidR="00375095" w:rsidRPr="00615344" w:rsidRDefault="00375095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1FDAB5D1" w14:textId="0336077C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247DD0BE" w14:textId="4AC9C908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09BDDD3F" w14:textId="3A321F76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108FE7C7" w14:textId="2FEDBD65" w:rsidR="00375095" w:rsidRPr="00615344" w:rsidRDefault="00375095" w:rsidP="0026682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7BBB6BBF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0F85AB5C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7DCED1F2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1AACF97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025939BD" w14:textId="40EAD2B6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單元一、人際事務所</w:t>
            </w:r>
          </w:p>
        </w:tc>
        <w:tc>
          <w:tcPr>
            <w:tcW w:w="3118" w:type="dxa"/>
            <w:shd w:val="clear" w:color="auto" w:fill="auto"/>
          </w:tcPr>
          <w:p w14:paraId="0BA25787" w14:textId="4E87A920" w:rsidR="00375095" w:rsidRPr="00615344" w:rsidRDefault="00375095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運用問題解決策略，處理生活議題，進而克服生活逆境。</w:t>
            </w:r>
          </w:p>
          <w:p w14:paraId="3408AED9" w14:textId="45701DDF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</w:tc>
        <w:tc>
          <w:tcPr>
            <w:tcW w:w="2552" w:type="dxa"/>
            <w:shd w:val="clear" w:color="auto" w:fill="auto"/>
          </w:tcPr>
          <w:p w14:paraId="18BAA395" w14:textId="7936C76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  <w:p w14:paraId="4C289499" w14:textId="458CC0FD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同理心、人際溝通、衝突管理能力的培養與正向經營人際關係。</w:t>
            </w:r>
          </w:p>
        </w:tc>
        <w:tc>
          <w:tcPr>
            <w:tcW w:w="2693" w:type="dxa"/>
            <w:shd w:val="clear" w:color="auto" w:fill="auto"/>
          </w:tcPr>
          <w:p w14:paraId="7E1017B9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【活動四】友誼一點通（一）</w:t>
            </w:r>
          </w:p>
          <w:p w14:paraId="4BD9934A" w14:textId="4A6B1B61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應用溝通技巧，維持正向友誼關係。</w:t>
            </w:r>
          </w:p>
        </w:tc>
        <w:tc>
          <w:tcPr>
            <w:tcW w:w="1559" w:type="dxa"/>
            <w:shd w:val="clear" w:color="auto" w:fill="auto"/>
          </w:tcPr>
          <w:p w14:paraId="0A0625CB" w14:textId="77777777" w:rsidR="00375095" w:rsidRPr="00615344" w:rsidRDefault="00375095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74F45253" w14:textId="28E49026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637ACC82" w14:textId="43D48C71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790474BC" w14:textId="77777777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3AFF4483" w14:textId="4C1C9F6B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5C072F30" w14:textId="011CB9F2" w:rsidR="00375095" w:rsidRPr="00615344" w:rsidRDefault="00375095" w:rsidP="0026682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1AAA3A27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78EC713D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0B9CF3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3A34EDC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690D66A" w14:textId="5B155504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單元一、人際事務所</w:t>
            </w:r>
          </w:p>
        </w:tc>
        <w:tc>
          <w:tcPr>
            <w:tcW w:w="3118" w:type="dxa"/>
            <w:shd w:val="clear" w:color="auto" w:fill="auto"/>
          </w:tcPr>
          <w:p w14:paraId="5C6B6779" w14:textId="461625DF" w:rsidR="00375095" w:rsidRPr="00615344" w:rsidRDefault="00375095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運用問題解決策略，處理生活議題，進而克服生活逆境。</w:t>
            </w:r>
          </w:p>
          <w:p w14:paraId="0D7E8CEF" w14:textId="5AB7B540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</w:tc>
        <w:tc>
          <w:tcPr>
            <w:tcW w:w="2552" w:type="dxa"/>
            <w:shd w:val="clear" w:color="auto" w:fill="auto"/>
          </w:tcPr>
          <w:p w14:paraId="4841ACF9" w14:textId="54B14A5D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  <w:p w14:paraId="4AF159EE" w14:textId="307EC421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同理心、人際溝通、衝突管理能力的培養與正向經營人際關係。</w:t>
            </w:r>
          </w:p>
        </w:tc>
        <w:tc>
          <w:tcPr>
            <w:tcW w:w="2693" w:type="dxa"/>
            <w:shd w:val="clear" w:color="auto" w:fill="auto"/>
          </w:tcPr>
          <w:p w14:paraId="7ADCFA7C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【活動四】友誼一點通（二）</w:t>
            </w:r>
          </w:p>
          <w:p w14:paraId="2813E6A4" w14:textId="0A825B1D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應用溝通技巧，維持正向友誼關係。</w:t>
            </w:r>
          </w:p>
        </w:tc>
        <w:tc>
          <w:tcPr>
            <w:tcW w:w="1559" w:type="dxa"/>
            <w:shd w:val="clear" w:color="auto" w:fill="auto"/>
          </w:tcPr>
          <w:p w14:paraId="45EE28F3" w14:textId="77777777" w:rsidR="00375095" w:rsidRPr="00615344" w:rsidRDefault="00375095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1E83D9A0" w14:textId="5CA5BBB5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5D1EE8E4" w14:textId="0A36E083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05D96061" w14:textId="77777777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7F530BC7" w14:textId="764FAFBE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4340A3DE" w14:textId="2A608B92" w:rsidR="00375095" w:rsidRPr="00615344" w:rsidRDefault="00375095" w:rsidP="0026682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21DB6633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50C6E7F7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1C132A3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BC06C43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4FA8B844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70060008" w14:textId="16B1F55A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單元一、人際事務所</w:t>
            </w:r>
          </w:p>
        </w:tc>
        <w:tc>
          <w:tcPr>
            <w:tcW w:w="3118" w:type="dxa"/>
            <w:shd w:val="clear" w:color="auto" w:fill="auto"/>
          </w:tcPr>
          <w:p w14:paraId="441E3FB5" w14:textId="6A160807" w:rsidR="00375095" w:rsidRPr="00615344" w:rsidRDefault="00375095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運用問題解決策略，處理生活議題，進而克服生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活逆境。</w:t>
            </w:r>
          </w:p>
          <w:p w14:paraId="313C2DDD" w14:textId="6A3EE60F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</w:tc>
        <w:tc>
          <w:tcPr>
            <w:tcW w:w="2552" w:type="dxa"/>
            <w:shd w:val="clear" w:color="auto" w:fill="auto"/>
          </w:tcPr>
          <w:p w14:paraId="584758CC" w14:textId="0A0CAE69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克服困境的方法。</w:t>
            </w:r>
          </w:p>
          <w:p w14:paraId="6CB853F8" w14:textId="238BA745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同理心、人際溝通、衝突管理能力的培養與正向經營人際關係。</w:t>
            </w:r>
          </w:p>
        </w:tc>
        <w:tc>
          <w:tcPr>
            <w:tcW w:w="2693" w:type="dxa"/>
            <w:shd w:val="clear" w:color="auto" w:fill="auto"/>
          </w:tcPr>
          <w:p w14:paraId="0ED27E98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【活動四】友誼一點通（二）</w:t>
            </w:r>
          </w:p>
          <w:p w14:paraId="767A4561" w14:textId="3C4F3382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應用溝通技巧，維持正向友誼關係。</w:t>
            </w:r>
          </w:p>
        </w:tc>
        <w:tc>
          <w:tcPr>
            <w:tcW w:w="1559" w:type="dxa"/>
            <w:shd w:val="clear" w:color="auto" w:fill="auto"/>
          </w:tcPr>
          <w:p w14:paraId="4577D519" w14:textId="77777777" w:rsidR="00375095" w:rsidRPr="00615344" w:rsidRDefault="00375095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4BC496D8" w14:textId="2136F5E1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54836B64" w14:textId="3F9CD397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50BBAD13" w14:textId="77777777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4AEB9243" w14:textId="77777777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品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4FDBB901" w14:textId="5C422789" w:rsidR="00375095" w:rsidRPr="00615344" w:rsidRDefault="00375095" w:rsidP="0026682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B5541B7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4F8CEAF8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9BDCA71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1A0878C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010C377B" w14:textId="70F3924D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單元二、情緒我做主</w:t>
            </w:r>
          </w:p>
        </w:tc>
        <w:tc>
          <w:tcPr>
            <w:tcW w:w="3118" w:type="dxa"/>
            <w:shd w:val="clear" w:color="auto" w:fill="auto"/>
          </w:tcPr>
          <w:p w14:paraId="4CB928D9" w14:textId="7E6E134E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覺察個人的心理困擾與影響因素，運用適當策略或資源，促進心理健康。</w:t>
            </w:r>
          </w:p>
        </w:tc>
        <w:tc>
          <w:tcPr>
            <w:tcW w:w="2552" w:type="dxa"/>
            <w:shd w:val="clear" w:color="auto" w:fill="auto"/>
          </w:tcPr>
          <w:p w14:paraId="07F0A444" w14:textId="5FE7942A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正向思考模式、生活習慣與態度的培養。</w:t>
            </w:r>
          </w:p>
          <w:p w14:paraId="35DA697E" w14:textId="522C00C6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情緒與壓力的成因、影響與調適。</w:t>
            </w:r>
          </w:p>
          <w:p w14:paraId="170DE7BC" w14:textId="7D268CE2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  <w:p w14:paraId="7660EB64" w14:textId="4AF7BBF4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重大心理困擾與失落經驗的因應。</w:t>
            </w:r>
          </w:p>
        </w:tc>
        <w:tc>
          <w:tcPr>
            <w:tcW w:w="2693" w:type="dxa"/>
            <w:shd w:val="clear" w:color="auto" w:fill="auto"/>
          </w:tcPr>
          <w:p w14:paraId="40D21CC2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【活動一】情緒日常</w:t>
            </w:r>
          </w:p>
          <w:p w14:paraId="57A609EE" w14:textId="1CF2513D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認識各種正負向的情緒。</w:t>
            </w:r>
          </w:p>
          <w:p w14:paraId="7F334978" w14:textId="17236396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覺察自己在事件中常出現的情緒。</w:t>
            </w:r>
          </w:p>
        </w:tc>
        <w:tc>
          <w:tcPr>
            <w:tcW w:w="1559" w:type="dxa"/>
            <w:shd w:val="clear" w:color="auto" w:fill="auto"/>
          </w:tcPr>
          <w:p w14:paraId="4BD10677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  <w:p w14:paraId="2CF1D641" w14:textId="77777777" w:rsidR="00375095" w:rsidRPr="00615344" w:rsidRDefault="00375095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6D968165" w14:textId="54B538FB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41EEE2D2" w14:textId="56679CB2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0480781F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35A17BBE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6C1EFE4A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D521A81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21CF79D1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單元二、情緒我做主</w:t>
            </w:r>
          </w:p>
          <w:p w14:paraId="7C0E40AF" w14:textId="77777777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9D477AE" w14:textId="5FF34E86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覺察個人的心理困擾與影響因素，運用適當策略或資源，促進心理健康。</w:t>
            </w:r>
          </w:p>
        </w:tc>
        <w:tc>
          <w:tcPr>
            <w:tcW w:w="2552" w:type="dxa"/>
            <w:shd w:val="clear" w:color="auto" w:fill="auto"/>
          </w:tcPr>
          <w:p w14:paraId="0509F0F4" w14:textId="1418602C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正向思考模式、生活習慣與態度的培養。</w:t>
            </w:r>
          </w:p>
          <w:p w14:paraId="696D65E1" w14:textId="062E2445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情緒與壓力的成因、影響與調適。</w:t>
            </w:r>
          </w:p>
          <w:p w14:paraId="24EA4D25" w14:textId="33322BF5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克服困境的方法。</w:t>
            </w:r>
          </w:p>
          <w:p w14:paraId="77001CA8" w14:textId="26CD1505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重大心理困擾與失落經驗的因應。</w:t>
            </w:r>
          </w:p>
        </w:tc>
        <w:tc>
          <w:tcPr>
            <w:tcW w:w="2693" w:type="dxa"/>
            <w:shd w:val="clear" w:color="auto" w:fill="auto"/>
          </w:tcPr>
          <w:p w14:paraId="121E69AA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【活動二】情緒偵查站</w:t>
            </w:r>
          </w:p>
          <w:p w14:paraId="33C85515" w14:textId="24AC3171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瞭解情緒發生的原因。</w:t>
            </w:r>
          </w:p>
          <w:p w14:paraId="5A58600D" w14:textId="7CF1809B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瞭解情緒的不同反應。</w:t>
            </w:r>
          </w:p>
        </w:tc>
        <w:tc>
          <w:tcPr>
            <w:tcW w:w="1559" w:type="dxa"/>
            <w:shd w:val="clear" w:color="auto" w:fill="auto"/>
          </w:tcPr>
          <w:p w14:paraId="0B69B8DA" w14:textId="480B21D4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71E54CC6" w14:textId="3E2B181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04BF3002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5805FF47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0F14F8A6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58A34C9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217E135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單元二、情緒我做主</w:t>
            </w:r>
          </w:p>
          <w:p w14:paraId="3293BCDD" w14:textId="77777777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8C14BD7" w14:textId="16480F36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覺察個人的心理困擾與影響因素，運用適當策略或資源，促進心理健康。</w:t>
            </w:r>
          </w:p>
        </w:tc>
        <w:tc>
          <w:tcPr>
            <w:tcW w:w="2552" w:type="dxa"/>
            <w:shd w:val="clear" w:color="auto" w:fill="auto"/>
          </w:tcPr>
          <w:p w14:paraId="38B75F44" w14:textId="657C50D3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正向思考模式、生活習慣與態度的培養。</w:t>
            </w:r>
          </w:p>
          <w:p w14:paraId="6DCE97A8" w14:textId="6D35900F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情緒與壓力的成因、影響與調適。</w:t>
            </w:r>
          </w:p>
          <w:p w14:paraId="299CEDB6" w14:textId="3AE46E62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  <w:p w14:paraId="5A8763FA" w14:textId="686B84D5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重大心理困擾與失落經驗的因應。</w:t>
            </w:r>
          </w:p>
        </w:tc>
        <w:tc>
          <w:tcPr>
            <w:tcW w:w="2693" w:type="dxa"/>
            <w:shd w:val="clear" w:color="auto" w:fill="auto"/>
          </w:tcPr>
          <w:p w14:paraId="449CC28F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【活動三】我的情緒地圖（一）</w:t>
            </w:r>
          </w:p>
          <w:p w14:paraId="4CE0C6E2" w14:textId="7FD3DA68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用心關照自己的情緒。</w:t>
            </w:r>
          </w:p>
          <w:p w14:paraId="171344BD" w14:textId="7D6ED1B9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瞭解情緒對自己心理及生理的影響。</w:t>
            </w:r>
          </w:p>
        </w:tc>
        <w:tc>
          <w:tcPr>
            <w:tcW w:w="1559" w:type="dxa"/>
            <w:shd w:val="clear" w:color="auto" w:fill="auto"/>
          </w:tcPr>
          <w:p w14:paraId="5940D51C" w14:textId="73C8F70A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273C73D5" w14:textId="3C3D43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553471FE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577FC5F7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91F371B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2C3FFB5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3D9211BA" w14:textId="54357AB9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單元二、情緒我做主</w:t>
            </w:r>
          </w:p>
        </w:tc>
        <w:tc>
          <w:tcPr>
            <w:tcW w:w="3118" w:type="dxa"/>
            <w:shd w:val="clear" w:color="auto" w:fill="auto"/>
          </w:tcPr>
          <w:p w14:paraId="27BEDD6B" w14:textId="155207A5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覺察個人的心理困擾與影響因素，運用適當策略或資源，促進心理健康。</w:t>
            </w:r>
          </w:p>
        </w:tc>
        <w:tc>
          <w:tcPr>
            <w:tcW w:w="2552" w:type="dxa"/>
            <w:shd w:val="clear" w:color="auto" w:fill="auto"/>
          </w:tcPr>
          <w:p w14:paraId="219DC1A4" w14:textId="06FC0F80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正向思考模式、生活習慣與態度的培養。</w:t>
            </w:r>
          </w:p>
          <w:p w14:paraId="3C1A6EEB" w14:textId="0EEB4AB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情緒與壓力的成因、影響與調適。</w:t>
            </w:r>
          </w:p>
          <w:p w14:paraId="5D1E0C01" w14:textId="739DFE35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  <w:p w14:paraId="60412B55" w14:textId="0F2E2C25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重大心理困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擾與失落經驗的因應。</w:t>
            </w:r>
          </w:p>
        </w:tc>
        <w:tc>
          <w:tcPr>
            <w:tcW w:w="2693" w:type="dxa"/>
            <w:shd w:val="clear" w:color="auto" w:fill="auto"/>
          </w:tcPr>
          <w:p w14:paraId="1E9F8D47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【活動三】我的情緒地圖（二）</w:t>
            </w:r>
          </w:p>
          <w:p w14:paraId="69FB9CA1" w14:textId="796048B3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用心關照自己的情緒。</w:t>
            </w:r>
          </w:p>
          <w:p w14:paraId="3F285770" w14:textId="7DD2033E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瞭解情緒對自己心理及生理的影響。</w:t>
            </w:r>
          </w:p>
        </w:tc>
        <w:tc>
          <w:tcPr>
            <w:tcW w:w="1559" w:type="dxa"/>
            <w:shd w:val="clear" w:color="auto" w:fill="auto"/>
          </w:tcPr>
          <w:p w14:paraId="09AF2B53" w14:textId="4B408484" w:rsidR="00375095" w:rsidRPr="00615344" w:rsidRDefault="00375095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201DB525" w14:textId="55A65F50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2EBB0371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197E1468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5BDA6C3F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69169A8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65778CB8" w14:textId="538F243A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單元二、情緒我做主</w:t>
            </w:r>
          </w:p>
        </w:tc>
        <w:tc>
          <w:tcPr>
            <w:tcW w:w="3118" w:type="dxa"/>
            <w:shd w:val="clear" w:color="auto" w:fill="auto"/>
          </w:tcPr>
          <w:p w14:paraId="365E54E6" w14:textId="6AA3752C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覺察個人的心理困擾與影響因素，運用適當策略或資源，促進心理健康。</w:t>
            </w:r>
          </w:p>
        </w:tc>
        <w:tc>
          <w:tcPr>
            <w:tcW w:w="2552" w:type="dxa"/>
            <w:shd w:val="clear" w:color="auto" w:fill="auto"/>
          </w:tcPr>
          <w:p w14:paraId="4AF4711E" w14:textId="1BD31585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正向思考模式、生活習慣與態度的培養。</w:t>
            </w:r>
          </w:p>
          <w:p w14:paraId="1EA45A47" w14:textId="0BED3E73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情緒與壓力的成因、影響與調適。</w:t>
            </w:r>
          </w:p>
          <w:p w14:paraId="2228091F" w14:textId="27817EEC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  <w:p w14:paraId="5BEBBE2A" w14:textId="2DEEDF9A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重大心理困擾與失落經驗的因應。</w:t>
            </w:r>
          </w:p>
        </w:tc>
        <w:tc>
          <w:tcPr>
            <w:tcW w:w="2693" w:type="dxa"/>
            <w:shd w:val="clear" w:color="auto" w:fill="auto"/>
          </w:tcPr>
          <w:p w14:paraId="1D09F145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【活動四】情緒新處方（一）</w:t>
            </w:r>
          </w:p>
          <w:p w14:paraId="2179B19F" w14:textId="4004F5CE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學習因應自己的情緒。</w:t>
            </w:r>
          </w:p>
          <w:p w14:paraId="7DEB3D73" w14:textId="1956B807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學習各種調適情緒的方法。</w:t>
            </w:r>
          </w:p>
        </w:tc>
        <w:tc>
          <w:tcPr>
            <w:tcW w:w="1559" w:type="dxa"/>
            <w:shd w:val="clear" w:color="auto" w:fill="auto"/>
          </w:tcPr>
          <w:p w14:paraId="129B19F7" w14:textId="77777777" w:rsidR="00375095" w:rsidRPr="00615344" w:rsidRDefault="00375095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44A17012" w14:textId="633FCFE0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00552FCB" w14:textId="2EDEB65E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5F173CA3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763502F7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4E19DD2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2E703212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CB44821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213D9988" w14:textId="05288F34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單元二、情緒我做主</w:t>
            </w:r>
          </w:p>
        </w:tc>
        <w:tc>
          <w:tcPr>
            <w:tcW w:w="3118" w:type="dxa"/>
            <w:shd w:val="clear" w:color="auto" w:fill="auto"/>
          </w:tcPr>
          <w:p w14:paraId="5337CAB3" w14:textId="3106F51D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覺察個人的心理困擾與影響因素，運用適當策略或資源，促進心理健康。</w:t>
            </w:r>
          </w:p>
        </w:tc>
        <w:tc>
          <w:tcPr>
            <w:tcW w:w="2552" w:type="dxa"/>
            <w:shd w:val="clear" w:color="auto" w:fill="auto"/>
          </w:tcPr>
          <w:p w14:paraId="35FBBC7D" w14:textId="72F61F84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正向思考模式、生活習慣與態度的培養。</w:t>
            </w:r>
          </w:p>
          <w:p w14:paraId="157AD0FE" w14:textId="6723FDD1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情緒與壓力的成因、影響與調適。</w:t>
            </w:r>
          </w:p>
          <w:p w14:paraId="23B061FD" w14:textId="6ACD264C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  <w:p w14:paraId="1E681C22" w14:textId="5B43169D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重大心理困擾與失落經驗的因應。</w:t>
            </w:r>
          </w:p>
        </w:tc>
        <w:tc>
          <w:tcPr>
            <w:tcW w:w="2693" w:type="dxa"/>
            <w:shd w:val="clear" w:color="auto" w:fill="auto"/>
          </w:tcPr>
          <w:p w14:paraId="1D9DA5DA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【活動四】情緒新處方（二）</w:t>
            </w:r>
          </w:p>
          <w:p w14:paraId="43F064E0" w14:textId="37C7592E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學習因應自己的情緒。</w:t>
            </w:r>
          </w:p>
          <w:p w14:paraId="1B0BF56F" w14:textId="75B512DF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學習各種調適情緒的方法。</w:t>
            </w:r>
          </w:p>
        </w:tc>
        <w:tc>
          <w:tcPr>
            <w:tcW w:w="1559" w:type="dxa"/>
            <w:shd w:val="clear" w:color="auto" w:fill="auto"/>
          </w:tcPr>
          <w:p w14:paraId="4D8025FA" w14:textId="77777777" w:rsidR="00375095" w:rsidRPr="00615344" w:rsidRDefault="00375095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34D355D4" w14:textId="483DD358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2A9069D4" w14:textId="3EA1FB0F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0138AC42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011C01E3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ABFB743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94BFDC4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7E6828B" w14:textId="000A69CE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單元二、情緒我做主</w:t>
            </w:r>
          </w:p>
        </w:tc>
        <w:tc>
          <w:tcPr>
            <w:tcW w:w="3118" w:type="dxa"/>
            <w:shd w:val="clear" w:color="auto" w:fill="auto"/>
          </w:tcPr>
          <w:p w14:paraId="412AFC57" w14:textId="672946A3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覺察個人的心理困擾與影響因素，運用適當策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略或資源，促進心理健康。</w:t>
            </w:r>
          </w:p>
        </w:tc>
        <w:tc>
          <w:tcPr>
            <w:tcW w:w="2552" w:type="dxa"/>
            <w:shd w:val="clear" w:color="auto" w:fill="auto"/>
          </w:tcPr>
          <w:p w14:paraId="60E40861" w14:textId="3587D36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正向思考模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式、生活習慣與態度的培養。</w:t>
            </w:r>
          </w:p>
          <w:p w14:paraId="2722665A" w14:textId="36C5D762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情緒與壓力的成因、影響與調適。</w:t>
            </w:r>
          </w:p>
          <w:p w14:paraId="6DBD60DC" w14:textId="5EE49095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  <w:p w14:paraId="291F7A63" w14:textId="018B9700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重大心理困擾與失落經驗的因應。</w:t>
            </w:r>
          </w:p>
        </w:tc>
        <w:tc>
          <w:tcPr>
            <w:tcW w:w="2693" w:type="dxa"/>
            <w:shd w:val="clear" w:color="auto" w:fill="auto"/>
          </w:tcPr>
          <w:p w14:paraId="667E5CDF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【活動四】情緒新處方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（二）</w:t>
            </w:r>
          </w:p>
          <w:p w14:paraId="18BDC037" w14:textId="632C7992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學習因應自己的情緒。</w:t>
            </w:r>
          </w:p>
          <w:p w14:paraId="37A6E735" w14:textId="3C40B413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學習各種調適情緒的方法。</w:t>
            </w:r>
          </w:p>
        </w:tc>
        <w:tc>
          <w:tcPr>
            <w:tcW w:w="1559" w:type="dxa"/>
            <w:shd w:val="clear" w:color="auto" w:fill="auto"/>
          </w:tcPr>
          <w:p w14:paraId="515E25A0" w14:textId="77777777" w:rsidR="00375095" w:rsidRPr="00615344" w:rsidRDefault="00375095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  <w:p w14:paraId="19009B6C" w14:textId="23D6396D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4757366E" w14:textId="194920A2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77CFFCA3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34E140CF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A8120EE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5BB41D7" w14:textId="77777777" w:rsidR="00375095" w:rsidRPr="00615344" w:rsidRDefault="00375095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36D91E88" w14:textId="7BD99038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單元三、生涯探照燈</w:t>
            </w:r>
          </w:p>
        </w:tc>
        <w:tc>
          <w:tcPr>
            <w:tcW w:w="3118" w:type="dxa"/>
            <w:shd w:val="clear" w:color="auto" w:fill="auto"/>
          </w:tcPr>
          <w:p w14:paraId="647EC09C" w14:textId="2575B7A0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運用生涯規劃方法與資源，培養生涯抉擇能力，以發展個人生涯進路。</w:t>
            </w:r>
          </w:p>
          <w:p w14:paraId="6DAFFBB5" w14:textId="3012479F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  <w:p w14:paraId="4275251B" w14:textId="48527813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</w:tc>
        <w:tc>
          <w:tcPr>
            <w:tcW w:w="2552" w:type="dxa"/>
            <w:shd w:val="clear" w:color="auto" w:fill="auto"/>
          </w:tcPr>
          <w:p w14:paraId="3C169321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生涯進路的規劃與資源運用。</w:t>
            </w:r>
          </w:p>
          <w:p w14:paraId="49173B25" w14:textId="1ED55E86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231D48F0" w14:textId="35D9B531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生涯發展、生涯轉折與生命意義的探索。</w:t>
            </w:r>
          </w:p>
        </w:tc>
        <w:tc>
          <w:tcPr>
            <w:tcW w:w="2693" w:type="dxa"/>
            <w:shd w:val="clear" w:color="auto" w:fill="auto"/>
          </w:tcPr>
          <w:p w14:paraId="2629A040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【活動一】做自己的主角（一）</w:t>
            </w:r>
          </w:p>
          <w:p w14:paraId="3583E7A5" w14:textId="25F57BBD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探索自己的興趣、性向與生涯類型的關聯。</w:t>
            </w:r>
          </w:p>
        </w:tc>
        <w:tc>
          <w:tcPr>
            <w:tcW w:w="1559" w:type="dxa"/>
            <w:shd w:val="clear" w:color="auto" w:fill="auto"/>
          </w:tcPr>
          <w:p w14:paraId="205A7138" w14:textId="4F49FAF5" w:rsidR="00375095" w:rsidRPr="00615344" w:rsidRDefault="00375095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5E869018" w14:textId="6F4DFBEE" w:rsidR="00375095" w:rsidRPr="00615344" w:rsidRDefault="00375095" w:rsidP="00375095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6B52BF42" w14:textId="77777777" w:rsidR="00375095" w:rsidRPr="00615344" w:rsidRDefault="00375095" w:rsidP="00375095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48B647BC" w14:textId="1DC6BD58" w:rsidR="00375095" w:rsidRPr="00615344" w:rsidRDefault="00375095" w:rsidP="00266822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13EAE1B3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7593218C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800231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309AF1D" w14:textId="77777777" w:rsidR="00375095" w:rsidRPr="00615344" w:rsidRDefault="00375095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09E0E619" w14:textId="158FB737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單元三、生涯探照燈</w:t>
            </w:r>
          </w:p>
        </w:tc>
        <w:tc>
          <w:tcPr>
            <w:tcW w:w="3118" w:type="dxa"/>
            <w:shd w:val="clear" w:color="auto" w:fill="auto"/>
          </w:tcPr>
          <w:p w14:paraId="45747DFD" w14:textId="6C5A9163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運用生涯規劃方法與資源，培養生涯抉擇能力，以發展個人生涯進路。</w:t>
            </w:r>
          </w:p>
          <w:p w14:paraId="211237EA" w14:textId="69887A8C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多元能力，接納自我，以促進個人成長。</w:t>
            </w:r>
          </w:p>
          <w:p w14:paraId="13E80DD3" w14:textId="33D2492B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</w:tc>
        <w:tc>
          <w:tcPr>
            <w:tcW w:w="2552" w:type="dxa"/>
            <w:shd w:val="clear" w:color="auto" w:fill="auto"/>
          </w:tcPr>
          <w:p w14:paraId="0A5F1156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生涯進路的規劃與資源運用。</w:t>
            </w:r>
          </w:p>
          <w:p w14:paraId="7C28C98F" w14:textId="254DB736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486708BB" w14:textId="3E2CF25F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生涯發展、生涯轉折與生命意義的探索。</w:t>
            </w:r>
          </w:p>
        </w:tc>
        <w:tc>
          <w:tcPr>
            <w:tcW w:w="2693" w:type="dxa"/>
            <w:shd w:val="clear" w:color="auto" w:fill="auto"/>
          </w:tcPr>
          <w:p w14:paraId="0DC93E03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【活動一】做自己的主角（二）</w:t>
            </w:r>
          </w:p>
          <w:p w14:paraId="33C6C6CD" w14:textId="7C5CBEB2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探索自己的興趣、性向與生涯類型的關聯。</w:t>
            </w:r>
          </w:p>
        </w:tc>
        <w:tc>
          <w:tcPr>
            <w:tcW w:w="1559" w:type="dxa"/>
            <w:shd w:val="clear" w:color="auto" w:fill="auto"/>
          </w:tcPr>
          <w:p w14:paraId="6BC56A48" w14:textId="642D71E7" w:rsidR="00375095" w:rsidRPr="00615344" w:rsidRDefault="00375095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39BE3143" w14:textId="3E040E00" w:rsidR="00375095" w:rsidRPr="00615344" w:rsidRDefault="00375095" w:rsidP="00375095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5074B380" w14:textId="77777777" w:rsidR="00375095" w:rsidRPr="00615344" w:rsidRDefault="00375095" w:rsidP="00375095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0F8B34C2" w14:textId="3C99ECC4" w:rsidR="00375095" w:rsidRPr="00615344" w:rsidRDefault="00375095" w:rsidP="00266822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6A73BFD4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26E7CEA2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87AE987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A1B729B" w14:textId="77777777" w:rsidR="00375095" w:rsidRPr="00615344" w:rsidRDefault="00375095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0E5DA8A7" w14:textId="2A0857C9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單元三、生涯探照燈</w:t>
            </w:r>
          </w:p>
        </w:tc>
        <w:tc>
          <w:tcPr>
            <w:tcW w:w="3118" w:type="dxa"/>
            <w:shd w:val="clear" w:color="auto" w:fill="auto"/>
          </w:tcPr>
          <w:p w14:paraId="1D1C8BB2" w14:textId="781D0214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運用生涯規劃方法與資源，培養生涯抉擇能力，以發展個人生涯進路。</w:t>
            </w:r>
          </w:p>
          <w:p w14:paraId="6B27DEB0" w14:textId="0BE5A22B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  <w:p w14:paraId="3A1BC285" w14:textId="038B0A7D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</w:tc>
        <w:tc>
          <w:tcPr>
            <w:tcW w:w="2552" w:type="dxa"/>
            <w:shd w:val="clear" w:color="auto" w:fill="auto"/>
          </w:tcPr>
          <w:p w14:paraId="0215D8CD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生涯進路的規劃與資源運用。</w:t>
            </w:r>
          </w:p>
          <w:p w14:paraId="1B2AD62A" w14:textId="081E201A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56023677" w14:textId="621A5DE8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生涯發展、生涯轉折與生命意義的探索。</w:t>
            </w:r>
          </w:p>
        </w:tc>
        <w:tc>
          <w:tcPr>
            <w:tcW w:w="2693" w:type="dxa"/>
            <w:shd w:val="clear" w:color="auto" w:fill="auto"/>
          </w:tcPr>
          <w:p w14:paraId="49FB5A55" w14:textId="28918132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【活動二】我的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Style</w:t>
            </w:r>
          </w:p>
          <w:p w14:paraId="2DF05E61" w14:textId="4AC55D9F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探索自己特質與生涯類型的關聯，分析出自己的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荷倫碼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及生涯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規劃間的關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係。</w:t>
            </w:r>
          </w:p>
        </w:tc>
        <w:tc>
          <w:tcPr>
            <w:tcW w:w="1559" w:type="dxa"/>
            <w:shd w:val="clear" w:color="auto" w:fill="auto"/>
          </w:tcPr>
          <w:p w14:paraId="79617F55" w14:textId="3E779026" w:rsidR="00375095" w:rsidRPr="00615344" w:rsidRDefault="00375095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396FE4D7" w14:textId="27DE7DD8" w:rsidR="00375095" w:rsidRPr="00615344" w:rsidRDefault="00375095" w:rsidP="00375095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14AACFC5" w14:textId="77777777" w:rsidR="00375095" w:rsidRPr="00615344" w:rsidRDefault="00375095" w:rsidP="00375095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77F16CDD" w14:textId="77777777" w:rsidR="00375095" w:rsidRPr="00615344" w:rsidRDefault="00375095" w:rsidP="00375095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  <w:p w14:paraId="2C5EE6C0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FC72BCA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08B4A95D" w14:textId="77777777" w:rsidTr="00615344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25EEE60F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3EA5240" w14:textId="77777777" w:rsidR="00375095" w:rsidRPr="00615344" w:rsidRDefault="00375095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8FC92AF" w14:textId="4F620D62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單元三、生涯探照燈</w:t>
            </w:r>
          </w:p>
        </w:tc>
        <w:tc>
          <w:tcPr>
            <w:tcW w:w="3118" w:type="dxa"/>
            <w:shd w:val="clear" w:color="auto" w:fill="auto"/>
          </w:tcPr>
          <w:p w14:paraId="7FA841EA" w14:textId="1D8E9C5D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運用生涯規劃方法與資源，培養生涯抉擇能力，以發展個人生涯進路。</w:t>
            </w:r>
          </w:p>
          <w:p w14:paraId="74F59BA0" w14:textId="03116DE9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  <w:p w14:paraId="6C94171E" w14:textId="4EB23A1E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</w:tc>
        <w:tc>
          <w:tcPr>
            <w:tcW w:w="2552" w:type="dxa"/>
            <w:shd w:val="clear" w:color="auto" w:fill="auto"/>
          </w:tcPr>
          <w:p w14:paraId="406E7E55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生涯進路的規劃與資源運用。</w:t>
            </w:r>
          </w:p>
          <w:p w14:paraId="69F16A21" w14:textId="266C6CC4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0847C80C" w14:textId="04A4879E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生涯發展、生涯轉折與生命意義的探索。</w:t>
            </w:r>
          </w:p>
        </w:tc>
        <w:tc>
          <w:tcPr>
            <w:tcW w:w="2693" w:type="dxa"/>
            <w:shd w:val="clear" w:color="auto" w:fill="auto"/>
          </w:tcPr>
          <w:p w14:paraId="5257DF7D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【活動三】打造未來之星（一）</w:t>
            </w:r>
          </w:p>
          <w:p w14:paraId="44D2286F" w14:textId="10259FF8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運用生涯類型和其他相關資訊，擬定可能的生涯發展方向。</w:t>
            </w:r>
          </w:p>
        </w:tc>
        <w:tc>
          <w:tcPr>
            <w:tcW w:w="1559" w:type="dxa"/>
            <w:shd w:val="clear" w:color="auto" w:fill="auto"/>
          </w:tcPr>
          <w:p w14:paraId="0E76B39B" w14:textId="77777777" w:rsidR="00375095" w:rsidRPr="00615344" w:rsidRDefault="00375095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  <w:p w14:paraId="4D660D61" w14:textId="7AD4F1DC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564F79BC" w14:textId="77777777" w:rsidR="00375095" w:rsidRPr="00615344" w:rsidRDefault="00375095" w:rsidP="00375095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  <w:p w14:paraId="41FE0208" w14:textId="77777777" w:rsidR="00375095" w:rsidRPr="00615344" w:rsidRDefault="00375095" w:rsidP="00375095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5F1C2105" w14:textId="36F36B33" w:rsidR="00375095" w:rsidRPr="00615344" w:rsidRDefault="00375095" w:rsidP="00266822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552BB467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702FDEF1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5D21560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lastRenderedPageBreak/>
              <w:t>第十九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0D6B310" w14:textId="77777777" w:rsidR="00375095" w:rsidRPr="00615344" w:rsidRDefault="00375095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378ACD61" w14:textId="17A034E5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單元三、生涯探照燈</w:t>
            </w:r>
          </w:p>
        </w:tc>
        <w:tc>
          <w:tcPr>
            <w:tcW w:w="3118" w:type="dxa"/>
            <w:shd w:val="clear" w:color="auto" w:fill="auto"/>
          </w:tcPr>
          <w:p w14:paraId="781A04FD" w14:textId="33646336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運用生涯規劃方法與資源，培養生涯抉擇能力，以發展個人生涯進路。</w:t>
            </w:r>
          </w:p>
          <w:p w14:paraId="193E48E9" w14:textId="2D3EE6BC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  <w:p w14:paraId="62F5E358" w14:textId="61268526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</w:tc>
        <w:tc>
          <w:tcPr>
            <w:tcW w:w="2552" w:type="dxa"/>
            <w:shd w:val="clear" w:color="auto" w:fill="auto"/>
          </w:tcPr>
          <w:p w14:paraId="1413CB97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生涯進路的規劃與資源運用。</w:t>
            </w:r>
          </w:p>
          <w:p w14:paraId="567610C8" w14:textId="1DCEEE41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0E1F9065" w14:textId="08E3CFBC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生涯發展、生涯轉折與生命意義的探索。</w:t>
            </w:r>
          </w:p>
        </w:tc>
        <w:tc>
          <w:tcPr>
            <w:tcW w:w="2693" w:type="dxa"/>
            <w:shd w:val="clear" w:color="auto" w:fill="auto"/>
          </w:tcPr>
          <w:p w14:paraId="40825D5E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【活動三】打造未來之星（二）</w:t>
            </w:r>
          </w:p>
          <w:p w14:paraId="6BF33BF8" w14:textId="6444AF8B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運用生涯類型和其他相關資訊，擬定可能的生涯發展方向。</w:t>
            </w:r>
          </w:p>
        </w:tc>
        <w:tc>
          <w:tcPr>
            <w:tcW w:w="1559" w:type="dxa"/>
            <w:shd w:val="clear" w:color="auto" w:fill="auto"/>
          </w:tcPr>
          <w:p w14:paraId="3A0F63E1" w14:textId="77777777" w:rsidR="00375095" w:rsidRPr="00615344" w:rsidRDefault="00375095" w:rsidP="00615344">
            <w:pPr>
              <w:ind w:left="317" w:hangingChars="132" w:hanging="317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  <w:p w14:paraId="6D508BA8" w14:textId="7B77764B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10206FF" w14:textId="26A5127A" w:rsidR="00375095" w:rsidRPr="00615344" w:rsidRDefault="00375095" w:rsidP="00375095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35D31FE8" w14:textId="77777777" w:rsidR="00375095" w:rsidRPr="00615344" w:rsidRDefault="00375095" w:rsidP="00375095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460AA1E5" w14:textId="25C2881F" w:rsidR="00375095" w:rsidRPr="00615344" w:rsidRDefault="00375095" w:rsidP="00266822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20F19D65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7D762C2C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788A6AE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06F470A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4C9DE946" w14:textId="77777777" w:rsidR="00375095" w:rsidRPr="00615344" w:rsidRDefault="00375095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8051EC7" w14:textId="610AF154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單元三、生涯探照燈</w:t>
            </w:r>
          </w:p>
        </w:tc>
        <w:tc>
          <w:tcPr>
            <w:tcW w:w="3118" w:type="dxa"/>
            <w:shd w:val="clear" w:color="auto" w:fill="auto"/>
          </w:tcPr>
          <w:p w14:paraId="7BD9079E" w14:textId="32ECD0C6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運用生涯規劃方法與資源，培養生涯抉擇能力，以發展個人生涯進路。</w:t>
            </w:r>
          </w:p>
          <w:p w14:paraId="50062C03" w14:textId="421208A8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  <w:p w14:paraId="577A9175" w14:textId="48E2EEDF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</w:tc>
        <w:tc>
          <w:tcPr>
            <w:tcW w:w="2552" w:type="dxa"/>
            <w:shd w:val="clear" w:color="auto" w:fill="auto"/>
          </w:tcPr>
          <w:p w14:paraId="21341208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生涯進路的規劃與資源運用。</w:t>
            </w:r>
          </w:p>
          <w:p w14:paraId="65A46E6F" w14:textId="44F2B2AF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142B1531" w14:textId="63071DF4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生涯發展、生涯轉折與生命意義的探索。</w:t>
            </w:r>
          </w:p>
        </w:tc>
        <w:tc>
          <w:tcPr>
            <w:tcW w:w="2693" w:type="dxa"/>
            <w:shd w:val="clear" w:color="auto" w:fill="auto"/>
          </w:tcPr>
          <w:p w14:paraId="2D35D852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【活動四】追夢高手</w:t>
            </w:r>
          </w:p>
          <w:p w14:paraId="53D8AA8D" w14:textId="05B87CFC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善用生涯相關資訊，評估自己的生涯願景，調整生涯策略，以促進個人成長。</w:t>
            </w:r>
          </w:p>
        </w:tc>
        <w:tc>
          <w:tcPr>
            <w:tcW w:w="1559" w:type="dxa"/>
            <w:shd w:val="clear" w:color="auto" w:fill="auto"/>
          </w:tcPr>
          <w:p w14:paraId="3A13D471" w14:textId="0BE1C47F" w:rsidR="00375095" w:rsidRPr="00615344" w:rsidRDefault="00375095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324C6E01" w14:textId="77777777" w:rsidR="00375095" w:rsidRPr="00615344" w:rsidRDefault="00375095" w:rsidP="00375095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3924EAD0" w14:textId="79EC8C05" w:rsidR="00375095" w:rsidRPr="00615344" w:rsidRDefault="00375095" w:rsidP="00375095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25C9B823" w14:textId="27E99B57" w:rsidR="00375095" w:rsidRPr="00615344" w:rsidRDefault="00375095" w:rsidP="00266822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46A9DC53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615344" w14:paraId="6FF87C0B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98993E3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89B6052" w14:textId="77777777" w:rsidR="00375095" w:rsidRPr="00615344" w:rsidRDefault="00375095" w:rsidP="00615344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主題二、青春停看聽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6DFB47B3" w14:textId="3BCB0BCC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單元三、生涯探照燈</w:t>
            </w:r>
          </w:p>
        </w:tc>
        <w:tc>
          <w:tcPr>
            <w:tcW w:w="3118" w:type="dxa"/>
            <w:shd w:val="clear" w:color="auto" w:fill="auto"/>
          </w:tcPr>
          <w:p w14:paraId="77905B0F" w14:textId="02C496C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運用生涯規劃方法與資源，培養生涯抉擇能力，以發展個人生涯進路。</w:t>
            </w:r>
          </w:p>
          <w:p w14:paraId="7802595D" w14:textId="4AD9069E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多元能力，接納自我，以促進個人成長。</w:t>
            </w:r>
          </w:p>
          <w:p w14:paraId="5BFA8EDE" w14:textId="02DFA955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</w:tc>
        <w:tc>
          <w:tcPr>
            <w:tcW w:w="2552" w:type="dxa"/>
            <w:shd w:val="clear" w:color="auto" w:fill="auto"/>
          </w:tcPr>
          <w:p w14:paraId="4EA97F2D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Cc-IV-1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生涯進路的規劃與資源運用。</w:t>
            </w:r>
          </w:p>
          <w:p w14:paraId="5780BD82" w14:textId="596FC266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3647C9C5" w14:textId="1975B0FE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生涯發展、生涯轉折與生命意義的探索。</w:t>
            </w:r>
          </w:p>
        </w:tc>
        <w:tc>
          <w:tcPr>
            <w:tcW w:w="2693" w:type="dxa"/>
            <w:shd w:val="clear" w:color="auto" w:fill="auto"/>
          </w:tcPr>
          <w:p w14:paraId="0CBC19D4" w14:textId="77777777" w:rsidR="00375095" w:rsidRPr="00615344" w:rsidRDefault="00375095" w:rsidP="00615344">
            <w:pPr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【活動四】追夢高手</w:t>
            </w:r>
          </w:p>
          <w:p w14:paraId="7B144C5A" w14:textId="273790D4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善用生涯相關資訊，評估自己的生涯願景，調整生涯策略，以促進個人成長。</w:t>
            </w:r>
          </w:p>
        </w:tc>
        <w:tc>
          <w:tcPr>
            <w:tcW w:w="1559" w:type="dxa"/>
            <w:shd w:val="clear" w:color="auto" w:fill="auto"/>
          </w:tcPr>
          <w:p w14:paraId="54C204F7" w14:textId="6F3BE293" w:rsidR="00375095" w:rsidRPr="00615344" w:rsidRDefault="00375095" w:rsidP="00443A7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562812F0" w14:textId="77777777" w:rsidR="00375095" w:rsidRPr="00615344" w:rsidRDefault="00375095" w:rsidP="00375095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5A6B6015" w14:textId="50E15D2B" w:rsidR="00375095" w:rsidRPr="00615344" w:rsidRDefault="00375095" w:rsidP="00375095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324563B4" w14:textId="70C02D55" w:rsidR="00375095" w:rsidRPr="00615344" w:rsidRDefault="00375095" w:rsidP="00266822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2B0EC06A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ABBB486" w14:textId="77777777" w:rsidR="003404EC" w:rsidRPr="0044799D" w:rsidRDefault="003404EC" w:rsidP="003404EC">
      <w:pPr>
        <w:rPr>
          <w:rFonts w:ascii="Times New Roman" w:eastAsia="標楷體" w:hAnsi="Times New Roman" w:cs="Times New Roman"/>
        </w:rPr>
        <w:sectPr w:rsidR="003404EC" w:rsidRPr="0044799D" w:rsidSect="007B338D">
          <w:footerReference w:type="default" r:id="rId10"/>
          <w:pgSz w:w="16838" w:h="11906" w:orient="landscape"/>
          <w:pgMar w:top="567" w:right="567" w:bottom="567" w:left="567" w:header="851" w:footer="992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3404EC" w:rsidRPr="00266822" w14:paraId="435CB045" w14:textId="77777777" w:rsidTr="00110A7B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E093C56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3404EC" w:rsidRPr="00266822" w14:paraId="18CCE2B1" w14:textId="77777777" w:rsidTr="00110A7B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55E318D0" w14:textId="77777777" w:rsidR="003404EC" w:rsidRPr="00615344" w:rsidRDefault="003404EC" w:rsidP="00110A7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043BC3ED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3D7FED8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10584A3C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2624A841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75791E3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2584AE39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6E1C84BD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71D442A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615344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3404EC" w:rsidRPr="00266822" w14:paraId="10C46ABD" w14:textId="77777777" w:rsidTr="00110A7B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07215534" w14:textId="77777777" w:rsidR="003404EC" w:rsidRPr="00615344" w:rsidRDefault="003404EC" w:rsidP="00110A7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4CE6882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D8C1B0C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22F64A57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5D8EC12C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48959F75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2F13299D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0D304B46" w14:textId="77777777" w:rsidR="003404EC" w:rsidRPr="00615344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3B349C28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5A3F91E0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8E55F45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3CC2793" w14:textId="6284891F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單元一、性別跨時代</w:t>
            </w:r>
          </w:p>
        </w:tc>
        <w:tc>
          <w:tcPr>
            <w:tcW w:w="3118" w:type="dxa"/>
            <w:shd w:val="clear" w:color="auto" w:fill="auto"/>
          </w:tcPr>
          <w:p w14:paraId="118D46CD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  <w:p w14:paraId="5A170D24" w14:textId="1798199B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展現多元社會生活中所應具備的能力。</w:t>
            </w:r>
          </w:p>
        </w:tc>
        <w:tc>
          <w:tcPr>
            <w:tcW w:w="2552" w:type="dxa"/>
            <w:shd w:val="clear" w:color="auto" w:fill="auto"/>
          </w:tcPr>
          <w:p w14:paraId="3C531B5A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工作意義、工作態度、工作世界，突破傳統的性別職業框架，勇於探索未來的發展。</w:t>
            </w:r>
          </w:p>
          <w:p w14:paraId="415FF6A5" w14:textId="411B0F5F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尊重多元性別差異。</w:t>
            </w:r>
          </w:p>
        </w:tc>
        <w:tc>
          <w:tcPr>
            <w:tcW w:w="2693" w:type="dxa"/>
            <w:shd w:val="clear" w:color="auto" w:fill="auto"/>
          </w:tcPr>
          <w:p w14:paraId="39F08714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【活動一】性別思辨力（一）</w:t>
            </w:r>
          </w:p>
          <w:p w14:paraId="1985E63F" w14:textId="5B7AEB99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檢視生活中的性別刻板印象，解析媒體所傳遞的性別刻板印象，並學會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4F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反思性別刻板印象。</w:t>
            </w:r>
          </w:p>
        </w:tc>
        <w:tc>
          <w:tcPr>
            <w:tcW w:w="1559" w:type="dxa"/>
          </w:tcPr>
          <w:p w14:paraId="15AD248D" w14:textId="77777777" w:rsidR="00375095" w:rsidRPr="00615344" w:rsidRDefault="00375095" w:rsidP="0061534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ascii="Times New Roman" w:eastAsia="標楷體" w:hAnsi="Times New Roman"/>
                <w:kern w:val="0"/>
                <w:sz w:val="24"/>
                <w:szCs w:val="24"/>
              </w:rPr>
            </w:pP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1.</w:t>
            </w: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口語評量</w:t>
            </w:r>
          </w:p>
          <w:p w14:paraId="40DEAB3F" w14:textId="2E5FF224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1D91C68" w14:textId="462994F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712386A3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  <w:p w14:paraId="7AF118A4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0E4B4E7B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7A0E84BE" w14:textId="44449F52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J9</w:t>
            </w:r>
          </w:p>
          <w:p w14:paraId="1A0778D8" w14:textId="17A0F398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2BB3A7D9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人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263AFE35" w14:textId="14ADC9CA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法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403710F2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法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  <w:p w14:paraId="1B91D7A7" w14:textId="6A230D5E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J12</w:t>
            </w:r>
          </w:p>
          <w:p w14:paraId="450ADCF0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4CCAB0AA" w14:textId="5DC4B7D2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國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395C57BE" w14:textId="5ECCE9F9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國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269EF548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322A1027" w14:textId="77777777" w:rsidTr="00615344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6C576B91" w14:textId="5038A530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A65B348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70C68CFD" w14:textId="6A9BA287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單元一、性別跨時代</w:t>
            </w:r>
          </w:p>
        </w:tc>
        <w:tc>
          <w:tcPr>
            <w:tcW w:w="3118" w:type="dxa"/>
            <w:shd w:val="clear" w:color="auto" w:fill="auto"/>
          </w:tcPr>
          <w:p w14:paraId="6FB6F8EB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  <w:p w14:paraId="0C1BB4BC" w14:textId="7638EADE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展現多元社會生活中所應具備的能力。</w:t>
            </w:r>
          </w:p>
        </w:tc>
        <w:tc>
          <w:tcPr>
            <w:tcW w:w="2552" w:type="dxa"/>
            <w:shd w:val="clear" w:color="auto" w:fill="auto"/>
          </w:tcPr>
          <w:p w14:paraId="784C63AA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工作意義、工作態度、工作世界，突破傳統的性別職業框架，勇於探索未來的發展。</w:t>
            </w:r>
          </w:p>
          <w:p w14:paraId="1DF1364A" w14:textId="009738B2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尊重多元性別差異。</w:t>
            </w:r>
          </w:p>
        </w:tc>
        <w:tc>
          <w:tcPr>
            <w:tcW w:w="2693" w:type="dxa"/>
            <w:shd w:val="clear" w:color="auto" w:fill="auto"/>
          </w:tcPr>
          <w:p w14:paraId="643AFECD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【活動一】性別思辨力（二）</w:t>
            </w:r>
          </w:p>
          <w:p w14:paraId="49BC6BE1" w14:textId="464DD96F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檢視生活中的性別刻板印象，解析媒體所傳遞的性別刻板印象，並學會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4F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反思性別刻板印象。</w:t>
            </w:r>
          </w:p>
        </w:tc>
        <w:tc>
          <w:tcPr>
            <w:tcW w:w="1559" w:type="dxa"/>
            <w:shd w:val="clear" w:color="auto" w:fill="auto"/>
          </w:tcPr>
          <w:p w14:paraId="339B64CC" w14:textId="77777777" w:rsidR="00375095" w:rsidRPr="00615344" w:rsidRDefault="00375095" w:rsidP="0061534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ascii="Times New Roman" w:eastAsia="標楷體" w:hAnsi="Times New Roman"/>
                <w:kern w:val="0"/>
                <w:sz w:val="24"/>
                <w:szCs w:val="24"/>
              </w:rPr>
            </w:pP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1.</w:t>
            </w: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口語評量</w:t>
            </w:r>
          </w:p>
          <w:p w14:paraId="5C837D04" w14:textId="6B76A80B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4219A834" w14:textId="4466A376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6D56B69E" w14:textId="3099B272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32A8C289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0F3BD46B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0550CDC3" w14:textId="135F96C9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J9</w:t>
            </w:r>
          </w:p>
          <w:p w14:paraId="07F270DC" w14:textId="5528488D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7AE0522E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人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0ABD99A3" w14:textId="05743785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法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26BBBD7C" w14:textId="5682AB2D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法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  <w:p w14:paraId="0B610B87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J12</w:t>
            </w:r>
          </w:p>
          <w:p w14:paraId="2503E67A" w14:textId="6DEDD096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21ADA526" w14:textId="5767F244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國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3B5FD9F8" w14:textId="49C60A92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國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6739DEED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375095" w:rsidRPr="00266822" w14:paraId="033BF25C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2BA6AC8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B6A5423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49F407E" w14:textId="692AA698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單元一、性別跨時代</w:t>
            </w:r>
          </w:p>
        </w:tc>
        <w:tc>
          <w:tcPr>
            <w:tcW w:w="3118" w:type="dxa"/>
            <w:shd w:val="clear" w:color="auto" w:fill="auto"/>
          </w:tcPr>
          <w:p w14:paraId="2445F401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  <w:p w14:paraId="3C79E057" w14:textId="4D906425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展現多元社會生活中所應具備的能力。</w:t>
            </w:r>
          </w:p>
        </w:tc>
        <w:tc>
          <w:tcPr>
            <w:tcW w:w="2552" w:type="dxa"/>
            <w:shd w:val="clear" w:color="auto" w:fill="auto"/>
          </w:tcPr>
          <w:p w14:paraId="07939F70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工作意義、工作態度、工作世界，突破傳統的性別職業框架，勇於探索未來的發展。</w:t>
            </w:r>
          </w:p>
          <w:p w14:paraId="2AA036C9" w14:textId="375EC8DE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尊重多元性別差異。</w:t>
            </w:r>
          </w:p>
        </w:tc>
        <w:tc>
          <w:tcPr>
            <w:tcW w:w="2693" w:type="dxa"/>
            <w:shd w:val="clear" w:color="auto" w:fill="auto"/>
          </w:tcPr>
          <w:p w14:paraId="6773094C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【活動二】睜開性別之眼（一）</w:t>
            </w:r>
          </w:p>
          <w:p w14:paraId="5F6273F1" w14:textId="433889B7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認識臺灣性別平等教育的起源，具備尊重與接納多元性別差異的態度，並進行適性化的生涯規劃。</w:t>
            </w:r>
          </w:p>
        </w:tc>
        <w:tc>
          <w:tcPr>
            <w:tcW w:w="1559" w:type="dxa"/>
            <w:shd w:val="clear" w:color="auto" w:fill="auto"/>
          </w:tcPr>
          <w:p w14:paraId="6B081AE7" w14:textId="77777777" w:rsidR="00375095" w:rsidRPr="00615344" w:rsidRDefault="00375095" w:rsidP="0061534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ascii="Times New Roman" w:eastAsia="標楷體" w:hAnsi="Times New Roman"/>
                <w:kern w:val="0"/>
                <w:sz w:val="24"/>
                <w:szCs w:val="24"/>
              </w:rPr>
            </w:pP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1.</w:t>
            </w: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口語評量</w:t>
            </w:r>
          </w:p>
          <w:p w14:paraId="5F06C3DC" w14:textId="30FCFF90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74E503A9" w14:textId="4A4CB5EE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10CA6E1F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40EF5B53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398F649B" w14:textId="7BEC37A9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4D1365E6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J9</w:t>
            </w:r>
          </w:p>
          <w:p w14:paraId="7C390F5A" w14:textId="3020442F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340EF7FE" w14:textId="60E4873A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人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3D4C8E56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法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3CFD4286" w14:textId="3A24B934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法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  <w:p w14:paraId="5AEDDAE1" w14:textId="2DE1C068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J12</w:t>
            </w:r>
          </w:p>
          <w:p w14:paraId="71F2DF86" w14:textId="489F1851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0D760634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國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2194AA90" w14:textId="1A74C0A8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國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5F600F68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702F9B07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DCD6447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423EE62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3B8CBBC2" w14:textId="217D0DC1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單元一、性別跨時代</w:t>
            </w:r>
          </w:p>
        </w:tc>
        <w:tc>
          <w:tcPr>
            <w:tcW w:w="3118" w:type="dxa"/>
            <w:shd w:val="clear" w:color="auto" w:fill="auto"/>
          </w:tcPr>
          <w:p w14:paraId="55856B2C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  <w:p w14:paraId="210BC24B" w14:textId="0C0FAFB9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展現多元社會生活中所應具備的能力。</w:t>
            </w:r>
          </w:p>
        </w:tc>
        <w:tc>
          <w:tcPr>
            <w:tcW w:w="2552" w:type="dxa"/>
            <w:shd w:val="clear" w:color="auto" w:fill="auto"/>
          </w:tcPr>
          <w:p w14:paraId="4DCE2B51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工作意義、工作態度、工作世界，突破傳統的性別職業框架，勇於探索未來的發展。</w:t>
            </w:r>
          </w:p>
          <w:p w14:paraId="5B296F4B" w14:textId="50D4F2A5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尊重多元性別差異。</w:t>
            </w:r>
          </w:p>
        </w:tc>
        <w:tc>
          <w:tcPr>
            <w:tcW w:w="2693" w:type="dxa"/>
            <w:shd w:val="clear" w:color="auto" w:fill="auto"/>
          </w:tcPr>
          <w:p w14:paraId="0B09E65C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【活動二】睜開性別之眼（二）</w:t>
            </w:r>
          </w:p>
          <w:p w14:paraId="5F9F64FD" w14:textId="15D7177D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認識臺灣性別平等教育的起源，具備尊重與接納多元性別差異的態度，並進行適性化的生涯規劃。</w:t>
            </w:r>
          </w:p>
        </w:tc>
        <w:tc>
          <w:tcPr>
            <w:tcW w:w="1559" w:type="dxa"/>
            <w:shd w:val="clear" w:color="auto" w:fill="auto"/>
          </w:tcPr>
          <w:p w14:paraId="77ACD57F" w14:textId="77777777" w:rsidR="00375095" w:rsidRPr="00615344" w:rsidRDefault="00375095" w:rsidP="0061534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ascii="Times New Roman" w:eastAsia="標楷體" w:hAnsi="Times New Roman"/>
                <w:kern w:val="0"/>
                <w:sz w:val="24"/>
                <w:szCs w:val="24"/>
              </w:rPr>
            </w:pP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1.</w:t>
            </w: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口語評量</w:t>
            </w:r>
          </w:p>
          <w:p w14:paraId="00F22876" w14:textId="3537A6B2" w:rsidR="00375095" w:rsidRPr="00615344" w:rsidRDefault="00375095" w:rsidP="0061534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ascii="Times New Roman" w:eastAsia="標楷體" w:hAnsi="Times New Roman"/>
                <w:sz w:val="24"/>
                <w:szCs w:val="24"/>
              </w:rPr>
            </w:pP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2.</w:t>
            </w: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18AC43C" w14:textId="146D84C0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3396F456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4128461B" w14:textId="488A874D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411662DC" w14:textId="05756EBE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12DB5EBA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J9</w:t>
            </w:r>
          </w:p>
          <w:p w14:paraId="04CDC005" w14:textId="0526135E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644C2701" w14:textId="20C1B44C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人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58812B20" w14:textId="422E9576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法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6E605BB0" w14:textId="10289F25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法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  <w:p w14:paraId="01AA72D1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J12</w:t>
            </w:r>
          </w:p>
          <w:p w14:paraId="0303636B" w14:textId="016E08AA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3409A8C9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國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6506F595" w14:textId="719CF83C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國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5708303E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5B003036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D5B59F2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DEC0A76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6496833C" w14:textId="535A23A9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單元一、性別跨時代</w:t>
            </w:r>
          </w:p>
        </w:tc>
        <w:tc>
          <w:tcPr>
            <w:tcW w:w="3118" w:type="dxa"/>
            <w:shd w:val="clear" w:color="auto" w:fill="auto"/>
          </w:tcPr>
          <w:p w14:paraId="4416FF95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  <w:p w14:paraId="7D358B68" w14:textId="754F1A67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展現多元社會生活中所應具備的能力。</w:t>
            </w:r>
          </w:p>
        </w:tc>
        <w:tc>
          <w:tcPr>
            <w:tcW w:w="2552" w:type="dxa"/>
            <w:shd w:val="clear" w:color="auto" w:fill="auto"/>
          </w:tcPr>
          <w:p w14:paraId="61770613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工作意義、工作態度、工作世界，突破傳統的性別職業框架，勇於探索未來的發展。</w:t>
            </w:r>
          </w:p>
          <w:p w14:paraId="0A32033B" w14:textId="76B4C78B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尊重多元性別差異。</w:t>
            </w:r>
          </w:p>
        </w:tc>
        <w:tc>
          <w:tcPr>
            <w:tcW w:w="2693" w:type="dxa"/>
            <w:shd w:val="clear" w:color="auto" w:fill="auto"/>
          </w:tcPr>
          <w:p w14:paraId="25ABD95E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【活動三】性別職業萬花筒</w:t>
            </w:r>
          </w:p>
          <w:p w14:paraId="3BB29805" w14:textId="4CBEB567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引導學生自我特質與興趣，再思考如何選擇未來的發展及職業，從而打破傳統的工作性別框架。</w:t>
            </w:r>
          </w:p>
        </w:tc>
        <w:tc>
          <w:tcPr>
            <w:tcW w:w="1559" w:type="dxa"/>
            <w:shd w:val="clear" w:color="auto" w:fill="auto"/>
          </w:tcPr>
          <w:p w14:paraId="4D7ECA63" w14:textId="4B420A7B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F98F743" w14:textId="10581B0E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6A52925D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7CC5EF7E" w14:textId="1F12AFCB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5081C2B0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1D16B4FA" w14:textId="2AEED211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J9</w:t>
            </w:r>
          </w:p>
          <w:p w14:paraId="0B29A8E6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58413D5F" w14:textId="26FDAF6B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人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59DC39BB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法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709F9B10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法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  <w:p w14:paraId="360CB6BD" w14:textId="6D3F5C28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J12</w:t>
            </w:r>
          </w:p>
          <w:p w14:paraId="20CB494D" w14:textId="32BF64E4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31C7E43E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國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14271840" w14:textId="738E4A21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國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3ADA1263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0CA178C8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1467610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F14ACDA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772C139C" w14:textId="57382B4B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單元一、性別跨時代</w:t>
            </w:r>
          </w:p>
        </w:tc>
        <w:tc>
          <w:tcPr>
            <w:tcW w:w="3118" w:type="dxa"/>
            <w:shd w:val="clear" w:color="auto" w:fill="auto"/>
          </w:tcPr>
          <w:p w14:paraId="20E1BF14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  <w:p w14:paraId="70F932AB" w14:textId="34BEC2E2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展現多元社會生活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中所應具備的能力。</w:t>
            </w:r>
          </w:p>
        </w:tc>
        <w:tc>
          <w:tcPr>
            <w:tcW w:w="2552" w:type="dxa"/>
            <w:shd w:val="clear" w:color="auto" w:fill="auto"/>
          </w:tcPr>
          <w:p w14:paraId="43E66507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工作意義、工作態度、工作世界，突破傳統的性別職業框架，勇於探索未來的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發展。</w:t>
            </w:r>
          </w:p>
          <w:p w14:paraId="2319B2A6" w14:textId="15472B5A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尊重多元性別差異。</w:t>
            </w:r>
          </w:p>
        </w:tc>
        <w:tc>
          <w:tcPr>
            <w:tcW w:w="2693" w:type="dxa"/>
            <w:shd w:val="clear" w:color="auto" w:fill="auto"/>
          </w:tcPr>
          <w:p w14:paraId="4201C4F0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【活動四】性別平等進行式</w:t>
            </w:r>
          </w:p>
          <w:p w14:paraId="2BE74CC5" w14:textId="58ED0C38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在辨識性別刻板印象之後，瞭解性別訊息的存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在，引導學生從中反思在面對性別不平等的遭遇時之感受，以及可採用的應對方式。</w:t>
            </w:r>
          </w:p>
        </w:tc>
        <w:tc>
          <w:tcPr>
            <w:tcW w:w="1559" w:type="dxa"/>
            <w:shd w:val="clear" w:color="auto" w:fill="auto"/>
          </w:tcPr>
          <w:p w14:paraId="37182B62" w14:textId="77777777" w:rsidR="00266822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</w:t>
            </w:r>
          </w:p>
          <w:p w14:paraId="6378D976" w14:textId="2A3449B8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評量</w:t>
            </w:r>
          </w:p>
        </w:tc>
        <w:tc>
          <w:tcPr>
            <w:tcW w:w="1276" w:type="dxa"/>
            <w:shd w:val="clear" w:color="auto" w:fill="auto"/>
          </w:tcPr>
          <w:p w14:paraId="62445FDF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741EE033" w14:textId="32FCEB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5F8BFDD6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1895D795" w14:textId="2BE202FB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477C24A1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J9</w:t>
            </w:r>
          </w:p>
          <w:p w14:paraId="0096027E" w14:textId="18992D5B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15EA52A0" w14:textId="476DAB30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人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5970761A" w14:textId="554D33F1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法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4A6FAEB4" w14:textId="0DCE86C9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法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  <w:p w14:paraId="398E1D16" w14:textId="47158584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J12</w:t>
            </w:r>
          </w:p>
          <w:p w14:paraId="1BFEABD6" w14:textId="1FAFF125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1412F83A" w14:textId="3BC2EA44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國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2E3B710A" w14:textId="3FA1F3AB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國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396C590F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1BDAC241" w14:textId="77777777" w:rsidTr="00615344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9A34C73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8B8AFAA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7626F355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60380F6E" w14:textId="4F51F339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單元一、性別跨時代</w:t>
            </w:r>
          </w:p>
        </w:tc>
        <w:tc>
          <w:tcPr>
            <w:tcW w:w="3118" w:type="dxa"/>
            <w:shd w:val="clear" w:color="auto" w:fill="auto"/>
          </w:tcPr>
          <w:p w14:paraId="15ECA88D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  <w:p w14:paraId="61B4E6C5" w14:textId="430DAD1B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3c-IV-2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展現多元社會生活中所應具備的能力。</w:t>
            </w:r>
          </w:p>
        </w:tc>
        <w:tc>
          <w:tcPr>
            <w:tcW w:w="2552" w:type="dxa"/>
            <w:shd w:val="clear" w:color="auto" w:fill="auto"/>
          </w:tcPr>
          <w:p w14:paraId="45C10E2B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工作意義、工作態度、工作世界，突破傳統的性別職業框架，勇於探索未來的發展。</w:t>
            </w:r>
          </w:p>
          <w:p w14:paraId="7405FE69" w14:textId="7EB6B14F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尊重多元性別差異。</w:t>
            </w:r>
          </w:p>
        </w:tc>
        <w:tc>
          <w:tcPr>
            <w:tcW w:w="2693" w:type="dxa"/>
            <w:shd w:val="clear" w:color="auto" w:fill="auto"/>
          </w:tcPr>
          <w:p w14:paraId="0DF0093D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【活動四】性別平等進行式</w:t>
            </w:r>
          </w:p>
          <w:p w14:paraId="24FE0319" w14:textId="4C9F215B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在辨識性別刻板印象之後，瞭解性別訊息的存在，引導學生從中反思在面對性別不平等的遭遇時之感受，以及可採用的應對方式。</w:t>
            </w:r>
          </w:p>
        </w:tc>
        <w:tc>
          <w:tcPr>
            <w:tcW w:w="1559" w:type="dxa"/>
            <w:shd w:val="clear" w:color="auto" w:fill="auto"/>
          </w:tcPr>
          <w:p w14:paraId="5F146F90" w14:textId="77777777" w:rsidR="00266822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</w:t>
            </w:r>
          </w:p>
          <w:p w14:paraId="3FC9A0C9" w14:textId="0CF52AAD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評量</w:t>
            </w:r>
          </w:p>
        </w:tc>
        <w:tc>
          <w:tcPr>
            <w:tcW w:w="1276" w:type="dxa"/>
            <w:shd w:val="clear" w:color="auto" w:fill="auto"/>
          </w:tcPr>
          <w:p w14:paraId="26D76EF8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31C8DF8F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  <w:p w14:paraId="02354506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50A5A303" w14:textId="3472E0C0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7D6B8DE5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J9</w:t>
            </w:r>
          </w:p>
          <w:p w14:paraId="222F78F0" w14:textId="3624FE8A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123F54A6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人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  <w:p w14:paraId="229F2665" w14:textId="4445D75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法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</w:t>
            </w:r>
          </w:p>
          <w:p w14:paraId="4E90AC1C" w14:textId="4662EAF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法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J2</w:t>
            </w:r>
          </w:p>
          <w:p w14:paraId="1F278996" w14:textId="5BDCCEB6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J12</w:t>
            </w:r>
          </w:p>
          <w:p w14:paraId="4AD60A0C" w14:textId="40F2F2CF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J5</w:t>
            </w:r>
          </w:p>
          <w:p w14:paraId="104C3DF0" w14:textId="7777777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國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  <w:p w14:paraId="57F0CFEA" w14:textId="4359CF1C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國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J9</w:t>
            </w:r>
          </w:p>
          <w:p w14:paraId="352A1C88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B955B42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643BCFB1" w14:textId="77777777" w:rsidTr="00615344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25AF1D5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lastRenderedPageBreak/>
              <w:t>第八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C6538E5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bookmarkStart w:id="0" w:name="_GoBack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65FC5763" w14:textId="624490D1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單元二、愛情四季</w:t>
            </w:r>
            <w:bookmarkEnd w:id="0"/>
          </w:p>
        </w:tc>
        <w:tc>
          <w:tcPr>
            <w:tcW w:w="3118" w:type="dxa"/>
            <w:shd w:val="clear" w:color="auto" w:fill="auto"/>
          </w:tcPr>
          <w:p w14:paraId="7B7483C7" w14:textId="676B2BD4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  <w:p w14:paraId="1CB15718" w14:textId="3FF0720A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</w:tc>
        <w:tc>
          <w:tcPr>
            <w:tcW w:w="2552" w:type="dxa"/>
            <w:shd w:val="clear" w:color="auto" w:fill="auto"/>
          </w:tcPr>
          <w:p w14:paraId="0653B025" w14:textId="157D48DF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珍惜、尊重與善待各種生命。</w:t>
            </w:r>
          </w:p>
          <w:p w14:paraId="53992BFE" w14:textId="02615939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合宜的性別互動與態度的培養。</w:t>
            </w:r>
          </w:p>
          <w:p w14:paraId="5A66FD4C" w14:textId="6BA89AC0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</w:tc>
        <w:tc>
          <w:tcPr>
            <w:tcW w:w="2693" w:type="dxa"/>
            <w:shd w:val="clear" w:color="auto" w:fill="auto"/>
          </w:tcPr>
          <w:p w14:paraId="5AA35A29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【活動一】愛情來了</w:t>
            </w:r>
          </w:p>
          <w:p w14:paraId="3C1034AF" w14:textId="47C6C736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學習面對情竇初開的自己，該如何因應。</w:t>
            </w:r>
          </w:p>
        </w:tc>
        <w:tc>
          <w:tcPr>
            <w:tcW w:w="1559" w:type="dxa"/>
            <w:shd w:val="clear" w:color="auto" w:fill="auto"/>
          </w:tcPr>
          <w:p w14:paraId="54C202E0" w14:textId="2FD5472C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241833AF" w14:textId="0EB2ADBD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4F838C1A" w14:textId="197255C6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04A29EE3" w14:textId="52514F64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人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31F53B65" w14:textId="145F8D9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27F45A60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41CC9EF4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659BA9B1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BD038F0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FC9D6D3" w14:textId="7E2555D5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單元二、愛情四季</w:t>
            </w:r>
          </w:p>
        </w:tc>
        <w:tc>
          <w:tcPr>
            <w:tcW w:w="3118" w:type="dxa"/>
            <w:shd w:val="clear" w:color="auto" w:fill="auto"/>
          </w:tcPr>
          <w:p w14:paraId="795AB5F3" w14:textId="30C7A0AA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  <w:p w14:paraId="1D43293B" w14:textId="280328EF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</w:tc>
        <w:tc>
          <w:tcPr>
            <w:tcW w:w="2552" w:type="dxa"/>
            <w:shd w:val="clear" w:color="auto" w:fill="auto"/>
          </w:tcPr>
          <w:p w14:paraId="1C4623D4" w14:textId="756B662F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珍惜、尊重與善待各種生命。</w:t>
            </w:r>
          </w:p>
          <w:p w14:paraId="49D94F09" w14:textId="343BFD6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合宜的性別互動與態度的培養。</w:t>
            </w:r>
          </w:p>
          <w:p w14:paraId="34918856" w14:textId="7C753AA5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</w:tc>
        <w:tc>
          <w:tcPr>
            <w:tcW w:w="2693" w:type="dxa"/>
            <w:shd w:val="clear" w:color="auto" w:fill="auto"/>
          </w:tcPr>
          <w:p w14:paraId="3201F4EA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【活動二】尊重的開始</w:t>
            </w:r>
          </w:p>
          <w:p w14:paraId="4E282528" w14:textId="101D7C45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在愛情中學習尊重自己與對方。</w:t>
            </w:r>
          </w:p>
        </w:tc>
        <w:tc>
          <w:tcPr>
            <w:tcW w:w="1559" w:type="dxa"/>
            <w:shd w:val="clear" w:color="auto" w:fill="auto"/>
          </w:tcPr>
          <w:p w14:paraId="7526482B" w14:textId="56350C93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4C30555E" w14:textId="1C00109A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7547DB8D" w14:textId="49899D57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60BE9958" w14:textId="3F65F1B1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人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58AB9540" w14:textId="44F5DA08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4989AD5D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4FCCDC7D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1FACC22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671F081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6D7617DB" w14:textId="2C2435B8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單元二、愛情四季</w:t>
            </w:r>
          </w:p>
        </w:tc>
        <w:tc>
          <w:tcPr>
            <w:tcW w:w="3118" w:type="dxa"/>
            <w:shd w:val="clear" w:color="auto" w:fill="auto"/>
          </w:tcPr>
          <w:p w14:paraId="042D97CF" w14:textId="26BA50BB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  <w:p w14:paraId="667E0ECA" w14:textId="64258A02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</w:tc>
        <w:tc>
          <w:tcPr>
            <w:tcW w:w="2552" w:type="dxa"/>
            <w:shd w:val="clear" w:color="auto" w:fill="auto"/>
          </w:tcPr>
          <w:p w14:paraId="0F2C5635" w14:textId="54B7D805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珍惜、尊重與善待各種生命。</w:t>
            </w:r>
          </w:p>
          <w:p w14:paraId="32F3DCD0" w14:textId="2BE71999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合宜的性別互動與態度的培養。</w:t>
            </w:r>
          </w:p>
          <w:p w14:paraId="0D0A3A52" w14:textId="5BCDDDFE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</w:tc>
        <w:tc>
          <w:tcPr>
            <w:tcW w:w="2693" w:type="dxa"/>
            <w:shd w:val="clear" w:color="auto" w:fill="auto"/>
          </w:tcPr>
          <w:p w14:paraId="0AE73038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【活動三】和平的結束（一）</w:t>
            </w:r>
          </w:p>
          <w:p w14:paraId="5C6C1495" w14:textId="62318A84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在愛情中學習和平分手，好聚好散。</w:t>
            </w:r>
          </w:p>
        </w:tc>
        <w:tc>
          <w:tcPr>
            <w:tcW w:w="1559" w:type="dxa"/>
            <w:shd w:val="clear" w:color="auto" w:fill="auto"/>
          </w:tcPr>
          <w:p w14:paraId="395E8C32" w14:textId="054710F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71931ED1" w14:textId="028D0961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34123A01" w14:textId="55C6619F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3A47F86D" w14:textId="369BE91A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人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7B351B80" w14:textId="164A6A35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3F6CE653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100E2513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1337531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808F151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2E237ABF" w14:textId="4A1E70F0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單元二、愛情四季</w:t>
            </w:r>
          </w:p>
        </w:tc>
        <w:tc>
          <w:tcPr>
            <w:tcW w:w="3118" w:type="dxa"/>
            <w:shd w:val="clear" w:color="auto" w:fill="auto"/>
          </w:tcPr>
          <w:p w14:paraId="0CDF9017" w14:textId="3FD92BFA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2a-IV-1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以正向的態度經營人際關係。</w:t>
            </w:r>
          </w:p>
          <w:p w14:paraId="2228AFBB" w14:textId="77A78138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</w:tc>
        <w:tc>
          <w:tcPr>
            <w:tcW w:w="2552" w:type="dxa"/>
            <w:shd w:val="clear" w:color="auto" w:fill="auto"/>
          </w:tcPr>
          <w:p w14:paraId="70152A64" w14:textId="0978DC8E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珍惜、尊重與善待各種生命。</w:t>
            </w:r>
          </w:p>
          <w:p w14:paraId="770831A4" w14:textId="7CB1F90B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合宜的性別互動與態度的培養。</w:t>
            </w:r>
          </w:p>
          <w:p w14:paraId="0DEA5CB6" w14:textId="52AC0372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</w:tc>
        <w:tc>
          <w:tcPr>
            <w:tcW w:w="2693" w:type="dxa"/>
            <w:shd w:val="clear" w:color="auto" w:fill="auto"/>
          </w:tcPr>
          <w:p w14:paraId="71BA1A5A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【活動三】和平的結束（二）</w:t>
            </w:r>
          </w:p>
          <w:p w14:paraId="72F35DAF" w14:textId="0B91EC94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在愛情中學習和平分手，好聚好散。</w:t>
            </w:r>
          </w:p>
        </w:tc>
        <w:tc>
          <w:tcPr>
            <w:tcW w:w="1559" w:type="dxa"/>
            <w:shd w:val="clear" w:color="auto" w:fill="auto"/>
          </w:tcPr>
          <w:p w14:paraId="7D5E0788" w14:textId="782DA33C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09DC1ADA" w14:textId="0BEC2F52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5BFEDFF4" w14:textId="7715F8C4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5BE28DC6" w14:textId="20F56C9E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人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1B53E5DE" w14:textId="0254B528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7CA63A0E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1C281C5A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09B0F24B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3C19852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644BD70C" w14:textId="14FD7E66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單元二、愛情四季</w:t>
            </w:r>
          </w:p>
        </w:tc>
        <w:tc>
          <w:tcPr>
            <w:tcW w:w="3118" w:type="dxa"/>
            <w:shd w:val="clear" w:color="auto" w:fill="auto"/>
          </w:tcPr>
          <w:p w14:paraId="5BE6C527" w14:textId="06B66526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  <w:p w14:paraId="4C85E337" w14:textId="3F26488D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</w:tc>
        <w:tc>
          <w:tcPr>
            <w:tcW w:w="2552" w:type="dxa"/>
            <w:shd w:val="clear" w:color="auto" w:fill="auto"/>
          </w:tcPr>
          <w:p w14:paraId="3ABA2BD4" w14:textId="1E531D54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珍惜、尊重與善待各種生命。</w:t>
            </w:r>
          </w:p>
          <w:p w14:paraId="13303F5B" w14:textId="7598E4AA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合宜的性別互動與態度的培養。</w:t>
            </w:r>
          </w:p>
          <w:p w14:paraId="476A987C" w14:textId="05893174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</w:tc>
        <w:tc>
          <w:tcPr>
            <w:tcW w:w="2693" w:type="dxa"/>
            <w:shd w:val="clear" w:color="auto" w:fill="auto"/>
          </w:tcPr>
          <w:p w14:paraId="690ABEDE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【活動四】好好愛自己（一）</w:t>
            </w:r>
          </w:p>
          <w:p w14:paraId="5F68AF47" w14:textId="5C4946E1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體認生命中的各項情感，並學習用正向態度經營。</w:t>
            </w:r>
          </w:p>
        </w:tc>
        <w:tc>
          <w:tcPr>
            <w:tcW w:w="1559" w:type="dxa"/>
            <w:shd w:val="clear" w:color="auto" w:fill="auto"/>
          </w:tcPr>
          <w:p w14:paraId="4E1915A7" w14:textId="023105BA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2DB557D6" w14:textId="1E174D6F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20F7671E" w14:textId="7F025B16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4E3BA11F" w14:textId="186D4AF0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人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33607FDC" w14:textId="33E09B0D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1815ECBF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50CC0FDD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9D46EAE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5A6D5B6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1A33ABC9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C61926B" w14:textId="4B51F89D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單元二、愛情四季</w:t>
            </w:r>
          </w:p>
        </w:tc>
        <w:tc>
          <w:tcPr>
            <w:tcW w:w="3118" w:type="dxa"/>
            <w:shd w:val="clear" w:color="auto" w:fill="auto"/>
          </w:tcPr>
          <w:p w14:paraId="22BB7A86" w14:textId="4AA90E99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  <w:p w14:paraId="663ACA8A" w14:textId="0D583835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</w:tc>
        <w:tc>
          <w:tcPr>
            <w:tcW w:w="2552" w:type="dxa"/>
            <w:shd w:val="clear" w:color="auto" w:fill="auto"/>
          </w:tcPr>
          <w:p w14:paraId="0C70EE59" w14:textId="52A1EB5B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珍惜、尊重與善待各種生命。</w:t>
            </w:r>
          </w:p>
          <w:p w14:paraId="63747C6F" w14:textId="28CEF1DA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合宜的性別互動與態度的培養。</w:t>
            </w:r>
          </w:p>
          <w:p w14:paraId="78790EC2" w14:textId="26211256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</w:tc>
        <w:tc>
          <w:tcPr>
            <w:tcW w:w="2693" w:type="dxa"/>
            <w:shd w:val="clear" w:color="auto" w:fill="auto"/>
          </w:tcPr>
          <w:p w14:paraId="50F7142A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【活動四】好好愛自己（二）</w:t>
            </w:r>
          </w:p>
          <w:p w14:paraId="573827A1" w14:textId="31CD68B9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體認生命中的各項情感，並學習用正向態度經營。</w:t>
            </w:r>
          </w:p>
        </w:tc>
        <w:tc>
          <w:tcPr>
            <w:tcW w:w="1559" w:type="dxa"/>
            <w:shd w:val="clear" w:color="auto" w:fill="auto"/>
          </w:tcPr>
          <w:p w14:paraId="20552EC5" w14:textId="30375667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55FA750C" w14:textId="0AED0282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04694014" w14:textId="4185DE96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54CBF643" w14:textId="47B90485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人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7EF008E4" w14:textId="1FEF4EF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5991FE0D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10B3DB1E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3F8974A4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CD173CC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74C8BE0" w14:textId="0A544CBA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單元二、愛情四季</w:t>
            </w:r>
          </w:p>
        </w:tc>
        <w:tc>
          <w:tcPr>
            <w:tcW w:w="3118" w:type="dxa"/>
            <w:shd w:val="clear" w:color="auto" w:fill="auto"/>
          </w:tcPr>
          <w:p w14:paraId="5F103989" w14:textId="3AB51BBE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2a-IV-1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  <w:p w14:paraId="6E9ED11C" w14:textId="0C7C1EEE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2a-IV-2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培養親密關係的表達與處理知能。</w:t>
            </w:r>
          </w:p>
        </w:tc>
        <w:tc>
          <w:tcPr>
            <w:tcW w:w="2552" w:type="dxa"/>
            <w:shd w:val="clear" w:color="auto" w:fill="auto"/>
          </w:tcPr>
          <w:p w14:paraId="10BB41FE" w14:textId="50F622D6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Ac-IV-2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珍惜、尊重與善待各種生命。</w:t>
            </w:r>
          </w:p>
          <w:p w14:paraId="7ADF6338" w14:textId="0DA34B4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Dd-IV-2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合宜的性別互動與態度的培養。</w:t>
            </w:r>
          </w:p>
          <w:p w14:paraId="5DC91CFA" w14:textId="4C8BACF9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Db-IV-1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生活議題的問題解決、危機因應與克服困境的方法。</w:t>
            </w:r>
          </w:p>
        </w:tc>
        <w:tc>
          <w:tcPr>
            <w:tcW w:w="2693" w:type="dxa"/>
            <w:shd w:val="clear" w:color="auto" w:fill="auto"/>
          </w:tcPr>
          <w:p w14:paraId="11A1B885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【活動四】好好愛自己（二）</w:t>
            </w:r>
          </w:p>
          <w:p w14:paraId="07697BC4" w14:textId="043076F3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體認生命中的各項情感，並學習用正向態度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經營。</w:t>
            </w:r>
          </w:p>
        </w:tc>
        <w:tc>
          <w:tcPr>
            <w:tcW w:w="1559" w:type="dxa"/>
            <w:shd w:val="clear" w:color="auto" w:fill="auto"/>
          </w:tcPr>
          <w:p w14:paraId="74BDB29E" w14:textId="524FF755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60D0546A" w14:textId="7930CEEB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33434CDC" w14:textId="033EA8EA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性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J11</w:t>
            </w:r>
          </w:p>
          <w:p w14:paraId="37E87268" w14:textId="15E2CF69" w:rsidR="00375095" w:rsidRPr="00615344" w:rsidRDefault="00375095" w:rsidP="00375095">
            <w:pPr>
              <w:suppressAutoHyphens/>
              <w:autoSpaceDN w:val="0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人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J8</w:t>
            </w:r>
          </w:p>
          <w:p w14:paraId="2C7A3BE1" w14:textId="393B9DAE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6857F08A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103B9C3B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5EE9C079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CE65733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889D319" w14:textId="6BAC250E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單元三、職業面面觀</w:t>
            </w:r>
          </w:p>
        </w:tc>
        <w:tc>
          <w:tcPr>
            <w:tcW w:w="3118" w:type="dxa"/>
            <w:shd w:val="clear" w:color="auto" w:fill="auto"/>
          </w:tcPr>
          <w:p w14:paraId="461668A5" w14:textId="3F1CDEF9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  <w:p w14:paraId="6A744A8F" w14:textId="51A2CA3A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運用生涯規劃方法與資源，培養生涯抉擇能力，以發展個人生涯進路。</w:t>
            </w:r>
          </w:p>
        </w:tc>
        <w:tc>
          <w:tcPr>
            <w:tcW w:w="2552" w:type="dxa"/>
            <w:shd w:val="clear" w:color="auto" w:fill="auto"/>
          </w:tcPr>
          <w:p w14:paraId="375BC9CF" w14:textId="6D34EFC1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工作意義、工作態度、工作世界，突破傳統的性別職業框架，勇於探索未來的發展。</w:t>
            </w:r>
          </w:p>
          <w:p w14:paraId="5759E7C9" w14:textId="22DEB36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適性教育的試探與資訊統整。</w:t>
            </w:r>
          </w:p>
          <w:p w14:paraId="0A5D400C" w14:textId="54954CA9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學習資源探索與資訊整合運用。</w:t>
            </w:r>
          </w:p>
        </w:tc>
        <w:tc>
          <w:tcPr>
            <w:tcW w:w="2693" w:type="dxa"/>
            <w:shd w:val="clear" w:color="auto" w:fill="auto"/>
          </w:tcPr>
          <w:p w14:paraId="27FAA943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【活動一】繽紛職業秀</w:t>
            </w:r>
          </w:p>
          <w:p w14:paraId="366EB5A5" w14:textId="563C29EF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瞭解現今社會中的各類行業。</w:t>
            </w:r>
          </w:p>
        </w:tc>
        <w:tc>
          <w:tcPr>
            <w:tcW w:w="1559" w:type="dxa"/>
            <w:shd w:val="clear" w:color="auto" w:fill="auto"/>
          </w:tcPr>
          <w:p w14:paraId="503B5800" w14:textId="5D21914F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6BD07B95" w14:textId="7EAACBDA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0FABE8C5" w14:textId="126290BA" w:rsidR="00375095" w:rsidRPr="00615344" w:rsidRDefault="00375095" w:rsidP="00266822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510D8F34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591B5F95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9E52AD8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9BEBE76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7A98F23" w14:textId="759D6079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單元三、職業面面觀</w:t>
            </w:r>
          </w:p>
        </w:tc>
        <w:tc>
          <w:tcPr>
            <w:tcW w:w="3118" w:type="dxa"/>
            <w:shd w:val="clear" w:color="auto" w:fill="auto"/>
          </w:tcPr>
          <w:p w14:paraId="318AF739" w14:textId="795B6FF0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  <w:p w14:paraId="4EE5166B" w14:textId="43E2533B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運用生涯規劃方法與資源，培養生涯抉擇能力，以發展個人生涯進路。</w:t>
            </w:r>
          </w:p>
        </w:tc>
        <w:tc>
          <w:tcPr>
            <w:tcW w:w="2552" w:type="dxa"/>
            <w:shd w:val="clear" w:color="auto" w:fill="auto"/>
          </w:tcPr>
          <w:p w14:paraId="6202FFE6" w14:textId="5C9FE0D0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工作意義、工作態度、工作世界，突破傳統的性別職業框架，勇於探索未來的發展。</w:t>
            </w:r>
          </w:p>
          <w:p w14:paraId="281FFAB1" w14:textId="7C80785B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適性教育的試探與資訊統整。</w:t>
            </w:r>
          </w:p>
          <w:p w14:paraId="4599E581" w14:textId="6796315E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學習資源探索與資訊整合運用。</w:t>
            </w:r>
          </w:p>
        </w:tc>
        <w:tc>
          <w:tcPr>
            <w:tcW w:w="2693" w:type="dxa"/>
            <w:shd w:val="clear" w:color="auto" w:fill="auto"/>
          </w:tcPr>
          <w:p w14:paraId="6DCFBFFD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【活動二】職業大進擊（一）</w:t>
            </w:r>
          </w:p>
          <w:p w14:paraId="3C066F83" w14:textId="56053AAE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分析自己期待從事的行業，以及目前條件的差距和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職場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倫理。</w:t>
            </w:r>
          </w:p>
        </w:tc>
        <w:tc>
          <w:tcPr>
            <w:tcW w:w="1559" w:type="dxa"/>
            <w:shd w:val="clear" w:color="auto" w:fill="auto"/>
          </w:tcPr>
          <w:p w14:paraId="21A90319" w14:textId="77777777" w:rsidR="00375095" w:rsidRPr="00615344" w:rsidRDefault="00375095" w:rsidP="0061534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ascii="Times New Roman" w:eastAsia="標楷體" w:hAnsi="Times New Roman"/>
                <w:kern w:val="0"/>
                <w:sz w:val="24"/>
                <w:szCs w:val="24"/>
              </w:rPr>
            </w:pP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1.</w:t>
            </w: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口語評量</w:t>
            </w:r>
          </w:p>
          <w:p w14:paraId="5DF0D2C6" w14:textId="6BE8A069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565EBD2D" w14:textId="07F0DC29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7AD2DC21" w14:textId="6A56DD80" w:rsidR="00375095" w:rsidRPr="00615344" w:rsidRDefault="00375095" w:rsidP="00266822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0653D4E7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2C069FA6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0A2EC3C7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87DA173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3F196B4E" w14:textId="36A7B6A8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單元三、職業面面觀</w:t>
            </w:r>
          </w:p>
        </w:tc>
        <w:tc>
          <w:tcPr>
            <w:tcW w:w="3118" w:type="dxa"/>
            <w:shd w:val="clear" w:color="auto" w:fill="auto"/>
          </w:tcPr>
          <w:p w14:paraId="5B172ADD" w14:textId="3E3AD1C8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命意義。</w:t>
            </w:r>
          </w:p>
          <w:p w14:paraId="4D366A26" w14:textId="718ECB08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運用生涯規劃方法與資源，培養生涯抉擇能力，以發展個人生涯進路。</w:t>
            </w:r>
          </w:p>
        </w:tc>
        <w:tc>
          <w:tcPr>
            <w:tcW w:w="2552" w:type="dxa"/>
            <w:shd w:val="clear" w:color="auto" w:fill="auto"/>
          </w:tcPr>
          <w:p w14:paraId="449B3A37" w14:textId="0E0FE8E5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工作意義、工作態度、工作世界，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突破傳統的性別職業框架，勇於探索未來的發展。</w:t>
            </w:r>
          </w:p>
          <w:p w14:paraId="12153C2E" w14:textId="13665DC1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適性教育的試探與資訊統整。</w:t>
            </w:r>
          </w:p>
          <w:p w14:paraId="3B931357" w14:textId="5927704E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學習資源探索與資訊整合運用。</w:t>
            </w:r>
          </w:p>
        </w:tc>
        <w:tc>
          <w:tcPr>
            <w:tcW w:w="2693" w:type="dxa"/>
            <w:shd w:val="clear" w:color="auto" w:fill="auto"/>
          </w:tcPr>
          <w:p w14:paraId="7F63C3F7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【活動二】職業大進擊（二）</w:t>
            </w:r>
          </w:p>
          <w:p w14:paraId="1459BACA" w14:textId="3161DE61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分析自己期待從事的行業，以及目前條件的差距和</w:t>
            </w: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職場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倫理。</w:t>
            </w:r>
          </w:p>
        </w:tc>
        <w:tc>
          <w:tcPr>
            <w:tcW w:w="1559" w:type="dxa"/>
            <w:shd w:val="clear" w:color="auto" w:fill="auto"/>
          </w:tcPr>
          <w:p w14:paraId="129D0EA0" w14:textId="77777777" w:rsidR="00375095" w:rsidRPr="00615344" w:rsidRDefault="00375095" w:rsidP="0061534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ascii="Times New Roman" w:eastAsia="標楷體" w:hAnsi="Times New Roman"/>
                <w:kern w:val="0"/>
                <w:sz w:val="24"/>
                <w:szCs w:val="24"/>
              </w:rPr>
            </w:pP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lastRenderedPageBreak/>
              <w:t>1.</w:t>
            </w: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口語評量</w:t>
            </w:r>
          </w:p>
          <w:p w14:paraId="515F841D" w14:textId="2E46CC5E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6D1B0D7C" w14:textId="590C4D35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585C373B" w14:textId="217C5E9B" w:rsidR="00375095" w:rsidRPr="00615344" w:rsidRDefault="00375095" w:rsidP="00266822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64BFC572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73FDE659" w14:textId="77777777" w:rsidTr="00615344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1527791A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82E057A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265D8D19" w14:textId="18952357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單元三、職業面面觀</w:t>
            </w:r>
          </w:p>
        </w:tc>
        <w:tc>
          <w:tcPr>
            <w:tcW w:w="3118" w:type="dxa"/>
            <w:shd w:val="clear" w:color="auto" w:fill="auto"/>
          </w:tcPr>
          <w:p w14:paraId="2C798A90" w14:textId="47FAC12C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  <w:p w14:paraId="6DFAC9D4" w14:textId="79D1836E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運用生涯規劃方法與資源，培養生涯抉擇能力，以發展個人生涯進路。</w:t>
            </w:r>
          </w:p>
        </w:tc>
        <w:tc>
          <w:tcPr>
            <w:tcW w:w="2552" w:type="dxa"/>
            <w:shd w:val="clear" w:color="auto" w:fill="auto"/>
          </w:tcPr>
          <w:p w14:paraId="2B134990" w14:textId="75AC19FB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工作意義、工作態度、工作世界，突破傳統的性別職業框架，勇於探索未來的發展。</w:t>
            </w:r>
          </w:p>
          <w:p w14:paraId="1DF9E4D8" w14:textId="666D984F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適性教育的試探與資訊統整。</w:t>
            </w:r>
          </w:p>
          <w:p w14:paraId="491DAA60" w14:textId="1578FEB8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學習資源探索與資訊整合運用。</w:t>
            </w:r>
          </w:p>
        </w:tc>
        <w:tc>
          <w:tcPr>
            <w:tcW w:w="2693" w:type="dxa"/>
            <w:shd w:val="clear" w:color="auto" w:fill="auto"/>
          </w:tcPr>
          <w:p w14:paraId="4E284061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【活動三】職場世界（一）</w:t>
            </w:r>
          </w:p>
          <w:p w14:paraId="121DEF22" w14:textId="793A9CA1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想像未來職業世界的變化，及對人類的影響。</w:t>
            </w:r>
          </w:p>
        </w:tc>
        <w:tc>
          <w:tcPr>
            <w:tcW w:w="1559" w:type="dxa"/>
            <w:shd w:val="clear" w:color="auto" w:fill="auto"/>
          </w:tcPr>
          <w:p w14:paraId="5897D30F" w14:textId="77777777" w:rsidR="00375095" w:rsidRPr="00615344" w:rsidRDefault="00375095" w:rsidP="0061534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ascii="Times New Roman" w:eastAsia="標楷體" w:hAnsi="Times New Roman"/>
                <w:kern w:val="0"/>
                <w:sz w:val="24"/>
                <w:szCs w:val="24"/>
              </w:rPr>
            </w:pP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1.</w:t>
            </w: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口語評量</w:t>
            </w:r>
          </w:p>
          <w:p w14:paraId="216B9F0E" w14:textId="5388C8FB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4193198E" w14:textId="5DD0A186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38C19C4D" w14:textId="3B461163" w:rsidR="00375095" w:rsidRPr="00615344" w:rsidRDefault="00375095" w:rsidP="00266822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769602FF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02E5F94A" w14:textId="77777777" w:rsidTr="00615344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E7ACBF5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1A52491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77EF57EF" w14:textId="7778A7EA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單元三、職業面面觀</w:t>
            </w:r>
          </w:p>
        </w:tc>
        <w:tc>
          <w:tcPr>
            <w:tcW w:w="3118" w:type="dxa"/>
            <w:shd w:val="clear" w:color="auto" w:fill="auto"/>
          </w:tcPr>
          <w:p w14:paraId="6ACEA2A8" w14:textId="27D172DD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  <w:p w14:paraId="340D5540" w14:textId="29305251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運用生涯規劃方法與資源，培養生涯抉擇能力，以發展個人生涯進路。</w:t>
            </w:r>
          </w:p>
        </w:tc>
        <w:tc>
          <w:tcPr>
            <w:tcW w:w="2552" w:type="dxa"/>
            <w:shd w:val="clear" w:color="auto" w:fill="auto"/>
          </w:tcPr>
          <w:p w14:paraId="699EE45F" w14:textId="3DD2B296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工作意義、工作態度、工作世界，突破傳統的性別職業框架，勇於探索未來的發展。</w:t>
            </w:r>
          </w:p>
          <w:p w14:paraId="0FABF72B" w14:textId="5719F111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適性教育的試探與資訊統整。</w:t>
            </w:r>
          </w:p>
          <w:p w14:paraId="7E8C419A" w14:textId="19420B72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學習資源探索與資訊整合運用。</w:t>
            </w:r>
          </w:p>
        </w:tc>
        <w:tc>
          <w:tcPr>
            <w:tcW w:w="2693" w:type="dxa"/>
            <w:shd w:val="clear" w:color="auto" w:fill="auto"/>
          </w:tcPr>
          <w:p w14:paraId="5402BAD7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【活動三】職場世界（二）</w:t>
            </w:r>
          </w:p>
          <w:p w14:paraId="65BDAA7A" w14:textId="07C6B209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想像未來職業世界的變化，及對人類的影響。</w:t>
            </w:r>
          </w:p>
        </w:tc>
        <w:tc>
          <w:tcPr>
            <w:tcW w:w="1559" w:type="dxa"/>
            <w:shd w:val="clear" w:color="auto" w:fill="auto"/>
          </w:tcPr>
          <w:p w14:paraId="6CA8B445" w14:textId="77777777" w:rsidR="00375095" w:rsidRPr="00615344" w:rsidRDefault="00375095" w:rsidP="00615344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ascii="Times New Roman" w:eastAsia="標楷體" w:hAnsi="Times New Roman"/>
                <w:kern w:val="0"/>
                <w:sz w:val="24"/>
                <w:szCs w:val="24"/>
              </w:rPr>
            </w:pP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1.</w:t>
            </w:r>
            <w:r w:rsidRPr="00615344">
              <w:rPr>
                <w:rFonts w:ascii="Times New Roman" w:eastAsia="標楷體" w:hAnsi="Times New Roman"/>
                <w:kern w:val="0"/>
                <w:sz w:val="24"/>
                <w:szCs w:val="24"/>
              </w:rPr>
              <w:t>口語評量</w:t>
            </w:r>
          </w:p>
          <w:p w14:paraId="3841FC23" w14:textId="1F18B354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11A46586" w14:textId="15BDC7F8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5672A12E" w14:textId="2CAD275F" w:rsidR="00375095" w:rsidRPr="00615344" w:rsidRDefault="00375095" w:rsidP="00266822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069E5315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50A6B2BE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B994940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29BED06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615344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6A830058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2E0E8AE" w14:textId="3EB11832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單元三、職業面面觀</w:t>
            </w:r>
          </w:p>
        </w:tc>
        <w:tc>
          <w:tcPr>
            <w:tcW w:w="3118" w:type="dxa"/>
            <w:shd w:val="clear" w:color="auto" w:fill="auto"/>
          </w:tcPr>
          <w:p w14:paraId="2AFA030B" w14:textId="09CC3CC9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  <w:p w14:paraId="494B2B75" w14:textId="7B449341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運用生涯規劃方法與資源，培養生涯抉擇能力，以發展個人生涯進路。</w:t>
            </w:r>
          </w:p>
        </w:tc>
        <w:tc>
          <w:tcPr>
            <w:tcW w:w="2552" w:type="dxa"/>
            <w:shd w:val="clear" w:color="auto" w:fill="auto"/>
          </w:tcPr>
          <w:p w14:paraId="22254B94" w14:textId="10D21336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工作意義、工作態度、工作世界，突破傳統的性別職業框架，勇於探索未來的發展。</w:t>
            </w:r>
          </w:p>
          <w:p w14:paraId="0BD1208B" w14:textId="6637B5FD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適性教育的試探與資訊統整。</w:t>
            </w:r>
          </w:p>
          <w:p w14:paraId="63CF15F2" w14:textId="024D8DAB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學習資源探索與資訊整合運用。</w:t>
            </w:r>
          </w:p>
        </w:tc>
        <w:tc>
          <w:tcPr>
            <w:tcW w:w="2693" w:type="dxa"/>
            <w:shd w:val="clear" w:color="auto" w:fill="auto"/>
          </w:tcPr>
          <w:p w14:paraId="7F304B1D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【活動四】我的未來我做主</w:t>
            </w:r>
          </w:p>
          <w:p w14:paraId="1A89DB14" w14:textId="7ABE8DB2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探索職業變化與自我的關聯，以及應有的準備。</w:t>
            </w:r>
          </w:p>
        </w:tc>
        <w:tc>
          <w:tcPr>
            <w:tcW w:w="1559" w:type="dxa"/>
            <w:shd w:val="clear" w:color="auto" w:fill="auto"/>
          </w:tcPr>
          <w:p w14:paraId="180568FE" w14:textId="77777777" w:rsidR="00266822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</w:t>
            </w:r>
          </w:p>
          <w:p w14:paraId="35A652E7" w14:textId="6DAEC09D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評量</w:t>
            </w:r>
          </w:p>
        </w:tc>
        <w:tc>
          <w:tcPr>
            <w:tcW w:w="1276" w:type="dxa"/>
            <w:shd w:val="clear" w:color="auto" w:fill="auto"/>
          </w:tcPr>
          <w:p w14:paraId="19AAABDE" w14:textId="6420328E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48C72A14" w14:textId="18F22214" w:rsidR="00375095" w:rsidRPr="00615344" w:rsidRDefault="00375095" w:rsidP="00266822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1BA62A05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75095" w:rsidRPr="00266822" w14:paraId="5CA9B859" w14:textId="77777777" w:rsidTr="00615344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6241451" w14:textId="77777777" w:rsidR="00375095" w:rsidRPr="00615344" w:rsidRDefault="00375095" w:rsidP="00375095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615344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61116FA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主題二、青春觀察家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輔導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12C337A" w14:textId="28AB3E1A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單元三、職業面面觀</w:t>
            </w:r>
          </w:p>
        </w:tc>
        <w:tc>
          <w:tcPr>
            <w:tcW w:w="3118" w:type="dxa"/>
            <w:shd w:val="clear" w:color="auto" w:fill="auto"/>
          </w:tcPr>
          <w:p w14:paraId="4C7A37A6" w14:textId="4240649A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探索工作世界與未來發展，提升個人價值與生命意義。</w:t>
            </w:r>
          </w:p>
          <w:p w14:paraId="27BFB72C" w14:textId="3B603AD1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1c-IV-3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運用生涯規劃方法與資源，培養生涯抉擇能力，以發展個人生涯進路。</w:t>
            </w:r>
          </w:p>
        </w:tc>
        <w:tc>
          <w:tcPr>
            <w:tcW w:w="2552" w:type="dxa"/>
            <w:shd w:val="clear" w:color="auto" w:fill="auto"/>
          </w:tcPr>
          <w:p w14:paraId="5F639017" w14:textId="75BD39B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工作意義、工作態度、工作世界，突破傳統的性別職業框架，勇於探索未來的發展。</w:t>
            </w:r>
          </w:p>
          <w:p w14:paraId="099B9920" w14:textId="775C20DB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Cb-IV-1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適性教育的試探與資訊統整。</w:t>
            </w:r>
          </w:p>
          <w:p w14:paraId="00E2E363" w14:textId="246569AC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Bb-IV-2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學習資源探索與資訊整合運用。</w:t>
            </w:r>
          </w:p>
        </w:tc>
        <w:tc>
          <w:tcPr>
            <w:tcW w:w="2693" w:type="dxa"/>
            <w:shd w:val="clear" w:color="auto" w:fill="auto"/>
          </w:tcPr>
          <w:p w14:paraId="1D5A249E" w14:textId="77777777" w:rsidR="00375095" w:rsidRPr="00615344" w:rsidRDefault="00375095" w:rsidP="00615344">
            <w:pPr>
              <w:suppressAutoHyphens/>
              <w:autoSpaceDN w:val="0"/>
              <w:jc w:val="both"/>
              <w:textAlignment w:val="baseline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【活動四】我的未來我做主</w:t>
            </w:r>
          </w:p>
          <w:p w14:paraId="1B39FC9F" w14:textId="263B8044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探索職業變化與自我的關聯，以及應有的準備。</w:t>
            </w:r>
          </w:p>
        </w:tc>
        <w:tc>
          <w:tcPr>
            <w:tcW w:w="1559" w:type="dxa"/>
            <w:shd w:val="clear" w:color="auto" w:fill="auto"/>
          </w:tcPr>
          <w:p w14:paraId="10CC6095" w14:textId="77777777" w:rsidR="00266822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高層次紙筆</w:t>
            </w:r>
          </w:p>
          <w:p w14:paraId="1A9D2752" w14:textId="784309A8" w:rsidR="00375095" w:rsidRPr="00615344" w:rsidRDefault="00375095" w:rsidP="0061534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評量</w:t>
            </w:r>
          </w:p>
        </w:tc>
        <w:tc>
          <w:tcPr>
            <w:tcW w:w="1276" w:type="dxa"/>
            <w:shd w:val="clear" w:color="auto" w:fill="auto"/>
          </w:tcPr>
          <w:p w14:paraId="4CBB9021" w14:textId="3ED66067" w:rsidR="00375095" w:rsidRPr="00615344" w:rsidRDefault="00375095" w:rsidP="0037509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19FA45AD" w14:textId="413D1853" w:rsidR="00375095" w:rsidRPr="00615344" w:rsidRDefault="00375095" w:rsidP="00266822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proofErr w:type="gramEnd"/>
            <w:r w:rsidRPr="00615344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314FC79E" w14:textId="77777777" w:rsidR="00375095" w:rsidRPr="00615344" w:rsidRDefault="00375095" w:rsidP="00375095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0FF45C92" w14:textId="6653E1D8" w:rsidR="007B338D" w:rsidRPr="003404EC" w:rsidRDefault="007B338D" w:rsidP="003404EC">
      <w:pPr>
        <w:widowControl/>
        <w:adjustRightInd w:val="0"/>
        <w:rPr>
          <w:rFonts w:ascii="Times New Roman" w:eastAsia="標楷體" w:hAnsi="Times New Roman" w:cs="Times New Roman"/>
        </w:rPr>
      </w:pPr>
    </w:p>
    <w:sectPr w:rsidR="007B338D" w:rsidRPr="003404EC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18C92" w14:textId="77777777" w:rsidR="009362E5" w:rsidRDefault="009362E5" w:rsidP="00C05D0A">
      <w:r>
        <w:separator/>
      </w:r>
    </w:p>
  </w:endnote>
  <w:endnote w:type="continuationSeparator" w:id="0">
    <w:p w14:paraId="7F8686E4" w14:textId="77777777" w:rsidR="009362E5" w:rsidRDefault="009362E5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2800533"/>
      <w:docPartObj>
        <w:docPartGallery w:val="Page Numbers (Bottom of Page)"/>
        <w:docPartUnique/>
      </w:docPartObj>
    </w:sdtPr>
    <w:sdtEndPr/>
    <w:sdtContent>
      <w:p w14:paraId="7367F23F" w14:textId="77777777" w:rsidR="003404EC" w:rsidRDefault="003404E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5C53EFD" w14:textId="77777777" w:rsidR="003404EC" w:rsidRDefault="003404E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1574775"/>
      <w:docPartObj>
        <w:docPartGallery w:val="Page Numbers (Bottom of Page)"/>
        <w:docPartUnique/>
      </w:docPartObj>
    </w:sdtPr>
    <w:sdtEndPr/>
    <w:sdtContent>
      <w:p w14:paraId="09B0CB99" w14:textId="77777777" w:rsidR="003404EC" w:rsidRDefault="003404E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E7F5FAE" w14:textId="77777777" w:rsidR="003404EC" w:rsidRDefault="003404E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2027" w14:textId="77777777" w:rsidR="009362E5" w:rsidRDefault="009362E5" w:rsidP="00C05D0A">
      <w:r>
        <w:separator/>
      </w:r>
    </w:p>
  </w:footnote>
  <w:footnote w:type="continuationSeparator" w:id="0">
    <w:p w14:paraId="1665CF92" w14:textId="77777777" w:rsidR="009362E5" w:rsidRDefault="009362E5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4864"/>
    <w:rsid w:val="001232D2"/>
    <w:rsid w:val="001410F8"/>
    <w:rsid w:val="00163DD0"/>
    <w:rsid w:val="0016715E"/>
    <w:rsid w:val="0019790E"/>
    <w:rsid w:val="001D48C2"/>
    <w:rsid w:val="00266822"/>
    <w:rsid w:val="0033766A"/>
    <w:rsid w:val="003404EC"/>
    <w:rsid w:val="0037465C"/>
    <w:rsid w:val="00375095"/>
    <w:rsid w:val="003864EE"/>
    <w:rsid w:val="00402F4C"/>
    <w:rsid w:val="00443A7C"/>
    <w:rsid w:val="0044799D"/>
    <w:rsid w:val="00524A82"/>
    <w:rsid w:val="00545A88"/>
    <w:rsid w:val="00547E14"/>
    <w:rsid w:val="00550F7B"/>
    <w:rsid w:val="005836F9"/>
    <w:rsid w:val="005D6578"/>
    <w:rsid w:val="005E0081"/>
    <w:rsid w:val="00615344"/>
    <w:rsid w:val="006348D9"/>
    <w:rsid w:val="006B7AB5"/>
    <w:rsid w:val="0070662B"/>
    <w:rsid w:val="00707630"/>
    <w:rsid w:val="007B338D"/>
    <w:rsid w:val="007F3B85"/>
    <w:rsid w:val="007F5B0B"/>
    <w:rsid w:val="00806C75"/>
    <w:rsid w:val="008139CA"/>
    <w:rsid w:val="00847D8B"/>
    <w:rsid w:val="00877C02"/>
    <w:rsid w:val="0088327C"/>
    <w:rsid w:val="009362E5"/>
    <w:rsid w:val="00B62D8E"/>
    <w:rsid w:val="00BE2F18"/>
    <w:rsid w:val="00BF4B51"/>
    <w:rsid w:val="00C01D79"/>
    <w:rsid w:val="00C05D0A"/>
    <w:rsid w:val="00C21AFF"/>
    <w:rsid w:val="00CD3CC9"/>
    <w:rsid w:val="00D15278"/>
    <w:rsid w:val="00D62F36"/>
    <w:rsid w:val="00D666C1"/>
    <w:rsid w:val="00D93DF3"/>
    <w:rsid w:val="00E543D5"/>
    <w:rsid w:val="00ED69FA"/>
    <w:rsid w:val="00F66F7F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customStyle="1" w:styleId="1">
    <w:name w:val="1.標題文字"/>
    <w:basedOn w:val="a"/>
    <w:rsid w:val="00163DD0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paragraph" w:customStyle="1" w:styleId="4123">
    <w:name w:val="4.【教學目標】內文字（1.2.3.）"/>
    <w:basedOn w:val="a9"/>
    <w:rsid w:val="00163DD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9">
    <w:name w:val="Plain Text"/>
    <w:basedOn w:val="a"/>
    <w:link w:val="aa"/>
    <w:uiPriority w:val="99"/>
    <w:semiHidden/>
    <w:unhideWhenUsed/>
    <w:rsid w:val="00163DD0"/>
    <w:rPr>
      <w:rFonts w:ascii="細明體" w:eastAsia="細明體" w:hAnsi="Courier New" w:cs="Courier New"/>
    </w:rPr>
  </w:style>
  <w:style w:type="character" w:customStyle="1" w:styleId="aa">
    <w:name w:val="純文字 字元"/>
    <w:basedOn w:val="a0"/>
    <w:link w:val="a9"/>
    <w:uiPriority w:val="99"/>
    <w:semiHidden/>
    <w:rsid w:val="00163DD0"/>
    <w:rPr>
      <w:rFonts w:ascii="細明體" w:eastAsia="細明體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AC211-4ED7-4D86-9BF2-9E307DCE4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48</Pages>
  <Words>4502</Words>
  <Characters>25666</Characters>
  <Application>Microsoft Office Word</Application>
  <DocSecurity>0</DocSecurity>
  <Lines>213</Lines>
  <Paragraphs>60</Paragraphs>
  <ScaleCrop>false</ScaleCrop>
  <Company/>
  <LinksUpToDate>false</LinksUpToDate>
  <CharactersWithSpaces>30108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26</cp:revision>
  <cp:lastPrinted>2025-06-03T01:54:00Z</cp:lastPrinted>
  <dcterms:created xsi:type="dcterms:W3CDTF">2025-05-28T14:26:00Z</dcterms:created>
  <dcterms:modified xsi:type="dcterms:W3CDTF">2025-06-03T14:59:00Z</dcterms:modified>
</cp:coreProperties>
</file>