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0A08F27E" w:rsidR="00010C8B" w:rsidRPr="00941DD9" w:rsidRDefault="003404EC" w:rsidP="00941DD9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941DD9">
        <w:rPr>
          <w:rFonts w:ascii="Times New Roman" w:eastAsia="標楷體" w:hAnsi="Times New Roman" w:cs="Times New Roman"/>
          <w:sz w:val="28"/>
          <w:szCs w:val="24"/>
        </w:rPr>
        <w:t>114</w:t>
      </w:r>
      <w:r w:rsidRPr="00941DD9">
        <w:rPr>
          <w:rFonts w:ascii="Times New Roman" w:eastAsia="標楷體" w:hAnsi="Times New Roman" w:cs="Times New Roman"/>
          <w:sz w:val="28"/>
          <w:szCs w:val="24"/>
        </w:rPr>
        <w:t>學年度</w:t>
      </w:r>
      <w:r w:rsidR="00547CF6" w:rsidRPr="00941DD9">
        <w:rPr>
          <w:rFonts w:ascii="Times New Roman" w:eastAsia="標楷體" w:hAnsi="Times New Roman" w:cs="Times New Roman"/>
          <w:sz w:val="28"/>
          <w:szCs w:val="24"/>
        </w:rPr>
        <w:t>七</w:t>
      </w:r>
      <w:r w:rsidRPr="00941DD9">
        <w:rPr>
          <w:rFonts w:ascii="Times New Roman" w:eastAsia="標楷體" w:hAnsi="Times New Roman" w:cs="Times New Roman"/>
          <w:sz w:val="28"/>
          <w:szCs w:val="24"/>
        </w:rPr>
        <w:t>年級綜合活動領域</w:t>
      </w:r>
      <w:r w:rsidRPr="00941DD9">
        <w:rPr>
          <w:rFonts w:ascii="Times New Roman" w:eastAsia="標楷體" w:hAnsi="Times New Roman" w:cs="Times New Roman"/>
          <w:sz w:val="28"/>
          <w:szCs w:val="24"/>
        </w:rPr>
        <w:t>/</w:t>
      </w:r>
      <w:r w:rsidR="00941DD9" w:rsidRPr="00941DD9">
        <w:rPr>
          <w:rFonts w:ascii="Times New Roman" w:eastAsia="標楷體" w:hAnsi="Times New Roman" w:cs="Times New Roman"/>
          <w:sz w:val="28"/>
          <w:szCs w:val="24"/>
        </w:rPr>
        <w:t>家政</w:t>
      </w:r>
      <w:r w:rsidRPr="00941DD9">
        <w:rPr>
          <w:rFonts w:ascii="Times New Roman" w:eastAsia="標楷體" w:hAnsi="Times New Roman" w:cs="Times New Roman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8"/>
        <w:gridCol w:w="1985"/>
        <w:gridCol w:w="2835"/>
        <w:gridCol w:w="2976"/>
        <w:gridCol w:w="2835"/>
        <w:gridCol w:w="1418"/>
        <w:gridCol w:w="1134"/>
        <w:gridCol w:w="1417"/>
      </w:tblGrid>
      <w:tr w:rsidR="00941DD9" w:rsidRPr="00941DD9" w14:paraId="694A92C8" w14:textId="77777777" w:rsidTr="00941DD9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941DD9" w:rsidRPr="00941DD9" w14:paraId="56DC2158" w14:textId="77777777" w:rsidTr="00941DD9">
        <w:trPr>
          <w:trHeight w:val="593"/>
          <w:tblHeader/>
        </w:trPr>
        <w:tc>
          <w:tcPr>
            <w:tcW w:w="127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941DD9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811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14:paraId="3EBFAF8C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941DD9" w:rsidRPr="00941DD9" w14:paraId="57B65403" w14:textId="77777777" w:rsidTr="00941DD9">
        <w:trPr>
          <w:trHeight w:val="593"/>
          <w:tblHeader/>
        </w:trPr>
        <w:tc>
          <w:tcPr>
            <w:tcW w:w="127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941DD9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835" w:type="dxa"/>
            <w:shd w:val="clear" w:color="auto" w:fill="FFF2CC" w:themeFill="accent4" w:themeFillTint="33"/>
            <w:vAlign w:val="center"/>
          </w:tcPr>
          <w:p w14:paraId="491D5ECB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14:paraId="06CA6C57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835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941DD9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C50398B" w14:textId="77777777" w:rsidTr="00941DD9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7D38851B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985" w:type="dxa"/>
          </w:tcPr>
          <w:p w14:paraId="44B0A295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75A19E0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單元一、元氣新生活</w:t>
            </w:r>
          </w:p>
          <w:p w14:paraId="7C574674" w14:textId="669F87D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】管理好手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6D003E7" w14:textId="77777777" w:rsidR="00A413FC" w:rsidRPr="00941DD9" w:rsidRDefault="00A413FC" w:rsidP="00941DD9">
            <w:pPr>
              <w:ind w:leftChars="10" w:left="24"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主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4DDACB47" w14:textId="0532A95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副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14:paraId="6283FC3A" w14:textId="3B75D531" w:rsidR="00A413FC" w:rsidRPr="00941DD9" w:rsidRDefault="00A413FC" w:rsidP="00941DD9">
            <w:pPr>
              <w:ind w:leftChars="10" w:left="24"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個人與家庭生活的金錢及時間管理。</w:t>
            </w:r>
          </w:p>
        </w:tc>
        <w:tc>
          <w:tcPr>
            <w:tcW w:w="2835" w:type="dxa"/>
            <w:shd w:val="clear" w:color="auto" w:fill="auto"/>
          </w:tcPr>
          <w:p w14:paraId="7C702D03" w14:textId="5055912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說明個人在生活中處理時間資源的情形，並找出時間管理的基本概念。</w:t>
            </w:r>
          </w:p>
        </w:tc>
        <w:tc>
          <w:tcPr>
            <w:tcW w:w="1418" w:type="dxa"/>
          </w:tcPr>
          <w:p w14:paraId="7DAE3E43" w14:textId="77777777" w:rsidR="00A413FC" w:rsidRPr="00941DD9" w:rsidRDefault="00A413FC" w:rsidP="00941DD9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09779EB" w14:textId="77777777" w:rsidR="00A413FC" w:rsidRPr="00941DD9" w:rsidRDefault="00A413FC" w:rsidP="00941DD9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E2CDD4C" w14:textId="77777777" w:rsidR="00A413FC" w:rsidRPr="00941DD9" w:rsidRDefault="00A413FC" w:rsidP="00941DD9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A329DE7" w14:textId="77777777" w:rsidR="00A413FC" w:rsidRPr="00941DD9" w:rsidRDefault="00A413FC" w:rsidP="00941DD9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口語分享</w:t>
            </w:r>
          </w:p>
          <w:p w14:paraId="767BB42A" w14:textId="12E072F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7F4AC34F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7233AA14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02BB94A4" w14:textId="7B14F8D6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AFDAD05" w14:textId="77777777" w:rsidTr="00941DD9">
        <w:trPr>
          <w:trHeight w:val="50"/>
        </w:trPr>
        <w:tc>
          <w:tcPr>
            <w:tcW w:w="1278" w:type="dxa"/>
            <w:shd w:val="clear" w:color="auto" w:fill="FFFFFF"/>
            <w:vAlign w:val="center"/>
          </w:tcPr>
          <w:p w14:paraId="7CBC3148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985" w:type="dxa"/>
          </w:tcPr>
          <w:p w14:paraId="721D89E5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23FFEA4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單元一、元氣新生活</w:t>
            </w:r>
          </w:p>
          <w:p w14:paraId="5ABB824D" w14:textId="1C18BB8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】管理好手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7BDE53A6" w14:textId="77777777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主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6682BA95" w14:textId="1B3BF6F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副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14:paraId="403CD493" w14:textId="0686F1C9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個人與家庭生活的金錢及時間管理。</w:t>
            </w:r>
          </w:p>
        </w:tc>
        <w:tc>
          <w:tcPr>
            <w:tcW w:w="2835" w:type="dxa"/>
            <w:shd w:val="clear" w:color="auto" w:fill="auto"/>
          </w:tcPr>
          <w:p w14:paraId="78B3DB33" w14:textId="1008881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說明個人在生活中處理時間資源的情形，並找出時間管理的基本概念。</w:t>
            </w:r>
          </w:p>
        </w:tc>
        <w:tc>
          <w:tcPr>
            <w:tcW w:w="1418" w:type="dxa"/>
            <w:shd w:val="clear" w:color="auto" w:fill="auto"/>
          </w:tcPr>
          <w:p w14:paraId="325A71C4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2CB2CA4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77C7182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5C1B719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口語分享</w:t>
            </w:r>
          </w:p>
          <w:p w14:paraId="26ED1E87" w14:textId="23E0FD1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0959B898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520B47E7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71B8E334" w14:textId="6E9B1D5B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D840036" w14:textId="77777777" w:rsidTr="00941DD9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60E371AE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985" w:type="dxa"/>
          </w:tcPr>
          <w:p w14:paraId="41F85460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EC9CBE0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單元一、元氣新生活</w:t>
            </w:r>
          </w:p>
          <w:p w14:paraId="108D0A63" w14:textId="4E9F4AE2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】理財有道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0089957" w14:textId="77777777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主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0DD43A34" w14:textId="74EF854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副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14:paraId="21C9A63F" w14:textId="61D492AA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個人與家庭生活的金錢及時間管理。</w:t>
            </w:r>
          </w:p>
        </w:tc>
        <w:tc>
          <w:tcPr>
            <w:tcW w:w="2835" w:type="dxa"/>
            <w:shd w:val="clear" w:color="auto" w:fill="auto"/>
          </w:tcPr>
          <w:p w14:paraId="4FFB920E" w14:textId="06E6186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檢視個人生活中的消費習慣，分析處理金錢資源的狀況。</w:t>
            </w:r>
          </w:p>
        </w:tc>
        <w:tc>
          <w:tcPr>
            <w:tcW w:w="1418" w:type="dxa"/>
            <w:shd w:val="clear" w:color="auto" w:fill="auto"/>
          </w:tcPr>
          <w:p w14:paraId="4441C7C2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A992FC0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1C99D29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011F14C2" w14:textId="3E9F018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7509F3B3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19D71690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206BF8A5" w14:textId="4FC21063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F0CA766" w14:textId="77777777" w:rsidTr="00941DD9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0C08EAA4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985" w:type="dxa"/>
          </w:tcPr>
          <w:p w14:paraId="38AD0A94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17B9BF7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單元一、元氣新生活</w:t>
            </w:r>
          </w:p>
          <w:p w14:paraId="4D1E52F2" w14:textId="5E1B488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】理財有道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7B9DE79" w14:textId="77777777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及開發各項資源，做出合宜的決定與運用。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主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1F60DEB0" w14:textId="10989EB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副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14:paraId="624BD86F" w14:textId="56E475D1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個人與家庭生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活的金錢及時間管理。</w:t>
            </w:r>
          </w:p>
        </w:tc>
        <w:tc>
          <w:tcPr>
            <w:tcW w:w="2835" w:type="dxa"/>
            <w:shd w:val="clear" w:color="auto" w:fill="auto"/>
          </w:tcPr>
          <w:p w14:paraId="12BAF3A4" w14:textId="4B7AEC4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練習分配運算、排列花費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的優先順序，學習運用有限金錢達成目標。</w:t>
            </w:r>
          </w:p>
        </w:tc>
        <w:tc>
          <w:tcPr>
            <w:tcW w:w="1418" w:type="dxa"/>
            <w:shd w:val="clear" w:color="auto" w:fill="auto"/>
          </w:tcPr>
          <w:p w14:paraId="45C6FC1E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7DC2D7B2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6D9CED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2921A1D6" w14:textId="5CE0B54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3397D803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6346B5CB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0A4A5E9F" w14:textId="7AE2312A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D089D5A" w14:textId="77777777" w:rsidTr="00941DD9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237F038B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985" w:type="dxa"/>
          </w:tcPr>
          <w:p w14:paraId="17CB53D4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E5BBB4A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單元一、元氣新生活</w:t>
            </w:r>
          </w:p>
          <w:p w14:paraId="5AB7BF57" w14:textId="502CE67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】關鍵決定</w:t>
            </w:r>
          </w:p>
        </w:tc>
        <w:tc>
          <w:tcPr>
            <w:tcW w:w="2835" w:type="dxa"/>
            <w:shd w:val="clear" w:color="auto" w:fill="auto"/>
          </w:tcPr>
          <w:p w14:paraId="65924250" w14:textId="77777777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主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6345042" w14:textId="3706E42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副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14:paraId="2FF7E425" w14:textId="43650B60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個人與家庭生活的金錢及時間管理。</w:t>
            </w:r>
          </w:p>
        </w:tc>
        <w:tc>
          <w:tcPr>
            <w:tcW w:w="2835" w:type="dxa"/>
            <w:shd w:val="clear" w:color="auto" w:fill="auto"/>
          </w:tcPr>
          <w:p w14:paraId="53F8360F" w14:textId="0E854C3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確認國中生活目標，運用所學擬定具體計畫，並有效執行生活重要事務。</w:t>
            </w:r>
          </w:p>
        </w:tc>
        <w:tc>
          <w:tcPr>
            <w:tcW w:w="1418" w:type="dxa"/>
            <w:shd w:val="clear" w:color="auto" w:fill="auto"/>
          </w:tcPr>
          <w:p w14:paraId="2ACA021F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2C029D1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41110680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743EB663" w14:textId="4533329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5828BFBE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2E50C3A7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24E7E51C" w14:textId="52850966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5027011" w14:textId="77777777" w:rsidTr="00941DD9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4E89739D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985" w:type="dxa"/>
          </w:tcPr>
          <w:p w14:paraId="0CF69C47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BD6164C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單元一、元氣新生活</w:t>
            </w:r>
          </w:p>
          <w:p w14:paraId="0A2539DC" w14:textId="0F225EE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】打造行動力</w:t>
            </w:r>
          </w:p>
        </w:tc>
        <w:tc>
          <w:tcPr>
            <w:tcW w:w="2835" w:type="dxa"/>
            <w:shd w:val="clear" w:color="auto" w:fill="auto"/>
          </w:tcPr>
          <w:p w14:paraId="349F1F47" w14:textId="77777777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主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  <w:p w14:paraId="51296F02" w14:textId="577FC77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副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14:paraId="3D948182" w14:textId="39103A24" w:rsidR="00A413FC" w:rsidRPr="00941DD9" w:rsidRDefault="00A413FC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個人與家庭生活的金錢及時間管理。</w:t>
            </w:r>
          </w:p>
        </w:tc>
        <w:tc>
          <w:tcPr>
            <w:tcW w:w="2835" w:type="dxa"/>
            <w:shd w:val="clear" w:color="auto" w:fill="auto"/>
          </w:tcPr>
          <w:p w14:paraId="053933A5" w14:textId="63D1113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記錄計畫短期的實施狀況，找出問題然後評估與調整，於生活中繼續實踐。</w:t>
            </w:r>
          </w:p>
        </w:tc>
        <w:tc>
          <w:tcPr>
            <w:tcW w:w="1418" w:type="dxa"/>
            <w:shd w:val="clear" w:color="auto" w:fill="auto"/>
          </w:tcPr>
          <w:p w14:paraId="668E4F9B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7C90EB5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EA1300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68BBC0F9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7E7EE521" w14:textId="05E7012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0A23EFD7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1FB4C733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652918EC" w14:textId="54C672AF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涯</w:t>
            </w:r>
            <w:r w:rsidRPr="00941DD9">
              <w:rPr>
                <w:rFonts w:ascii="Times New Roman" w:eastAsia="標楷體"/>
                <w:sz w:val="24"/>
                <w:szCs w:val="24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4763593" w14:textId="77777777" w:rsidTr="00941DD9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6A216F07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14:paraId="59921BB5" w14:textId="35D8A983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985" w:type="dxa"/>
          </w:tcPr>
          <w:p w14:paraId="482842E0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B9A757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單元二、食尚玩家</w:t>
            </w:r>
          </w:p>
          <w:p w14:paraId="553DDF4C" w14:textId="7F99849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】挑食任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務</w:t>
            </w:r>
          </w:p>
        </w:tc>
        <w:tc>
          <w:tcPr>
            <w:tcW w:w="2835" w:type="dxa"/>
            <w:shd w:val="clear" w:color="auto" w:fill="auto"/>
          </w:tcPr>
          <w:p w14:paraId="41AC39B4" w14:textId="3F80625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3B4929D3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個人與家庭飲食行為之影響因素與青少年合宜的飲食行為。</w:t>
            </w:r>
          </w:p>
          <w:p w14:paraId="072E9918" w14:textId="35B66BFB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創意運用。</w:t>
            </w:r>
          </w:p>
        </w:tc>
        <w:tc>
          <w:tcPr>
            <w:tcW w:w="2835" w:type="dxa"/>
            <w:shd w:val="clear" w:color="auto" w:fill="auto"/>
          </w:tcPr>
          <w:p w14:paraId="21B3D402" w14:textId="4AE1C26F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分享自己的早餐選擇情形。透過討論，覺察自己食物選擇的傾向與習慣。</w:t>
            </w:r>
          </w:p>
        </w:tc>
        <w:tc>
          <w:tcPr>
            <w:tcW w:w="1418" w:type="dxa"/>
            <w:shd w:val="clear" w:color="auto" w:fill="auto"/>
          </w:tcPr>
          <w:p w14:paraId="51ECF02B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09C68548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1FF3BE9A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64E3CA32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口頭評量</w:t>
            </w:r>
          </w:p>
          <w:p w14:paraId="376FBD69" w14:textId="77777777" w:rsidR="00F23B4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筆</w:t>
            </w:r>
          </w:p>
          <w:p w14:paraId="0AD9239A" w14:textId="3C2AAD62" w:rsidR="00A413FC" w:rsidRPr="00941DD9" w:rsidRDefault="00F23B4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A413FC" w:rsidRPr="00941DD9">
              <w:rPr>
                <w:rFonts w:ascii="Times New Roman" w:eastAsia="標楷體" w:hAnsi="Times New Roman" w:cs="Times New Roman"/>
                <w:szCs w:val="24"/>
              </w:rPr>
              <w:t>評量</w:t>
            </w:r>
          </w:p>
        </w:tc>
        <w:tc>
          <w:tcPr>
            <w:tcW w:w="1134" w:type="dxa"/>
            <w:shd w:val="clear" w:color="auto" w:fill="auto"/>
          </w:tcPr>
          <w:p w14:paraId="1519C960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47377A60" w14:textId="5C2A7B3D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E389FFF" w14:textId="77777777" w:rsidTr="00941DD9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25F228C3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985" w:type="dxa"/>
          </w:tcPr>
          <w:p w14:paraId="0C714B02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1573502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單元二、食尚玩家</w:t>
            </w:r>
          </w:p>
          <w:p w14:paraId="56128AF1" w14:textId="3999912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】挑食任務</w:t>
            </w:r>
          </w:p>
        </w:tc>
        <w:tc>
          <w:tcPr>
            <w:tcW w:w="2835" w:type="dxa"/>
            <w:shd w:val="clear" w:color="auto" w:fill="auto"/>
          </w:tcPr>
          <w:p w14:paraId="2069320B" w14:textId="53624FB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7D993BC7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個人與家庭飲食行為之影響因素與青少年合宜的飲食行為。</w:t>
            </w:r>
          </w:p>
          <w:p w14:paraId="7EB19873" w14:textId="29120CAC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2835" w:type="dxa"/>
            <w:shd w:val="clear" w:color="auto" w:fill="auto"/>
          </w:tcPr>
          <w:p w14:paraId="7E32666A" w14:textId="1F5B5AB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分享自己的早餐選擇情形。透過討論，覺察自己食物選擇的傾向與習慣。</w:t>
            </w:r>
          </w:p>
        </w:tc>
        <w:tc>
          <w:tcPr>
            <w:tcW w:w="1418" w:type="dxa"/>
            <w:shd w:val="clear" w:color="auto" w:fill="auto"/>
          </w:tcPr>
          <w:p w14:paraId="0EB38A07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18C2F1D5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09C43034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679FABB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口頭評量</w:t>
            </w:r>
          </w:p>
          <w:p w14:paraId="6E8FED69" w14:textId="7F38AF4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</w:t>
            </w:r>
            <w:r w:rsidR="00F23B4C" w:rsidRPr="00941DD9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評量</w:t>
            </w:r>
          </w:p>
        </w:tc>
        <w:tc>
          <w:tcPr>
            <w:tcW w:w="1134" w:type="dxa"/>
            <w:shd w:val="clear" w:color="auto" w:fill="auto"/>
          </w:tcPr>
          <w:p w14:paraId="72105AA3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2293CD8E" w14:textId="64C6C0EE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56B0439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1D5EC325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985" w:type="dxa"/>
          </w:tcPr>
          <w:p w14:paraId="44C67798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CE6D5EB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單元二、食尚玩家</w:t>
            </w:r>
          </w:p>
          <w:p w14:paraId="57711D2F" w14:textId="0EA947B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】食事偵查線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9797D80" w14:textId="0F317C9F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78868F43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個人與家庭飲食行為之影響因素與青少年合宜的飲食行為。</w:t>
            </w:r>
          </w:p>
          <w:p w14:paraId="34D060C8" w14:textId="363CD81D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2835" w:type="dxa"/>
            <w:shd w:val="clear" w:color="auto" w:fill="auto"/>
          </w:tcPr>
          <w:p w14:paraId="391DA4DC" w14:textId="7889E1D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覺察日常生活中，速食、飲料等飲食中可能隱含的危機，並檢討個人飲食生活的合宜性。</w:t>
            </w:r>
          </w:p>
        </w:tc>
        <w:tc>
          <w:tcPr>
            <w:tcW w:w="1418" w:type="dxa"/>
            <w:shd w:val="clear" w:color="auto" w:fill="auto"/>
          </w:tcPr>
          <w:p w14:paraId="5CA986A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E9F0888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6174A22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2683D697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口語分享</w:t>
            </w:r>
          </w:p>
          <w:p w14:paraId="2ACC295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5.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755A90D8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6.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414A5B59" w14:textId="27B51DB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270F2D83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5C9F2D7D" w14:textId="37E44846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F335935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258DE79C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985" w:type="dxa"/>
          </w:tcPr>
          <w:p w14:paraId="372795F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4B151F8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單元二、食尚玩家</w:t>
            </w:r>
          </w:p>
          <w:p w14:paraId="4FFB0A89" w14:textId="21A248C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】食事偵查線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6CD012D1" w14:textId="69CE97D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35A2F622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個人與家庭飲食行為之影響因素與青少年合宜的飲食行為。</w:t>
            </w:r>
          </w:p>
          <w:p w14:paraId="056ECF18" w14:textId="27AD8EEB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2835" w:type="dxa"/>
            <w:shd w:val="clear" w:color="auto" w:fill="auto"/>
          </w:tcPr>
          <w:p w14:paraId="070B863E" w14:textId="5D2AECC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覺察日常生活中，速食、飲料等飲食中可能隱含的危機，並檢討個人飲食生活的合宜性。</w:t>
            </w:r>
          </w:p>
        </w:tc>
        <w:tc>
          <w:tcPr>
            <w:tcW w:w="1418" w:type="dxa"/>
            <w:shd w:val="clear" w:color="auto" w:fill="auto"/>
          </w:tcPr>
          <w:p w14:paraId="52CB233A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6134F18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DCE428E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2CDC1E9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口語分享</w:t>
            </w:r>
          </w:p>
          <w:p w14:paraId="138DB0D7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5.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3DC5EDDD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6.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6029A6AD" w14:textId="60FDB8C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4192E32F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38EC36DB" w14:textId="4BB568CA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AE2B976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0FF1FF81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第十一週</w:t>
            </w:r>
          </w:p>
        </w:tc>
        <w:tc>
          <w:tcPr>
            <w:tcW w:w="1985" w:type="dxa"/>
          </w:tcPr>
          <w:p w14:paraId="7C1DC4DC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D1615B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單元二、食尚玩家</w:t>
            </w:r>
          </w:p>
          <w:p w14:paraId="51E3A2A6" w14:textId="734C1FF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】食事偵查線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4E38948" w14:textId="4A7324B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3E536BC0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個人與家庭飲食行為之影響因素與青少年合宜的飲食行為。</w:t>
            </w:r>
          </w:p>
          <w:p w14:paraId="481653DE" w14:textId="57290B70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2835" w:type="dxa"/>
            <w:shd w:val="clear" w:color="auto" w:fill="auto"/>
          </w:tcPr>
          <w:p w14:paraId="1B9C34C8" w14:textId="265262C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覺察日常生活中，速食、飲料等飲食中可能隱含的危機，並檢討個人飲食生活的合宜性。</w:t>
            </w:r>
          </w:p>
        </w:tc>
        <w:tc>
          <w:tcPr>
            <w:tcW w:w="1418" w:type="dxa"/>
            <w:shd w:val="clear" w:color="auto" w:fill="auto"/>
          </w:tcPr>
          <w:p w14:paraId="41A3A4D0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3DF68E7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6C428F9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1E64A5B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口語分享</w:t>
            </w:r>
          </w:p>
          <w:p w14:paraId="1635F50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5.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2F0528EA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6.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52A19AEC" w14:textId="3EF7A51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2A391CC1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1CC12767" w14:textId="0981F28A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B0EC552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16F1CD98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985" w:type="dxa"/>
          </w:tcPr>
          <w:p w14:paraId="6066F796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935309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單元二、食尚玩家</w:t>
            </w:r>
          </w:p>
          <w:p w14:paraId="5568FF15" w14:textId="3896482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】選擇有「食」力</w:t>
            </w:r>
          </w:p>
        </w:tc>
        <w:tc>
          <w:tcPr>
            <w:tcW w:w="2835" w:type="dxa"/>
            <w:shd w:val="clear" w:color="auto" w:fill="auto"/>
          </w:tcPr>
          <w:p w14:paraId="380EB1AE" w14:textId="7859FF1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2F9B0A4A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個人與家庭飲食行為之影響因素與青少年合宜的飲食行為。</w:t>
            </w:r>
          </w:p>
          <w:p w14:paraId="26C32D04" w14:textId="4D889B5C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2835" w:type="dxa"/>
            <w:shd w:val="clear" w:color="auto" w:fill="auto"/>
          </w:tcPr>
          <w:p w14:paraId="28A2ACE6" w14:textId="51B5943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分析、選擇並規劃合宜的輕食搭配。編輯並製作健康輕食的介紹立牌。</w:t>
            </w:r>
          </w:p>
        </w:tc>
        <w:tc>
          <w:tcPr>
            <w:tcW w:w="1418" w:type="dxa"/>
            <w:shd w:val="clear" w:color="auto" w:fill="auto"/>
          </w:tcPr>
          <w:p w14:paraId="3E04AF1E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4BEEC4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B7AA26D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6AB61280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口語分享</w:t>
            </w:r>
          </w:p>
          <w:p w14:paraId="65F0AFB5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5.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03CFC11C" w14:textId="5D91B29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397CD353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54300292" w14:textId="594253D9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F2B1655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7FF8FC64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14:paraId="70B4A8A3" w14:textId="0DF78D54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段考週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1985" w:type="dxa"/>
          </w:tcPr>
          <w:p w14:paraId="035EA30D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0A1E25E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單元二、食尚玩家</w:t>
            </w:r>
          </w:p>
          <w:p w14:paraId="5DB66ADA" w14:textId="3D76164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】「食健」有動力</w:t>
            </w:r>
          </w:p>
        </w:tc>
        <w:tc>
          <w:tcPr>
            <w:tcW w:w="2835" w:type="dxa"/>
            <w:shd w:val="clear" w:color="auto" w:fill="auto"/>
          </w:tcPr>
          <w:p w14:paraId="3A2E0DEE" w14:textId="76416B5F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46C10396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個人與家庭飲食行為之影響因素與青少年合宜的飲食行為。</w:t>
            </w:r>
          </w:p>
          <w:p w14:paraId="13D92A0C" w14:textId="4805A1BE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2835" w:type="dxa"/>
            <w:shd w:val="clear" w:color="auto" w:fill="auto"/>
          </w:tcPr>
          <w:p w14:paraId="0D2EC5E2" w14:textId="3D7FFB7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運用創意進行簡單的輕食製備。觀摩各種輕食組合之搭配，省思其優劣，並思考如何將組合中的優點轉化運用於生活當中。</w:t>
            </w:r>
          </w:p>
        </w:tc>
        <w:tc>
          <w:tcPr>
            <w:tcW w:w="1418" w:type="dxa"/>
            <w:shd w:val="clear" w:color="auto" w:fill="auto"/>
          </w:tcPr>
          <w:p w14:paraId="71DFBC61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F4ACA81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34774AD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041CCBC" w14:textId="77777777" w:rsidR="00F23B4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高層次紙</w:t>
            </w:r>
          </w:p>
          <w:p w14:paraId="47540B6E" w14:textId="3687DF69" w:rsidR="00A413FC" w:rsidRPr="00941DD9" w:rsidRDefault="00F23B4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 xml:space="preserve">  </w:t>
            </w:r>
            <w:r w:rsidR="00A413FC" w:rsidRPr="00941DD9">
              <w:rPr>
                <w:rFonts w:ascii="Times New Roman" w:eastAsia="標楷體"/>
                <w:sz w:val="24"/>
                <w:szCs w:val="24"/>
              </w:rPr>
              <w:t>筆評量</w:t>
            </w:r>
          </w:p>
          <w:p w14:paraId="566A396E" w14:textId="7E475B1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127E8349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442A11FE" w14:textId="6097A31E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B55082D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4304AD12" w14:textId="65E9A630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985" w:type="dxa"/>
          </w:tcPr>
          <w:p w14:paraId="1DD91C61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D2283D7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單元二、食尚玩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家</w:t>
            </w:r>
          </w:p>
          <w:p w14:paraId="25705E7D" w14:textId="2028975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】「食健」有動力</w:t>
            </w:r>
          </w:p>
        </w:tc>
        <w:tc>
          <w:tcPr>
            <w:tcW w:w="2835" w:type="dxa"/>
            <w:shd w:val="clear" w:color="auto" w:fill="auto"/>
          </w:tcPr>
          <w:p w14:paraId="62E597CE" w14:textId="50429BF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2666A894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個人與家庭飲食行為之影響因素與青少年合宜的飲食行為。</w:t>
            </w:r>
          </w:p>
          <w:p w14:paraId="1CFDB518" w14:textId="7131A599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飲食的製備與創意運用。</w:t>
            </w:r>
          </w:p>
        </w:tc>
        <w:tc>
          <w:tcPr>
            <w:tcW w:w="2835" w:type="dxa"/>
            <w:shd w:val="clear" w:color="auto" w:fill="auto"/>
          </w:tcPr>
          <w:p w14:paraId="4C192BD7" w14:textId="7ABDC3A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運用創意進行簡單的輕食製備。觀摩各種輕食組合之搭配，省思其優劣，並思考如何將組合中的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優點轉化運用於生活當中。</w:t>
            </w:r>
          </w:p>
        </w:tc>
        <w:tc>
          <w:tcPr>
            <w:tcW w:w="1418" w:type="dxa"/>
            <w:shd w:val="clear" w:color="auto" w:fill="auto"/>
          </w:tcPr>
          <w:p w14:paraId="5D07DA3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114AAC2C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8BBDF0F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431CB27" w14:textId="77777777" w:rsidR="00F23B4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高層次紙</w:t>
            </w:r>
          </w:p>
          <w:p w14:paraId="5A6942CD" w14:textId="66081BC4" w:rsidR="00A413FC" w:rsidRPr="00941DD9" w:rsidRDefault="00F23B4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 xml:space="preserve">  </w:t>
            </w:r>
            <w:r w:rsidR="00A413FC" w:rsidRPr="00941DD9">
              <w:rPr>
                <w:rFonts w:ascii="Times New Roman" w:eastAsia="標楷體"/>
                <w:sz w:val="24"/>
                <w:szCs w:val="24"/>
              </w:rPr>
              <w:t>筆評量</w:t>
            </w:r>
          </w:p>
          <w:p w14:paraId="7CB3B3F0" w14:textId="1334922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62D7E0A5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150B006A" w14:textId="34599655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E59C987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68279CCF" w14:textId="7D4FC88B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985" w:type="dxa"/>
          </w:tcPr>
          <w:p w14:paraId="610B7F88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1285F9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單元三、衣事一籮筐</w:t>
            </w:r>
          </w:p>
          <w:p w14:paraId="52B791B5" w14:textId="54E8263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】衣同探險趣</w:t>
            </w:r>
          </w:p>
        </w:tc>
        <w:tc>
          <w:tcPr>
            <w:tcW w:w="2835" w:type="dxa"/>
            <w:shd w:val="clear" w:color="auto" w:fill="auto"/>
          </w:tcPr>
          <w:p w14:paraId="675DA4CB" w14:textId="690F815E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12E2EE7C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服飾的清潔、收納與管理。</w:t>
            </w:r>
          </w:p>
          <w:p w14:paraId="0E87E9FF" w14:textId="6BEA10F1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0F28A4D8" w14:textId="7787EF2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發現生活中常見的衣物清潔、收納與管理問題，並說出解決辦法。</w:t>
            </w:r>
          </w:p>
        </w:tc>
        <w:tc>
          <w:tcPr>
            <w:tcW w:w="1418" w:type="dxa"/>
            <w:shd w:val="clear" w:color="auto" w:fill="auto"/>
          </w:tcPr>
          <w:p w14:paraId="34EF8231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3625A8E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4F38E1BC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2548B7B4" w14:textId="5438D59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口語分享</w:t>
            </w:r>
          </w:p>
        </w:tc>
        <w:tc>
          <w:tcPr>
            <w:tcW w:w="1134" w:type="dxa"/>
            <w:shd w:val="clear" w:color="auto" w:fill="auto"/>
          </w:tcPr>
          <w:p w14:paraId="23660793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71BC47EF" w14:textId="6BE90BF3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0C61706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55954976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985" w:type="dxa"/>
          </w:tcPr>
          <w:p w14:paraId="78EA752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59DA80B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單元三、衣事一籮筐</w:t>
            </w:r>
          </w:p>
          <w:p w14:paraId="5B3012CD" w14:textId="1C449B7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】衣物神祕袋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E4E21A1" w14:textId="0F0D0C8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02A69141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服飾的清潔、收納與管理。</w:t>
            </w:r>
          </w:p>
          <w:p w14:paraId="766D118D" w14:textId="3DB80484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514735EC" w14:textId="1EAB6E9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分析織物材質、特性在衣料上的應用。</w:t>
            </w:r>
          </w:p>
        </w:tc>
        <w:tc>
          <w:tcPr>
            <w:tcW w:w="1418" w:type="dxa"/>
            <w:shd w:val="clear" w:color="auto" w:fill="auto"/>
          </w:tcPr>
          <w:p w14:paraId="31BF4CE9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12F65240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0EBE1F4B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3EC878F" w14:textId="2EC34302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13EE7780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14195736" w14:textId="667C57A5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BC3F6A8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7A6E2581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985" w:type="dxa"/>
          </w:tcPr>
          <w:p w14:paraId="2EB0AF94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B4C9702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單元三、衣事一籮筐</w:t>
            </w:r>
          </w:p>
          <w:p w14:paraId="6EA1CE74" w14:textId="544A043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】衣物神祕袋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07A3D70" w14:textId="368F84D2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3AE74EE5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服飾的清潔、收納與管理。</w:t>
            </w:r>
          </w:p>
          <w:p w14:paraId="7C93D0EB" w14:textId="183B96DD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4DC2C267" w14:textId="068F09F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分析織物材質、特性在衣料上的應用。</w:t>
            </w:r>
          </w:p>
        </w:tc>
        <w:tc>
          <w:tcPr>
            <w:tcW w:w="1418" w:type="dxa"/>
            <w:shd w:val="clear" w:color="auto" w:fill="auto"/>
          </w:tcPr>
          <w:p w14:paraId="387E44D0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F22B19B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104838A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3A8CD26" w14:textId="3537251E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1F97BD87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3DD2FB94" w14:textId="4B3B4436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C0B9EAD" w14:textId="77777777" w:rsidTr="00941DD9">
        <w:trPr>
          <w:trHeight w:val="342"/>
        </w:trPr>
        <w:tc>
          <w:tcPr>
            <w:tcW w:w="1278" w:type="dxa"/>
            <w:shd w:val="clear" w:color="auto" w:fill="auto"/>
            <w:vAlign w:val="center"/>
          </w:tcPr>
          <w:p w14:paraId="67DA5249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985" w:type="dxa"/>
          </w:tcPr>
          <w:p w14:paraId="13A5C13F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8F34170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單元三、衣事一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籮筐</w:t>
            </w:r>
          </w:p>
          <w:p w14:paraId="3D93B0C2" w14:textId="07223E5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】衣物神祕袋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65F0CE14" w14:textId="47BDF1C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5CF17A9E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服飾的清潔、收納與管理。</w:t>
            </w:r>
          </w:p>
          <w:p w14:paraId="621EB9AB" w14:textId="38080A3E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識與手縫技巧應用。</w:t>
            </w:r>
          </w:p>
        </w:tc>
        <w:tc>
          <w:tcPr>
            <w:tcW w:w="2835" w:type="dxa"/>
            <w:shd w:val="clear" w:color="auto" w:fill="auto"/>
          </w:tcPr>
          <w:p w14:paraId="4FC5BE3F" w14:textId="0D15BA7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分析織物材質、特性在衣料上的應用。</w:t>
            </w:r>
          </w:p>
        </w:tc>
        <w:tc>
          <w:tcPr>
            <w:tcW w:w="1418" w:type="dxa"/>
            <w:shd w:val="clear" w:color="auto" w:fill="auto"/>
          </w:tcPr>
          <w:p w14:paraId="159FE9F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32DF3DB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94F4390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70204AA7" w14:textId="30DFB9F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11EEEE1D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21DCEBB8" w14:textId="3BB49B57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B57B090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64D3518D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985" w:type="dxa"/>
          </w:tcPr>
          <w:p w14:paraId="044CDF27" w14:textId="77777777" w:rsidR="00A413FC" w:rsidRPr="00941DD9" w:rsidRDefault="00A413FC" w:rsidP="00941DD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4199A8F" w14:textId="77777777" w:rsidR="00A413FC" w:rsidRPr="00941DD9" w:rsidRDefault="00A413FC" w:rsidP="00941DD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單元三、衣事一籮筐</w:t>
            </w:r>
          </w:p>
          <w:p w14:paraId="19EC6E0F" w14:textId="354B2D0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】解碼高手</w:t>
            </w:r>
          </w:p>
        </w:tc>
        <w:tc>
          <w:tcPr>
            <w:tcW w:w="2835" w:type="dxa"/>
            <w:shd w:val="clear" w:color="auto" w:fill="auto"/>
          </w:tcPr>
          <w:p w14:paraId="1E46F524" w14:textId="200C220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0C82BD11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服飾的清潔、收納與管理。</w:t>
            </w:r>
          </w:p>
          <w:p w14:paraId="233728B1" w14:textId="1F15D0A0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1620D423" w14:textId="6FD45EE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分析各種不同清潔劑與衣物髒汙的關係。運用各種不同清潔劑解決衣物髒污的困擾。</w:t>
            </w:r>
          </w:p>
        </w:tc>
        <w:tc>
          <w:tcPr>
            <w:tcW w:w="1418" w:type="dxa"/>
            <w:shd w:val="clear" w:color="auto" w:fill="auto"/>
          </w:tcPr>
          <w:p w14:paraId="414A32B7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6886C1F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4AA8D2B4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04770149" w14:textId="49A81D6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517BF1D9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6478F455" w14:textId="1AB83CA3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B8EB692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24108088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14:paraId="6E1D8650" w14:textId="281F9D4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段考週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1985" w:type="dxa"/>
          </w:tcPr>
          <w:p w14:paraId="7F858628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078979B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單元三、衣事一籮筐</w:t>
            </w:r>
          </w:p>
          <w:p w14:paraId="7DB68A98" w14:textId="6D5CDE8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】衣物萬事通</w:t>
            </w:r>
          </w:p>
        </w:tc>
        <w:tc>
          <w:tcPr>
            <w:tcW w:w="2835" w:type="dxa"/>
            <w:shd w:val="clear" w:color="auto" w:fill="auto"/>
          </w:tcPr>
          <w:p w14:paraId="5EEFD9D6" w14:textId="1ED1333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5AA58BFB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服飾的清潔、收納與管理。</w:t>
            </w:r>
          </w:p>
          <w:p w14:paraId="3284C0E2" w14:textId="1B92F198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29E86549" w14:textId="452B3DF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判斷家中服飾適合的最佳收納方式。整合所有資源，解決日常生活中與服飾相關的問題。</w:t>
            </w:r>
          </w:p>
        </w:tc>
        <w:tc>
          <w:tcPr>
            <w:tcW w:w="1418" w:type="dxa"/>
            <w:shd w:val="clear" w:color="auto" w:fill="auto"/>
          </w:tcPr>
          <w:p w14:paraId="26F4A0AB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11C49099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CEBF435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30458B1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7C18D4CD" w14:textId="77777777" w:rsidR="00F23B4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</w:t>
            </w:r>
          </w:p>
          <w:p w14:paraId="53826A6D" w14:textId="67274CEC" w:rsidR="00A413FC" w:rsidRPr="00941DD9" w:rsidRDefault="00F23B4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A413FC" w:rsidRPr="00941DD9">
              <w:rPr>
                <w:rFonts w:ascii="Times New Roman" w:eastAsia="標楷體" w:hAnsi="Times New Roman" w:cs="Times New Roman"/>
                <w:szCs w:val="24"/>
              </w:rPr>
              <w:t>評量</w:t>
            </w:r>
          </w:p>
        </w:tc>
        <w:tc>
          <w:tcPr>
            <w:tcW w:w="1134" w:type="dxa"/>
            <w:shd w:val="clear" w:color="auto" w:fill="auto"/>
          </w:tcPr>
          <w:p w14:paraId="48FED169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4D39A752" w14:textId="28FAFF80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7FDD3A2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2CFEE76A" w14:textId="0A5E439E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第二十一週</w:t>
            </w:r>
          </w:p>
        </w:tc>
        <w:tc>
          <w:tcPr>
            <w:tcW w:w="1985" w:type="dxa"/>
          </w:tcPr>
          <w:p w14:paraId="03477F55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主題三、青春生活通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8EC801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單元三、衣事一籮筐</w:t>
            </w:r>
          </w:p>
          <w:p w14:paraId="4A00A865" w14:textId="53FB1CF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】衣物萬事通</w:t>
            </w:r>
          </w:p>
        </w:tc>
        <w:tc>
          <w:tcPr>
            <w:tcW w:w="2835" w:type="dxa"/>
            <w:shd w:val="clear" w:color="auto" w:fill="auto"/>
          </w:tcPr>
          <w:p w14:paraId="16491132" w14:textId="6393376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21C22891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服飾的清潔、收納與管理。</w:t>
            </w:r>
          </w:p>
          <w:p w14:paraId="0C25713A" w14:textId="2F168AF2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Bc-IV-1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13756B2E" w14:textId="17FBBAB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判斷家中服飾適合的最佳收納方式。整合所有資源，解決日常生活中與服飾相關的問題。</w:t>
            </w:r>
          </w:p>
        </w:tc>
        <w:tc>
          <w:tcPr>
            <w:tcW w:w="1418" w:type="dxa"/>
            <w:shd w:val="clear" w:color="auto" w:fill="auto"/>
          </w:tcPr>
          <w:p w14:paraId="2F36FBE9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B6AF607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016D695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5D6E5584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595FD938" w14:textId="77777777" w:rsidR="00F23B4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</w:t>
            </w:r>
          </w:p>
          <w:p w14:paraId="1A9D8487" w14:textId="7127D037" w:rsidR="00A413FC" w:rsidRPr="00941DD9" w:rsidRDefault="00F23B4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A413FC" w:rsidRPr="00941DD9">
              <w:rPr>
                <w:rFonts w:ascii="Times New Roman" w:eastAsia="標楷體" w:hAnsi="Times New Roman" w:cs="Times New Roman"/>
                <w:szCs w:val="24"/>
              </w:rPr>
              <w:t>評量</w:t>
            </w:r>
          </w:p>
        </w:tc>
        <w:tc>
          <w:tcPr>
            <w:tcW w:w="1134" w:type="dxa"/>
            <w:shd w:val="clear" w:color="auto" w:fill="auto"/>
          </w:tcPr>
          <w:p w14:paraId="0978A0F2" w14:textId="77777777" w:rsidR="00A413FC" w:rsidRPr="00941DD9" w:rsidRDefault="00A413FC" w:rsidP="00A413F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27F1E717" w14:textId="40289383" w:rsidR="00A413FC" w:rsidRPr="00941DD9" w:rsidRDefault="00A413FC" w:rsidP="00F23B4C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941DD9" w:rsidRDefault="00F66F7F">
      <w:pPr>
        <w:rPr>
          <w:rFonts w:ascii="Times New Roman" w:eastAsia="標楷體" w:hAnsi="Times New Roman" w:cs="Times New Roman"/>
        </w:rPr>
        <w:sectPr w:rsidR="00F66F7F" w:rsidRPr="00941DD9" w:rsidSect="00941DD9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8"/>
        <w:gridCol w:w="1985"/>
        <w:gridCol w:w="2835"/>
        <w:gridCol w:w="2976"/>
        <w:gridCol w:w="2835"/>
        <w:gridCol w:w="1418"/>
        <w:gridCol w:w="1134"/>
        <w:gridCol w:w="1417"/>
      </w:tblGrid>
      <w:tr w:rsidR="00941DD9" w:rsidRPr="00941DD9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941DD9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941DD9" w:rsidRPr="00941DD9" w14:paraId="119F6A9C" w14:textId="77777777" w:rsidTr="000D3A34">
        <w:trPr>
          <w:trHeight w:val="593"/>
          <w:tblHeader/>
        </w:trPr>
        <w:tc>
          <w:tcPr>
            <w:tcW w:w="127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941DD9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941DD9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811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941DD9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14:paraId="125219FC" w14:textId="77777777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941DD9" w:rsidRPr="00941DD9" w14:paraId="5982054D" w14:textId="77777777" w:rsidTr="000D3A34">
        <w:trPr>
          <w:trHeight w:val="593"/>
          <w:tblHeader/>
        </w:trPr>
        <w:tc>
          <w:tcPr>
            <w:tcW w:w="127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941DD9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835" w:type="dxa"/>
            <w:shd w:val="clear" w:color="auto" w:fill="FFF2CC" w:themeFill="accent4" w:themeFillTint="33"/>
            <w:vAlign w:val="center"/>
          </w:tcPr>
          <w:p w14:paraId="189F91FB" w14:textId="510FCE17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976" w:type="dxa"/>
            <w:shd w:val="clear" w:color="auto" w:fill="FFF2CC" w:themeFill="accent4" w:themeFillTint="33"/>
            <w:vAlign w:val="center"/>
          </w:tcPr>
          <w:p w14:paraId="3596EFD0" w14:textId="3393D054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835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941DD9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D5584CF" w14:textId="77777777" w:rsidTr="00941DD9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34F3CFD6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985" w:type="dxa"/>
          </w:tcPr>
          <w:p w14:paraId="7DC947C2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DD2D883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單元一、新良食運動</w:t>
            </w:r>
          </w:p>
          <w:p w14:paraId="08790928" w14:textId="0CC8D6F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】綠色飲食好選擇</w:t>
            </w:r>
          </w:p>
        </w:tc>
        <w:tc>
          <w:tcPr>
            <w:tcW w:w="2835" w:type="dxa"/>
            <w:shd w:val="clear" w:color="auto" w:fill="auto"/>
          </w:tcPr>
          <w:p w14:paraId="21FCA285" w14:textId="0FEB45C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分析環境與個人行為的關係，運用策略與行動，促進環境永續發展。</w:t>
            </w:r>
          </w:p>
        </w:tc>
        <w:tc>
          <w:tcPr>
            <w:tcW w:w="2976" w:type="dxa"/>
            <w:shd w:val="clear" w:color="auto" w:fill="auto"/>
          </w:tcPr>
          <w:p w14:paraId="4FE0B5CA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青少年飲食的消費決策與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行為。</w:t>
            </w:r>
          </w:p>
          <w:p w14:paraId="63473C8D" w14:textId="16299B03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飲食行為與環境永續之關聯、實踐策略及行動。</w:t>
            </w:r>
          </w:p>
        </w:tc>
        <w:tc>
          <w:tcPr>
            <w:tcW w:w="2835" w:type="dxa"/>
            <w:shd w:val="clear" w:color="auto" w:fill="auto"/>
          </w:tcPr>
          <w:p w14:paraId="3EEADAC5" w14:textId="3122C97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覺察個人飲食行為對環境的影響。</w:t>
            </w:r>
          </w:p>
        </w:tc>
        <w:tc>
          <w:tcPr>
            <w:tcW w:w="1418" w:type="dxa"/>
          </w:tcPr>
          <w:p w14:paraId="52D78079" w14:textId="1E97D32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134" w:type="dxa"/>
            <w:shd w:val="clear" w:color="auto" w:fill="auto"/>
          </w:tcPr>
          <w:p w14:paraId="306871AF" w14:textId="2FBB1713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B0B59E1" w14:textId="77777777" w:rsidTr="00941DD9">
        <w:trPr>
          <w:trHeight w:val="50"/>
        </w:trPr>
        <w:tc>
          <w:tcPr>
            <w:tcW w:w="1278" w:type="dxa"/>
            <w:shd w:val="clear" w:color="auto" w:fill="FFFFFF"/>
            <w:vAlign w:val="center"/>
          </w:tcPr>
          <w:p w14:paraId="44D4BB36" w14:textId="456496F6" w:rsidR="00A413FC" w:rsidRPr="00941DD9" w:rsidRDefault="00A413FC" w:rsidP="00941DD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985" w:type="dxa"/>
          </w:tcPr>
          <w:p w14:paraId="0F5DD41A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D9EB187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單元一、新良食運動</w:t>
            </w:r>
          </w:p>
          <w:p w14:paraId="301EE16E" w14:textId="6C0D57D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】惜食不「碳」氣</w:t>
            </w:r>
          </w:p>
        </w:tc>
        <w:tc>
          <w:tcPr>
            <w:tcW w:w="2835" w:type="dxa"/>
            <w:shd w:val="clear" w:color="auto" w:fill="auto"/>
          </w:tcPr>
          <w:p w14:paraId="2BBB187F" w14:textId="56EFBE1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分析環境與個人行為的關係，運用策略與行動，促進環境永續發展。</w:t>
            </w:r>
          </w:p>
        </w:tc>
        <w:tc>
          <w:tcPr>
            <w:tcW w:w="2976" w:type="dxa"/>
            <w:shd w:val="clear" w:color="auto" w:fill="auto"/>
          </w:tcPr>
          <w:p w14:paraId="465CD3F8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青少年飲食的消費決策與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行為。</w:t>
            </w:r>
          </w:p>
          <w:p w14:paraId="43A78A51" w14:textId="270E68AF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飲食行為與環境永續之關聯、實踐策略及行動。</w:t>
            </w:r>
          </w:p>
        </w:tc>
        <w:tc>
          <w:tcPr>
            <w:tcW w:w="2835" w:type="dxa"/>
            <w:shd w:val="clear" w:color="auto" w:fill="auto"/>
          </w:tcPr>
          <w:p w14:paraId="0D721886" w14:textId="3DB685D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分析個人飲食消費習慣，建立惜食的飲食態度。</w:t>
            </w:r>
          </w:p>
        </w:tc>
        <w:tc>
          <w:tcPr>
            <w:tcW w:w="1418" w:type="dxa"/>
            <w:shd w:val="clear" w:color="auto" w:fill="auto"/>
          </w:tcPr>
          <w:p w14:paraId="1E39827E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6D239103" w14:textId="1F4FD92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134" w:type="dxa"/>
            <w:shd w:val="clear" w:color="auto" w:fill="auto"/>
          </w:tcPr>
          <w:p w14:paraId="087F131C" w14:textId="37710460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b/>
                <w:bCs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</w:p>
        </w:tc>
      </w:tr>
      <w:tr w:rsidR="00941DD9" w:rsidRPr="00941DD9" w14:paraId="5F8D208F" w14:textId="77777777" w:rsidTr="00941DD9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1D83BB45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985" w:type="dxa"/>
          </w:tcPr>
          <w:p w14:paraId="4EEE33A4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3400A86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單元一、新良食運動</w:t>
            </w:r>
          </w:p>
          <w:p w14:paraId="61B41830" w14:textId="6AE0786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】低碳飲食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Cool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一點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510C646" w14:textId="407779A2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分析環境與個人行為的關係，運用策略與行動，促進環境永續發展。</w:t>
            </w:r>
          </w:p>
        </w:tc>
        <w:tc>
          <w:tcPr>
            <w:tcW w:w="2976" w:type="dxa"/>
            <w:shd w:val="clear" w:color="auto" w:fill="auto"/>
          </w:tcPr>
          <w:p w14:paraId="42820582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青少年飲食的消費決策與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行為。</w:t>
            </w:r>
          </w:p>
          <w:p w14:paraId="7F93474A" w14:textId="29E4E6EF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飲食行為與環境永續之關聯、實踐策略及行動。</w:t>
            </w:r>
          </w:p>
        </w:tc>
        <w:tc>
          <w:tcPr>
            <w:tcW w:w="2835" w:type="dxa"/>
            <w:shd w:val="clear" w:color="auto" w:fill="auto"/>
          </w:tcPr>
          <w:p w14:paraId="28294443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因應環境變化，建構低碳飲食消費觀念。</w:t>
            </w:r>
          </w:p>
          <w:p w14:paraId="5022D63F" w14:textId="522C837F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瞭解低碳飲食的觀念與技巧，提出具體做法並實作。</w:t>
            </w:r>
          </w:p>
        </w:tc>
        <w:tc>
          <w:tcPr>
            <w:tcW w:w="1418" w:type="dxa"/>
            <w:shd w:val="clear" w:color="auto" w:fill="auto"/>
          </w:tcPr>
          <w:p w14:paraId="10BD9214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63820C2C" w14:textId="5399D52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0F19D34C" w14:textId="05C1B3DD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63D479A" w14:textId="77777777" w:rsidTr="00941DD9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4426F7AC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985" w:type="dxa"/>
          </w:tcPr>
          <w:p w14:paraId="6F4EDC68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F6A7D6A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單元一、新良食運動</w:t>
            </w:r>
          </w:p>
          <w:p w14:paraId="25F866A4" w14:textId="735A1A4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】低碳飲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食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Cool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一點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45865D4C" w14:textId="62AE2C2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3d-IV-2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分析環境與個人行為的關係，運用策略與行動，促進環境永續發展。</w:t>
            </w:r>
          </w:p>
        </w:tc>
        <w:tc>
          <w:tcPr>
            <w:tcW w:w="2976" w:type="dxa"/>
            <w:shd w:val="clear" w:color="auto" w:fill="auto"/>
          </w:tcPr>
          <w:p w14:paraId="4EE05D15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青少年飲食的消費決策與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行為。</w:t>
            </w:r>
          </w:p>
          <w:p w14:paraId="4EB5FD88" w14:textId="2C721EAA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飲食行為與環境永續之關聯、實踐策略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及行動。</w:t>
            </w:r>
          </w:p>
        </w:tc>
        <w:tc>
          <w:tcPr>
            <w:tcW w:w="2835" w:type="dxa"/>
            <w:shd w:val="clear" w:color="auto" w:fill="auto"/>
          </w:tcPr>
          <w:p w14:paraId="0235D6A8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因應環境變化，建構低碳飲食消費觀念。</w:t>
            </w:r>
          </w:p>
          <w:p w14:paraId="36CC2AD7" w14:textId="667895D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瞭解低碳飲食的觀念與技巧，提出具體做法並實作。</w:t>
            </w:r>
          </w:p>
        </w:tc>
        <w:tc>
          <w:tcPr>
            <w:tcW w:w="1418" w:type="dxa"/>
            <w:shd w:val="clear" w:color="auto" w:fill="auto"/>
          </w:tcPr>
          <w:p w14:paraId="3B1841E7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51944B2D" w14:textId="2CA516A2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4114EBB8" w14:textId="731DE8B8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A890638" w14:textId="77777777" w:rsidTr="00941DD9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07F0C719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985" w:type="dxa"/>
          </w:tcPr>
          <w:p w14:paraId="2DEEA5C3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759EB2E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單元一、新良食運動</w:t>
            </w:r>
          </w:p>
          <w:p w14:paraId="3B12CFFE" w14:textId="0FA0062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】低碳飲食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Cool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一點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BC208CE" w14:textId="0919A43F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分析環境與個人行為的關係，運用策略與行動，促進環境永續發展。</w:t>
            </w:r>
          </w:p>
        </w:tc>
        <w:tc>
          <w:tcPr>
            <w:tcW w:w="2976" w:type="dxa"/>
            <w:shd w:val="clear" w:color="auto" w:fill="auto"/>
          </w:tcPr>
          <w:p w14:paraId="37BECBB2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青少年飲食的消費決策與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行為。</w:t>
            </w:r>
          </w:p>
          <w:p w14:paraId="3DD8B641" w14:textId="2B75AA0E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飲食行為與環境永續之關聯、實踐策略及行動。</w:t>
            </w:r>
          </w:p>
        </w:tc>
        <w:tc>
          <w:tcPr>
            <w:tcW w:w="2835" w:type="dxa"/>
            <w:shd w:val="clear" w:color="auto" w:fill="auto"/>
          </w:tcPr>
          <w:p w14:paraId="107F51BC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因應環境變化，建構低碳飲食消費觀念。</w:t>
            </w:r>
          </w:p>
          <w:p w14:paraId="3DD4B946" w14:textId="7F6F4AD2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瞭解低碳飲食的觀念與技巧，提出具體做法並實作。</w:t>
            </w:r>
          </w:p>
        </w:tc>
        <w:tc>
          <w:tcPr>
            <w:tcW w:w="1418" w:type="dxa"/>
            <w:shd w:val="clear" w:color="auto" w:fill="auto"/>
          </w:tcPr>
          <w:p w14:paraId="6B965CF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24D48E38" w14:textId="0279412E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0960C161" w14:textId="5D75C6F7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2669083" w14:textId="77777777" w:rsidTr="00941DD9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05C075A1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985" w:type="dxa"/>
          </w:tcPr>
          <w:p w14:paraId="5182A6A0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C3F25A2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單元一、新良食運動</w:t>
            </w:r>
          </w:p>
          <w:p w14:paraId="436D4873" w14:textId="3D93729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】小決定，改變大世界</w:t>
            </w:r>
          </w:p>
        </w:tc>
        <w:tc>
          <w:tcPr>
            <w:tcW w:w="2835" w:type="dxa"/>
            <w:shd w:val="clear" w:color="auto" w:fill="auto"/>
          </w:tcPr>
          <w:p w14:paraId="52814F00" w14:textId="5CA01AA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分析環境與個人行為的關係，運用策略與行動，促進環境永續發展。</w:t>
            </w:r>
          </w:p>
        </w:tc>
        <w:tc>
          <w:tcPr>
            <w:tcW w:w="2976" w:type="dxa"/>
            <w:shd w:val="clear" w:color="auto" w:fill="auto"/>
          </w:tcPr>
          <w:p w14:paraId="052AF53A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青少年飲食的消費決策與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行為。</w:t>
            </w:r>
          </w:p>
          <w:p w14:paraId="45C08A11" w14:textId="79918F3C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飲食行為與環境永續之關聯、實踐策略及行動。</w:t>
            </w:r>
          </w:p>
        </w:tc>
        <w:tc>
          <w:tcPr>
            <w:tcW w:w="2835" w:type="dxa"/>
            <w:shd w:val="clear" w:color="auto" w:fill="auto"/>
          </w:tcPr>
          <w:p w14:paraId="067D8A91" w14:textId="577F5BB2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從飲食擴大到其他生活層面，落實低碳消費與生活習慣。</w:t>
            </w:r>
          </w:p>
        </w:tc>
        <w:tc>
          <w:tcPr>
            <w:tcW w:w="1418" w:type="dxa"/>
            <w:shd w:val="clear" w:color="auto" w:fill="auto"/>
          </w:tcPr>
          <w:p w14:paraId="4BED926E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學習紀錄</w:t>
            </w:r>
          </w:p>
          <w:p w14:paraId="19398EBB" w14:textId="74176CD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50255C4C" w14:textId="0A5ECFC5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FC93CA5" w14:textId="77777777" w:rsidTr="00941DD9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23C2B387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14:paraId="7F6E15E2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985" w:type="dxa"/>
          </w:tcPr>
          <w:p w14:paraId="46FCFE3F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2B2870F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單元二、「衣」起消費「趣」</w:t>
            </w:r>
          </w:p>
          <w:p w14:paraId="3D4A891F" w14:textId="45F431E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】「衣」時之選</w:t>
            </w:r>
          </w:p>
        </w:tc>
        <w:tc>
          <w:tcPr>
            <w:tcW w:w="2835" w:type="dxa"/>
            <w:shd w:val="clear" w:color="auto" w:fill="auto"/>
          </w:tcPr>
          <w:p w14:paraId="6F7B3437" w14:textId="442C251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976" w:type="dxa"/>
            <w:shd w:val="clear" w:color="auto" w:fill="auto"/>
          </w:tcPr>
          <w:p w14:paraId="6C97D4F2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服飾消費的影響因素與青少年的服飾消費決策及行為。</w:t>
            </w:r>
          </w:p>
          <w:p w14:paraId="648F0688" w14:textId="4F91EAA5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2835" w:type="dxa"/>
            <w:shd w:val="clear" w:color="auto" w:fill="auto"/>
          </w:tcPr>
          <w:p w14:paraId="5DFA869E" w14:textId="5EAB2DB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分享自己衣物選購的經驗與喜好。</w:t>
            </w:r>
          </w:p>
        </w:tc>
        <w:tc>
          <w:tcPr>
            <w:tcW w:w="1418" w:type="dxa"/>
            <w:shd w:val="clear" w:color="auto" w:fill="auto"/>
          </w:tcPr>
          <w:p w14:paraId="6805FC61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6F0B34DC" w14:textId="410ADFE0" w:rsidR="00A413FC" w:rsidRPr="00941DD9" w:rsidRDefault="00A413FC" w:rsidP="00631AB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1BF7D77B" w14:textId="72556A77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942E65B" w14:textId="77777777" w:rsidTr="00941DD9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1628858C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985" w:type="dxa"/>
          </w:tcPr>
          <w:p w14:paraId="6B94840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B9A3EF0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單元二、「衣」起消費「趣」</w:t>
            </w:r>
          </w:p>
          <w:p w14:paraId="2B980C39" w14:textId="276D45C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】「衣」時之選</w:t>
            </w:r>
          </w:p>
        </w:tc>
        <w:tc>
          <w:tcPr>
            <w:tcW w:w="2835" w:type="dxa"/>
            <w:shd w:val="clear" w:color="auto" w:fill="auto"/>
          </w:tcPr>
          <w:p w14:paraId="0319C1AD" w14:textId="261B56F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宜的決定與運用。</w:t>
            </w:r>
          </w:p>
        </w:tc>
        <w:tc>
          <w:tcPr>
            <w:tcW w:w="2976" w:type="dxa"/>
            <w:shd w:val="clear" w:color="auto" w:fill="auto"/>
          </w:tcPr>
          <w:p w14:paraId="01E3E986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服飾消費的影響因素與青少年的服飾消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費決策及行為。</w:t>
            </w:r>
          </w:p>
          <w:p w14:paraId="0E27AA98" w14:textId="554387D6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2835" w:type="dxa"/>
            <w:shd w:val="clear" w:color="auto" w:fill="auto"/>
          </w:tcPr>
          <w:p w14:paraId="22C84B29" w14:textId="0B60A50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分享自己衣物選購的經驗與喜好。</w:t>
            </w:r>
          </w:p>
        </w:tc>
        <w:tc>
          <w:tcPr>
            <w:tcW w:w="1418" w:type="dxa"/>
            <w:shd w:val="clear" w:color="auto" w:fill="auto"/>
          </w:tcPr>
          <w:p w14:paraId="15A70CB4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78F82860" w14:textId="2C4F1879" w:rsidR="00A413FC" w:rsidRPr="00941DD9" w:rsidRDefault="00A413FC" w:rsidP="00631AB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筆評量</w:t>
            </w:r>
          </w:p>
        </w:tc>
        <w:tc>
          <w:tcPr>
            <w:tcW w:w="1134" w:type="dxa"/>
            <w:shd w:val="clear" w:color="auto" w:fill="auto"/>
          </w:tcPr>
          <w:p w14:paraId="6331EBD3" w14:textId="51E25662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F360F6C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068BFEEA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985" w:type="dxa"/>
          </w:tcPr>
          <w:p w14:paraId="03738A31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2893273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單元二、「衣」起消費「趣」</w:t>
            </w:r>
          </w:p>
          <w:p w14:paraId="43BEFFEB" w14:textId="6461258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】「衣」見傾心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116CBAF5" w14:textId="7DEA0F1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976" w:type="dxa"/>
            <w:shd w:val="clear" w:color="auto" w:fill="auto"/>
          </w:tcPr>
          <w:p w14:paraId="17514AFC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服飾消費的影響因素與青少年的服飾消費決策及行為。</w:t>
            </w:r>
          </w:p>
          <w:p w14:paraId="134D01A7" w14:textId="2B87DDFC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2835" w:type="dxa"/>
            <w:shd w:val="clear" w:color="auto" w:fill="auto"/>
          </w:tcPr>
          <w:p w14:paraId="0C45236F" w14:textId="1B011D1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藉由測驗與活動覺察自己的消費決策習慣偏向。</w:t>
            </w:r>
          </w:p>
        </w:tc>
        <w:tc>
          <w:tcPr>
            <w:tcW w:w="1418" w:type="dxa"/>
            <w:shd w:val="clear" w:color="auto" w:fill="auto"/>
          </w:tcPr>
          <w:p w14:paraId="536D22E7" w14:textId="14C5AF3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1CE0DFFF" w14:textId="7318D0E1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E4AAAED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77FA6AFD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985" w:type="dxa"/>
          </w:tcPr>
          <w:p w14:paraId="5BDB9CDC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31D9B4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單元二、「衣」起消費「趣」</w:t>
            </w:r>
          </w:p>
          <w:p w14:paraId="5CE7540F" w14:textId="71DB008E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】「衣」見傾心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3190AFDF" w14:textId="79B13AE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976" w:type="dxa"/>
            <w:shd w:val="clear" w:color="auto" w:fill="auto"/>
          </w:tcPr>
          <w:p w14:paraId="1F2D7860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服飾消費的影響因素與青少年的服飾消費決策及行為。</w:t>
            </w:r>
          </w:p>
          <w:p w14:paraId="16B7D17C" w14:textId="59C58DA2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2835" w:type="dxa"/>
            <w:shd w:val="clear" w:color="auto" w:fill="auto"/>
          </w:tcPr>
          <w:p w14:paraId="24EC42DD" w14:textId="19B4373E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藉由測驗與活動覺察自己的消費決策習慣偏向。</w:t>
            </w:r>
          </w:p>
        </w:tc>
        <w:tc>
          <w:tcPr>
            <w:tcW w:w="1418" w:type="dxa"/>
            <w:shd w:val="clear" w:color="auto" w:fill="auto"/>
          </w:tcPr>
          <w:p w14:paraId="16CDD056" w14:textId="31B7F6A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70BE219F" w14:textId="1A123B6E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456ED3D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418C2F26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第十一週</w:t>
            </w:r>
          </w:p>
        </w:tc>
        <w:tc>
          <w:tcPr>
            <w:tcW w:w="1985" w:type="dxa"/>
          </w:tcPr>
          <w:p w14:paraId="019FD66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BF12347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單元二、「衣」起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消費「趣」</w:t>
            </w:r>
          </w:p>
          <w:p w14:paraId="39F991C2" w14:textId="1CE3504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】買衣停看聽</w:t>
            </w:r>
          </w:p>
        </w:tc>
        <w:tc>
          <w:tcPr>
            <w:tcW w:w="2835" w:type="dxa"/>
            <w:shd w:val="clear" w:color="auto" w:fill="auto"/>
          </w:tcPr>
          <w:p w14:paraId="365987DC" w14:textId="578BB85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976" w:type="dxa"/>
            <w:shd w:val="clear" w:color="auto" w:fill="auto"/>
          </w:tcPr>
          <w:p w14:paraId="262BC7CF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服飾消費的影響因素與青少年的服飾消費決策及行為。</w:t>
            </w:r>
          </w:p>
          <w:p w14:paraId="23BDC83C" w14:textId="057B6BBD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2835" w:type="dxa"/>
            <w:shd w:val="clear" w:color="auto" w:fill="auto"/>
          </w:tcPr>
          <w:p w14:paraId="42B759F2" w14:textId="369EA66F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能透過活動體驗分析服飾消費可能遭遇的風險，思考並擬定相應的解決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策略。</w:t>
            </w:r>
          </w:p>
        </w:tc>
        <w:tc>
          <w:tcPr>
            <w:tcW w:w="1418" w:type="dxa"/>
            <w:shd w:val="clear" w:color="auto" w:fill="auto"/>
          </w:tcPr>
          <w:p w14:paraId="7F63C464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0F0282F1" w14:textId="6B1EB0B6" w:rsidR="00A413FC" w:rsidRPr="00941DD9" w:rsidRDefault="00A413FC" w:rsidP="00631AB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6E660BD9" w14:textId="487EAFD2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C9A8B54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45D83CD7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985" w:type="dxa"/>
          </w:tcPr>
          <w:p w14:paraId="63BDBEAD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148E378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單元二、「衣」起消費「趣」</w:t>
            </w:r>
          </w:p>
          <w:p w14:paraId="644B264B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】全班一起購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3A2CB5E" w14:textId="3208F1D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運用所學，模擬服飾消費活動，並分享、評估其適切性。</w:t>
            </w:r>
          </w:p>
        </w:tc>
        <w:tc>
          <w:tcPr>
            <w:tcW w:w="2835" w:type="dxa"/>
            <w:shd w:val="clear" w:color="auto" w:fill="auto"/>
          </w:tcPr>
          <w:p w14:paraId="67607EA8" w14:textId="1C32042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976" w:type="dxa"/>
            <w:shd w:val="clear" w:color="auto" w:fill="auto"/>
          </w:tcPr>
          <w:p w14:paraId="45D5C6C6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服飾消費的影響因素與青少年的服飾消費決策及行為。</w:t>
            </w:r>
          </w:p>
          <w:p w14:paraId="7BE7E4FE" w14:textId="52F3C82B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2835" w:type="dxa"/>
            <w:shd w:val="clear" w:color="auto" w:fill="auto"/>
          </w:tcPr>
          <w:p w14:paraId="0A48EF0B" w14:textId="77777777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CD157ED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5626DE56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2B073BC2" w14:textId="6F450BE1" w:rsidR="00A413FC" w:rsidRPr="00941DD9" w:rsidRDefault="00A413FC" w:rsidP="00631AB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4F8C553F" w14:textId="3F2BE25B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60CFE5D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20B8D2FF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14:paraId="0FDFEBC3" w14:textId="6D833CF4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七八年級段考週</w:t>
            </w:r>
            <w:r w:rsidRPr="00941DD9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985" w:type="dxa"/>
          </w:tcPr>
          <w:p w14:paraId="6D4C3784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FFAAF01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單元二、「衣」起消費「趣」</w:t>
            </w:r>
          </w:p>
          <w:p w14:paraId="1C644DF1" w14:textId="6F186A2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】全班一起購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4F0ECF92" w14:textId="16ACCA7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976" w:type="dxa"/>
            <w:shd w:val="clear" w:color="auto" w:fill="auto"/>
          </w:tcPr>
          <w:p w14:paraId="7DDED8C4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服飾消費的影響因素與青少年的服飾消費決策及行為。</w:t>
            </w:r>
          </w:p>
          <w:p w14:paraId="063DF6A6" w14:textId="229204B2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2835" w:type="dxa"/>
            <w:shd w:val="clear" w:color="auto" w:fill="auto"/>
          </w:tcPr>
          <w:p w14:paraId="122BF348" w14:textId="1045939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運用所學，模擬服飾消費活動，並分享、評估其適切性。</w:t>
            </w:r>
          </w:p>
        </w:tc>
        <w:tc>
          <w:tcPr>
            <w:tcW w:w="1418" w:type="dxa"/>
            <w:shd w:val="clear" w:color="auto" w:fill="auto"/>
          </w:tcPr>
          <w:p w14:paraId="583AD633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64384907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3B20D4BE" w14:textId="738305EC" w:rsidR="00A413FC" w:rsidRPr="00941DD9" w:rsidRDefault="00A413FC" w:rsidP="00631AB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134" w:type="dxa"/>
            <w:shd w:val="clear" w:color="auto" w:fill="auto"/>
          </w:tcPr>
          <w:p w14:paraId="758E50B7" w14:textId="11979973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3F979BE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411A07BD" w14:textId="49BEA744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985" w:type="dxa"/>
          </w:tcPr>
          <w:p w14:paraId="114ACBB5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D7596CC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單元二、「衣」起消費「趣」</w:t>
            </w:r>
          </w:p>
          <w:p w14:paraId="1EA7A72B" w14:textId="23270B3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】全班一起購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0C4D75E" w14:textId="2BE6279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及開發各項資源，做出合宜的決定與運用。</w:t>
            </w:r>
          </w:p>
        </w:tc>
        <w:tc>
          <w:tcPr>
            <w:tcW w:w="2976" w:type="dxa"/>
            <w:shd w:val="clear" w:color="auto" w:fill="auto"/>
          </w:tcPr>
          <w:p w14:paraId="378A2AFE" w14:textId="77777777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服飾消費的影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響因素與青少年的服飾消費決策及行為。</w:t>
            </w:r>
          </w:p>
          <w:p w14:paraId="3A86F436" w14:textId="41D1115E" w:rsidR="00A413FC" w:rsidRPr="00941DD9" w:rsidRDefault="00A413FC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2835" w:type="dxa"/>
            <w:shd w:val="clear" w:color="auto" w:fill="auto"/>
          </w:tcPr>
          <w:p w14:paraId="665384E5" w14:textId="4A57E0C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運用所學，模擬服飾消費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活動，並分享、評估其適切性。</w:t>
            </w:r>
          </w:p>
        </w:tc>
        <w:tc>
          <w:tcPr>
            <w:tcW w:w="1418" w:type="dxa"/>
            <w:shd w:val="clear" w:color="auto" w:fill="auto"/>
          </w:tcPr>
          <w:p w14:paraId="2857D88A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4D1AE539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7A7E004D" w14:textId="77777777" w:rsidR="000D3A34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</w:t>
            </w:r>
          </w:p>
          <w:p w14:paraId="2D1E37C2" w14:textId="49F4B744" w:rsidR="00A413FC" w:rsidRPr="00941DD9" w:rsidRDefault="000D3A34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 xml:space="preserve">  </w:t>
            </w:r>
            <w:r w:rsidR="00A413FC" w:rsidRPr="00941DD9">
              <w:rPr>
                <w:rFonts w:ascii="Times New Roman" w:eastAsia="標楷體" w:hAnsi="Times New Roman" w:cs="Times New Roman"/>
                <w:szCs w:val="24"/>
              </w:rPr>
              <w:t>評量</w:t>
            </w:r>
          </w:p>
        </w:tc>
        <w:tc>
          <w:tcPr>
            <w:tcW w:w="1134" w:type="dxa"/>
            <w:shd w:val="clear" w:color="auto" w:fill="auto"/>
          </w:tcPr>
          <w:p w14:paraId="7B4DDCE6" w14:textId="7FE682D3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lastRenderedPageBreak/>
              <w:t>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2C56CE4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44C05BF1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985" w:type="dxa"/>
          </w:tcPr>
          <w:p w14:paraId="37DD8E00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99D6CB1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單元三、「針」惜好生活</w:t>
            </w:r>
          </w:p>
          <w:p w14:paraId="22941860" w14:textId="375FA23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】「針」心工坊</w:t>
            </w:r>
          </w:p>
        </w:tc>
        <w:tc>
          <w:tcPr>
            <w:tcW w:w="2835" w:type="dxa"/>
            <w:shd w:val="clear" w:color="auto" w:fill="auto"/>
          </w:tcPr>
          <w:p w14:paraId="2677DCF7" w14:textId="6ADEB84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5F64AB26" w14:textId="7D503A48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3406AC38" w14:textId="09D8C8E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運用適當的針線工具處理衣物破損的狀況。</w:t>
            </w:r>
          </w:p>
        </w:tc>
        <w:tc>
          <w:tcPr>
            <w:tcW w:w="1418" w:type="dxa"/>
            <w:shd w:val="clear" w:color="auto" w:fill="auto"/>
          </w:tcPr>
          <w:p w14:paraId="7F09AAE5" w14:textId="5C9F28CB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134" w:type="dxa"/>
            <w:shd w:val="clear" w:color="auto" w:fill="auto"/>
          </w:tcPr>
          <w:p w14:paraId="30EE0921" w14:textId="4935E5BE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0ADE2B8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1AEF6C94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985" w:type="dxa"/>
          </w:tcPr>
          <w:p w14:paraId="782A5E91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C7ACE13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單元三、「針」惜好生活</w:t>
            </w:r>
          </w:p>
          <w:p w14:paraId="6E252615" w14:textId="5E4069DF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】「針縫」對決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232D5F0" w14:textId="682A67F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134617A8" w14:textId="3DE3C51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030635BE" w14:textId="660D43C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覺察及分析各種不同縫法，並正確使用手縫法縫補衣物。</w:t>
            </w:r>
          </w:p>
        </w:tc>
        <w:tc>
          <w:tcPr>
            <w:tcW w:w="1418" w:type="dxa"/>
            <w:shd w:val="clear" w:color="auto" w:fill="auto"/>
          </w:tcPr>
          <w:p w14:paraId="204865DC" w14:textId="25EDC7C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1478665E" w14:textId="33BB8510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A59AC93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29DF60FF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985" w:type="dxa"/>
          </w:tcPr>
          <w:p w14:paraId="2C8B832A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F33BAAB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單元三、「針」惜好生活</w:t>
            </w:r>
          </w:p>
          <w:p w14:paraId="7998DA4C" w14:textId="7E8D3F3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】「針縫」對決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77FB7BC5" w14:textId="0BBED5A9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05C83B37" w14:textId="33175C2F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6D947030" w14:textId="22383BD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覺察及分析各種不同縫法，並正確使用手縫法縫補衣物。</w:t>
            </w:r>
          </w:p>
        </w:tc>
        <w:tc>
          <w:tcPr>
            <w:tcW w:w="1418" w:type="dxa"/>
            <w:shd w:val="clear" w:color="auto" w:fill="auto"/>
          </w:tcPr>
          <w:p w14:paraId="72A0DF04" w14:textId="625D370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209886C7" w14:textId="3BEC84E3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8515552" w14:textId="77777777" w:rsidTr="00941DD9">
        <w:trPr>
          <w:trHeight w:val="342"/>
        </w:trPr>
        <w:tc>
          <w:tcPr>
            <w:tcW w:w="1278" w:type="dxa"/>
            <w:shd w:val="clear" w:color="auto" w:fill="auto"/>
            <w:vAlign w:val="center"/>
          </w:tcPr>
          <w:p w14:paraId="5D3E7990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985" w:type="dxa"/>
          </w:tcPr>
          <w:p w14:paraId="1A3E37F2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FF50366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單元三、「針」惜好生活</w:t>
            </w:r>
          </w:p>
          <w:p w14:paraId="40CA7463" w14:textId="55903AA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】「針」惜好物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31DFC319" w14:textId="1926969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704C5458" w14:textId="786B359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43F3671A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運用創意思考的能力開發物品的多元功能性。</w:t>
            </w:r>
          </w:p>
          <w:p w14:paraId="3B4CB200" w14:textId="6BC71F7E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運用創新能力進行評估與改良。</w:t>
            </w:r>
          </w:p>
        </w:tc>
        <w:tc>
          <w:tcPr>
            <w:tcW w:w="1418" w:type="dxa"/>
            <w:shd w:val="clear" w:color="auto" w:fill="auto"/>
          </w:tcPr>
          <w:p w14:paraId="511016D0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0855718F" w14:textId="71481515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50F24055" w14:textId="7BB2DCA4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E384EB6" w14:textId="77777777" w:rsidTr="00941DD9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13432C31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985" w:type="dxa"/>
          </w:tcPr>
          <w:p w14:paraId="27A4E218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B827447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單元三、「針」惜好生活</w:t>
            </w:r>
          </w:p>
          <w:p w14:paraId="130321E1" w14:textId="56B3C586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】「針」惜好物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7A37728D" w14:textId="49AD77B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3C3285CE" w14:textId="1ED6F07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36D2D8AC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運用創意思考的能力開發物品的多元功能性。</w:t>
            </w:r>
          </w:p>
          <w:p w14:paraId="79440FF7" w14:textId="51CF0C1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運用創新能力進行評估與改良。</w:t>
            </w:r>
          </w:p>
        </w:tc>
        <w:tc>
          <w:tcPr>
            <w:tcW w:w="1418" w:type="dxa"/>
            <w:shd w:val="clear" w:color="auto" w:fill="auto"/>
          </w:tcPr>
          <w:p w14:paraId="0F106EE8" w14:textId="77777777" w:rsidR="00A413FC" w:rsidRPr="00941DD9" w:rsidRDefault="00A413FC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432578A8" w14:textId="047B80DE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0F929DAD" w14:textId="17C77A2A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ABD5180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3F291516" w14:textId="77777777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14:paraId="61308AB6" w14:textId="41F7168E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七八年級段考週</w:t>
            </w:r>
            <w:r w:rsidRPr="00941DD9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985" w:type="dxa"/>
          </w:tcPr>
          <w:p w14:paraId="00A76E51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23FD419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單元三、「針」惜好生活</w:t>
            </w:r>
          </w:p>
          <w:p w14:paraId="1E4645DB" w14:textId="55B87F2D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】「針」心「針」意</w:t>
            </w:r>
          </w:p>
        </w:tc>
        <w:tc>
          <w:tcPr>
            <w:tcW w:w="2835" w:type="dxa"/>
            <w:shd w:val="clear" w:color="auto" w:fill="auto"/>
          </w:tcPr>
          <w:p w14:paraId="08F29EF4" w14:textId="21F3BA41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5EC8B98D" w14:textId="1E3D03C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558337EE" w14:textId="25C639DE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展現舊物改造之優點與特色，並欣賞惜物愛物之情懷。</w:t>
            </w:r>
          </w:p>
        </w:tc>
        <w:tc>
          <w:tcPr>
            <w:tcW w:w="1418" w:type="dxa"/>
            <w:shd w:val="clear" w:color="auto" w:fill="auto"/>
          </w:tcPr>
          <w:p w14:paraId="260579E8" w14:textId="40A6ADF3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3B2287F5" w14:textId="5AA65707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A7DED65" w14:textId="77777777" w:rsidTr="00941DD9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40FA0CCB" w14:textId="00044239" w:rsidR="00A413FC" w:rsidRPr="00941DD9" w:rsidRDefault="00A413FC" w:rsidP="00A413F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第二十一週</w:t>
            </w:r>
          </w:p>
        </w:tc>
        <w:tc>
          <w:tcPr>
            <w:tcW w:w="1985" w:type="dxa"/>
          </w:tcPr>
          <w:p w14:paraId="1014CCE4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主題三、青春消費王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家政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9050253" w14:textId="77777777" w:rsidR="00A413FC" w:rsidRPr="00941DD9" w:rsidRDefault="00A413FC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單元三、「針」惜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好生活</w:t>
            </w:r>
          </w:p>
          <w:p w14:paraId="53C98C01" w14:textId="2036E62C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】「針」心「針」意</w:t>
            </w:r>
          </w:p>
        </w:tc>
        <w:tc>
          <w:tcPr>
            <w:tcW w:w="2835" w:type="dxa"/>
            <w:shd w:val="clear" w:color="auto" w:fill="auto"/>
          </w:tcPr>
          <w:p w14:paraId="760CEE68" w14:textId="7528EC6A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善用各項資源，妥善計畫與執行個人生活中重要事務。</w:t>
            </w:r>
          </w:p>
        </w:tc>
        <w:tc>
          <w:tcPr>
            <w:tcW w:w="2976" w:type="dxa"/>
            <w:shd w:val="clear" w:color="auto" w:fill="auto"/>
          </w:tcPr>
          <w:p w14:paraId="69230922" w14:textId="3E0294D2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家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常見織品的認識與手縫技巧應用。</w:t>
            </w:r>
          </w:p>
        </w:tc>
        <w:tc>
          <w:tcPr>
            <w:tcW w:w="2835" w:type="dxa"/>
            <w:shd w:val="clear" w:color="auto" w:fill="auto"/>
          </w:tcPr>
          <w:p w14:paraId="00225936" w14:textId="04140EF0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展現舊物改造之優點與特色，並欣賞惜物愛物之情懷。</w:t>
            </w:r>
          </w:p>
        </w:tc>
        <w:tc>
          <w:tcPr>
            <w:tcW w:w="1418" w:type="dxa"/>
            <w:shd w:val="clear" w:color="auto" w:fill="auto"/>
          </w:tcPr>
          <w:p w14:paraId="40C529C2" w14:textId="108DCE14" w:rsidR="00A413FC" w:rsidRPr="00941DD9" w:rsidRDefault="00A413FC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134" w:type="dxa"/>
            <w:shd w:val="clear" w:color="auto" w:fill="auto"/>
          </w:tcPr>
          <w:p w14:paraId="66DFD9B5" w14:textId="3A65831B" w:rsidR="00A413FC" w:rsidRPr="00941DD9" w:rsidRDefault="00A413FC" w:rsidP="000D3A34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A413FC" w:rsidRPr="00941DD9" w:rsidRDefault="00A413FC" w:rsidP="00A413F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941DD9" w:rsidRDefault="0037465C">
      <w:pPr>
        <w:rPr>
          <w:rFonts w:ascii="Times New Roman" w:eastAsia="標楷體" w:hAnsi="Times New Roman" w:cs="Times New Roman"/>
        </w:rPr>
      </w:pPr>
    </w:p>
    <w:p w14:paraId="40464351" w14:textId="77777777" w:rsidR="00941DD9" w:rsidRDefault="00941DD9" w:rsidP="003404EC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sz w:val="28"/>
          <w:szCs w:val="24"/>
        </w:rPr>
        <w:sectPr w:rsidR="00941DD9" w:rsidSect="007B338D">
          <w:footerReference w:type="default" r:id="rId9"/>
          <w:pgSz w:w="16838" w:h="11906" w:orient="landscape"/>
          <w:pgMar w:top="567" w:right="567" w:bottom="567" w:left="567" w:header="851" w:footer="992" w:gutter="0"/>
          <w:cols w:space="425"/>
          <w:docGrid w:type="lines" w:linePitch="360"/>
        </w:sectPr>
      </w:pPr>
    </w:p>
    <w:p w14:paraId="6E87203B" w14:textId="5A553C5C" w:rsidR="003404EC" w:rsidRPr="00941DD9" w:rsidRDefault="003404EC" w:rsidP="00941DD9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941DD9">
        <w:rPr>
          <w:rFonts w:ascii="Times New Roman" w:eastAsia="標楷體" w:hAnsi="Times New Roman" w:cs="Times New Roman"/>
          <w:sz w:val="28"/>
          <w:szCs w:val="24"/>
        </w:rPr>
        <w:lastRenderedPageBreak/>
        <w:t>114</w:t>
      </w:r>
      <w:r w:rsidRPr="00941DD9">
        <w:rPr>
          <w:rFonts w:ascii="Times New Roman" w:eastAsia="標楷體" w:hAnsi="Times New Roman" w:cs="Times New Roman"/>
          <w:sz w:val="28"/>
          <w:szCs w:val="24"/>
        </w:rPr>
        <w:t>學年度</w:t>
      </w:r>
      <w:r w:rsidR="00547CF6" w:rsidRPr="00941DD9">
        <w:rPr>
          <w:rFonts w:ascii="Times New Roman" w:eastAsia="標楷體" w:hAnsi="Times New Roman" w:cs="Times New Roman"/>
          <w:sz w:val="28"/>
          <w:szCs w:val="24"/>
        </w:rPr>
        <w:t>七</w:t>
      </w:r>
      <w:r w:rsidRPr="00941DD9">
        <w:rPr>
          <w:rFonts w:ascii="Times New Roman" w:eastAsia="標楷體" w:hAnsi="Times New Roman" w:cs="Times New Roman"/>
          <w:sz w:val="28"/>
          <w:szCs w:val="24"/>
        </w:rPr>
        <w:t>年級綜合活動領域</w:t>
      </w:r>
      <w:r w:rsidRPr="00941DD9">
        <w:rPr>
          <w:rFonts w:ascii="Times New Roman" w:eastAsia="標楷體" w:hAnsi="Times New Roman" w:cs="Times New Roman"/>
          <w:sz w:val="28"/>
          <w:szCs w:val="24"/>
        </w:rPr>
        <w:t>/</w:t>
      </w:r>
      <w:r w:rsidR="00941DD9" w:rsidRPr="00941DD9">
        <w:rPr>
          <w:rFonts w:ascii="Times New Roman" w:eastAsia="標楷體" w:hAnsi="Times New Roman" w:cs="Times New Roman"/>
          <w:sz w:val="28"/>
          <w:szCs w:val="24"/>
        </w:rPr>
        <w:t>童軍</w:t>
      </w:r>
      <w:r w:rsidRPr="00941DD9">
        <w:rPr>
          <w:rFonts w:ascii="Times New Roman" w:eastAsia="標楷體" w:hAnsi="Times New Roman" w:cs="Times New Roman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941DD9" w:rsidRPr="00941DD9" w14:paraId="19F5E28E" w14:textId="77777777" w:rsidTr="00110A7B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50EC729D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941DD9" w:rsidRPr="00941DD9" w14:paraId="4A67FEA7" w14:textId="77777777" w:rsidTr="00110A7B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09011C2F" w14:textId="77777777" w:rsidR="003404EC" w:rsidRPr="00941DD9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0AA2EC34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274C320D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128E82D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095FDCD2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3DA708EE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C0E657B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14:paraId="5F580369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E87CA48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941DD9" w:rsidRPr="00941DD9" w14:paraId="1489639A" w14:textId="77777777" w:rsidTr="00110A7B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2A125FC" w14:textId="77777777" w:rsidR="003404EC" w:rsidRPr="00941DD9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4B3AFBCE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0DADDB6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57785AB8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3F3D293F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28643F03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28D229DD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19CB99C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81D7817" w14:textId="77777777" w:rsidTr="00941DD9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5BEBAD2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845" w:type="dxa"/>
          </w:tcPr>
          <w:p w14:paraId="56990673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7995B5E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單元一、我們是好夥伴</w:t>
            </w:r>
          </w:p>
          <w:p w14:paraId="31120D1D" w14:textId="61530D1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】有緣來相聚</w:t>
            </w:r>
          </w:p>
        </w:tc>
        <w:tc>
          <w:tcPr>
            <w:tcW w:w="3118" w:type="dxa"/>
            <w:shd w:val="clear" w:color="auto" w:fill="auto"/>
          </w:tcPr>
          <w:p w14:paraId="418FAAF1" w14:textId="31B84DF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2b-IV-1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參與各項團體活動，與他人有效溝通與合作，並負責完成分內工作。</w:t>
            </w:r>
          </w:p>
        </w:tc>
        <w:tc>
          <w:tcPr>
            <w:tcW w:w="2552" w:type="dxa"/>
            <w:shd w:val="clear" w:color="auto" w:fill="auto"/>
          </w:tcPr>
          <w:p w14:paraId="6DEC6F9E" w14:textId="77777777" w:rsidR="00DD062A" w:rsidRPr="00941DD9" w:rsidRDefault="00DD062A" w:rsidP="00941DD9">
            <w:pPr>
              <w:ind w:leftChars="10" w:left="24"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5F3539C4" w14:textId="26EFC131" w:rsidR="00DD062A" w:rsidRPr="00941DD9" w:rsidRDefault="00DD062A" w:rsidP="00941DD9">
            <w:pPr>
              <w:ind w:leftChars="10" w:left="24"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童軍禮節與團隊規範的建立及執行。</w:t>
            </w:r>
          </w:p>
        </w:tc>
        <w:tc>
          <w:tcPr>
            <w:tcW w:w="2693" w:type="dxa"/>
            <w:shd w:val="clear" w:color="auto" w:fill="auto"/>
          </w:tcPr>
          <w:p w14:paraId="17F6105D" w14:textId="1577E87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參與破冰活動，與班上同學互動，彼此熟悉，建立友誼。</w:t>
            </w:r>
          </w:p>
        </w:tc>
        <w:tc>
          <w:tcPr>
            <w:tcW w:w="1559" w:type="dxa"/>
          </w:tcPr>
          <w:p w14:paraId="341D2F50" w14:textId="77777777" w:rsidR="00DD062A" w:rsidRPr="00941DD9" w:rsidRDefault="00DD062A" w:rsidP="00941DD9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EACD7FE" w14:textId="77777777" w:rsidR="00DD062A" w:rsidRPr="00941DD9" w:rsidRDefault="00DD062A" w:rsidP="00941DD9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27E71380" w14:textId="77777777" w:rsidR="00DD062A" w:rsidRPr="00941DD9" w:rsidRDefault="00DD062A" w:rsidP="00941DD9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66E3E260" w14:textId="77777777" w:rsidR="00DD062A" w:rsidRPr="00941DD9" w:rsidRDefault="00DD062A" w:rsidP="00941DD9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活動參與</w:t>
            </w:r>
          </w:p>
          <w:p w14:paraId="55DE7270" w14:textId="4F7064A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9BFAD39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44471C57" w14:textId="25D2241A" w:rsidR="00DD062A" w:rsidRPr="00941DD9" w:rsidRDefault="00DD062A" w:rsidP="00DD062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16FE0F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CA2F8C3" w14:textId="77777777" w:rsidTr="00941DD9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2D94E0E6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845" w:type="dxa"/>
          </w:tcPr>
          <w:p w14:paraId="19652AE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92B35BB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單元一、我們是好夥伴</w:t>
            </w:r>
          </w:p>
          <w:p w14:paraId="4384A987" w14:textId="69B93D0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】有夥伴，真好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3686EF1" w14:textId="0266CCD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2b-IV-1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參與各項團體活動，與他人有效溝通與合作，並負責完成分內工作。</w:t>
            </w:r>
          </w:p>
        </w:tc>
        <w:tc>
          <w:tcPr>
            <w:tcW w:w="2552" w:type="dxa"/>
            <w:shd w:val="clear" w:color="auto" w:fill="auto"/>
          </w:tcPr>
          <w:p w14:paraId="3CCD671E" w14:textId="77777777" w:rsidR="00DD062A" w:rsidRPr="00941DD9" w:rsidRDefault="00DD062A" w:rsidP="00941DD9">
            <w:pPr>
              <w:ind w:leftChars="10" w:left="24"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6874F7A7" w14:textId="7F386C64" w:rsidR="00DD062A" w:rsidRPr="00941DD9" w:rsidRDefault="00DD062A" w:rsidP="00941DD9">
            <w:pPr>
              <w:ind w:leftChars="10" w:left="24"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童軍禮節與團隊規範的建立及執行。</w:t>
            </w:r>
          </w:p>
        </w:tc>
        <w:tc>
          <w:tcPr>
            <w:tcW w:w="2693" w:type="dxa"/>
            <w:shd w:val="clear" w:color="auto" w:fill="auto"/>
          </w:tcPr>
          <w:p w14:paraId="6A4DB548" w14:textId="606FB45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參與班級互動及班級組裝圖像的活動，學習溝通方法，建立團隊概念，培養默契與認同感。</w:t>
            </w:r>
          </w:p>
        </w:tc>
        <w:tc>
          <w:tcPr>
            <w:tcW w:w="1559" w:type="dxa"/>
            <w:shd w:val="clear" w:color="auto" w:fill="auto"/>
          </w:tcPr>
          <w:p w14:paraId="3866123F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3ED6CDE8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1A6210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6D4D40DC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活動參與</w:t>
            </w:r>
          </w:p>
          <w:p w14:paraId="42306F69" w14:textId="47BE30C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6662420B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572EEA55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E09AE4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189DCDA" w14:textId="77777777" w:rsidTr="00941DD9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432E4C2C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845" w:type="dxa"/>
          </w:tcPr>
          <w:p w14:paraId="6C70224D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4E0E5D3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單元一、我們是好夥伴</w:t>
            </w:r>
          </w:p>
          <w:p w14:paraId="622D0D39" w14:textId="62DDA13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】有夥伴，真好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75612A5B" w14:textId="6B7FE6A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2b-IV-1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參與各項團體活動，與他人有效溝通與合作，並負責完成分內工作。</w:t>
            </w:r>
          </w:p>
        </w:tc>
        <w:tc>
          <w:tcPr>
            <w:tcW w:w="2552" w:type="dxa"/>
            <w:shd w:val="clear" w:color="auto" w:fill="auto"/>
          </w:tcPr>
          <w:p w14:paraId="24C126D5" w14:textId="77777777" w:rsidR="00DD062A" w:rsidRPr="00941DD9" w:rsidRDefault="00DD062A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2BA2DF6B" w14:textId="39A2D7D4" w:rsidR="00DD062A" w:rsidRPr="00941DD9" w:rsidRDefault="00DD062A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童軍禮節與團隊規範的建立及執行。</w:t>
            </w:r>
          </w:p>
        </w:tc>
        <w:tc>
          <w:tcPr>
            <w:tcW w:w="2693" w:type="dxa"/>
            <w:shd w:val="clear" w:color="auto" w:fill="auto"/>
          </w:tcPr>
          <w:p w14:paraId="2261D72D" w14:textId="310410D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參與班級互動及班級組裝圖像的活動，學習溝通方法，建立團隊概念，培養默契與認同感。</w:t>
            </w:r>
          </w:p>
        </w:tc>
        <w:tc>
          <w:tcPr>
            <w:tcW w:w="1559" w:type="dxa"/>
            <w:shd w:val="clear" w:color="auto" w:fill="auto"/>
          </w:tcPr>
          <w:p w14:paraId="0406B4D7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10546071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10049BB5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1BD61B44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活動參與</w:t>
            </w:r>
          </w:p>
          <w:p w14:paraId="1E88A1E1" w14:textId="7FE0AF2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69AB845D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7AB707FB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BA20D1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7914FC5" w14:textId="77777777" w:rsidTr="00941DD9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0EA5264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845" w:type="dxa"/>
          </w:tcPr>
          <w:p w14:paraId="7401DBE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65DC08E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單元一、我們是好夥伴</w:t>
            </w:r>
          </w:p>
          <w:p w14:paraId="08678CD7" w14:textId="55B0AB7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】夥伴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Give Me Five</w:t>
            </w:r>
          </w:p>
        </w:tc>
        <w:tc>
          <w:tcPr>
            <w:tcW w:w="3118" w:type="dxa"/>
            <w:shd w:val="clear" w:color="auto" w:fill="auto"/>
          </w:tcPr>
          <w:p w14:paraId="0792C4AA" w14:textId="75AF416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參與各項團體活動，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與他人有效溝通與合作，並負責完成分內工作。</w:t>
            </w:r>
          </w:p>
        </w:tc>
        <w:tc>
          <w:tcPr>
            <w:tcW w:w="2552" w:type="dxa"/>
            <w:shd w:val="clear" w:color="auto" w:fill="auto"/>
          </w:tcPr>
          <w:p w14:paraId="5F6C332D" w14:textId="77777777" w:rsidR="00DD062A" w:rsidRPr="00941DD9" w:rsidRDefault="00DD062A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的分工、團隊合作與團體動力的提升。</w:t>
            </w:r>
          </w:p>
          <w:p w14:paraId="248F55D9" w14:textId="7AAF4C46" w:rsidR="00DD062A" w:rsidRPr="00941DD9" w:rsidRDefault="00DD062A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童軍禮節與團隊規範的建立及執行。</w:t>
            </w:r>
          </w:p>
        </w:tc>
        <w:tc>
          <w:tcPr>
            <w:tcW w:w="2693" w:type="dxa"/>
            <w:shd w:val="clear" w:color="auto" w:fill="auto"/>
          </w:tcPr>
          <w:p w14:paraId="29DD2021" w14:textId="4B68F02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參與小隊列車組織的過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程，熟練溝通技巧，並發揮個人正向影響力，為小隊服務。</w:t>
            </w:r>
          </w:p>
        </w:tc>
        <w:tc>
          <w:tcPr>
            <w:tcW w:w="1559" w:type="dxa"/>
            <w:shd w:val="clear" w:color="auto" w:fill="auto"/>
          </w:tcPr>
          <w:p w14:paraId="13D27CE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0D0DCD16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5817671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2A9C8C2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3687900C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5.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活動參與</w:t>
            </w:r>
          </w:p>
          <w:p w14:paraId="2326519B" w14:textId="09ADE07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6E8939B3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101562F4" w14:textId="21778DA0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。</w:t>
            </w:r>
          </w:p>
        </w:tc>
        <w:tc>
          <w:tcPr>
            <w:tcW w:w="1417" w:type="dxa"/>
            <w:shd w:val="clear" w:color="auto" w:fill="auto"/>
          </w:tcPr>
          <w:p w14:paraId="1F81F499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B561C02" w14:textId="77777777" w:rsidTr="00941DD9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7CAE2FA0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845" w:type="dxa"/>
          </w:tcPr>
          <w:p w14:paraId="64A69E25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70DE428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單元一、我們是好夥伴</w:t>
            </w:r>
          </w:p>
          <w:p w14:paraId="4165FF04" w14:textId="1AF6AFE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】小隊默契有夠讚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0F519E5" w14:textId="04C6A41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參與各項團體活動，與他人有效溝通與合作，並負責完成分內工作。</w:t>
            </w:r>
          </w:p>
        </w:tc>
        <w:tc>
          <w:tcPr>
            <w:tcW w:w="2552" w:type="dxa"/>
            <w:shd w:val="clear" w:color="auto" w:fill="auto"/>
          </w:tcPr>
          <w:p w14:paraId="53927753" w14:textId="77777777" w:rsidR="00DD062A" w:rsidRPr="00941DD9" w:rsidRDefault="00DD062A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55EF06B6" w14:textId="5FE66599" w:rsidR="00DD062A" w:rsidRPr="00941DD9" w:rsidRDefault="00DD062A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童軍禮節與團隊規範的建立及執行。</w:t>
            </w:r>
          </w:p>
        </w:tc>
        <w:tc>
          <w:tcPr>
            <w:tcW w:w="2693" w:type="dxa"/>
            <w:shd w:val="clear" w:color="auto" w:fill="auto"/>
          </w:tcPr>
          <w:p w14:paraId="4DE14783" w14:textId="0CA7958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參與小隊形象塑造的討論與小隊精神的展現，發揮團隊默契與團體動力。</w:t>
            </w:r>
          </w:p>
        </w:tc>
        <w:tc>
          <w:tcPr>
            <w:tcW w:w="1559" w:type="dxa"/>
            <w:shd w:val="clear" w:color="auto" w:fill="auto"/>
          </w:tcPr>
          <w:p w14:paraId="142154C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DBE6195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BB284AA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A987168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0543822B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5.</w:t>
            </w:r>
            <w:r w:rsidRPr="00941DD9">
              <w:rPr>
                <w:rFonts w:ascii="Times New Roman" w:eastAsia="標楷體"/>
                <w:sz w:val="24"/>
                <w:szCs w:val="24"/>
              </w:rPr>
              <w:t>高層次紙筆評量</w:t>
            </w:r>
          </w:p>
          <w:p w14:paraId="09E567DE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6.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活動參與</w:t>
            </w:r>
          </w:p>
          <w:p w14:paraId="40CE649F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7.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56815843" w14:textId="48F711B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8.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496F46D0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3B23DCDB" w14:textId="4CFC6F48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9DC8137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6032F3D" w14:textId="77777777" w:rsidTr="00941DD9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17D4A53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845" w:type="dxa"/>
          </w:tcPr>
          <w:p w14:paraId="0B45EF35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4F673C3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單元一、我們是好夥伴</w:t>
            </w:r>
          </w:p>
          <w:p w14:paraId="7E992492" w14:textId="4DC3B97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】小隊默契有夠讚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41CEDBF" w14:textId="68AEB17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2b-IV-1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參與各項團體活動，與他人有效溝通與合作，並負責完成分內工作。</w:t>
            </w:r>
          </w:p>
        </w:tc>
        <w:tc>
          <w:tcPr>
            <w:tcW w:w="2552" w:type="dxa"/>
            <w:shd w:val="clear" w:color="auto" w:fill="auto"/>
          </w:tcPr>
          <w:p w14:paraId="10DC0F82" w14:textId="77777777" w:rsidR="00DD062A" w:rsidRPr="00941DD9" w:rsidRDefault="00DD062A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74D9AA33" w14:textId="07672A0A" w:rsidR="00DD062A" w:rsidRPr="00941DD9" w:rsidRDefault="00DD062A" w:rsidP="00941DD9">
            <w:pPr>
              <w:ind w:leftChars="10" w:left="26"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童軍禮節與團隊規範的建立及執行。</w:t>
            </w:r>
          </w:p>
        </w:tc>
        <w:tc>
          <w:tcPr>
            <w:tcW w:w="2693" w:type="dxa"/>
            <w:shd w:val="clear" w:color="auto" w:fill="auto"/>
          </w:tcPr>
          <w:p w14:paraId="5D63635B" w14:textId="3607E15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參與小隊形象塑造的討論與小隊精神的展現，發揮團隊默契與團體動力。</w:t>
            </w:r>
          </w:p>
        </w:tc>
        <w:tc>
          <w:tcPr>
            <w:tcW w:w="1559" w:type="dxa"/>
            <w:shd w:val="clear" w:color="auto" w:fill="auto"/>
          </w:tcPr>
          <w:p w14:paraId="675BE7D2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4BD945BF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9557DC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0FC77A37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72A83C8F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5.</w:t>
            </w:r>
            <w:r w:rsidRPr="00941DD9">
              <w:rPr>
                <w:rFonts w:ascii="Times New Roman" w:eastAsia="標楷體"/>
                <w:sz w:val="24"/>
                <w:szCs w:val="24"/>
              </w:rPr>
              <w:t>高層次紙筆評量</w:t>
            </w:r>
          </w:p>
          <w:p w14:paraId="3B283D1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6.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活動參與</w:t>
            </w:r>
          </w:p>
          <w:p w14:paraId="11BBD6F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7.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48E78B93" w14:textId="6E31E1F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8.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0AB6E20E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J4</w:t>
            </w:r>
          </w:p>
          <w:p w14:paraId="75E2675B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9A40FEA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A3F2F04" w14:textId="77777777" w:rsidTr="00941DD9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73382FF1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14:paraId="4D942942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0F5507A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E1D1C48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單元二、我的活力團隊</w:t>
            </w:r>
          </w:p>
          <w:p w14:paraId="47FFBACB" w14:textId="4DD2C65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】全班動起來</w:t>
            </w:r>
          </w:p>
        </w:tc>
        <w:tc>
          <w:tcPr>
            <w:tcW w:w="3118" w:type="dxa"/>
            <w:shd w:val="clear" w:color="auto" w:fill="auto"/>
          </w:tcPr>
          <w:p w14:paraId="38ADD437" w14:textId="2A0F6BF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2b-IV-2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</w:tc>
        <w:tc>
          <w:tcPr>
            <w:tcW w:w="2552" w:type="dxa"/>
            <w:shd w:val="clear" w:color="auto" w:fill="auto"/>
          </w:tcPr>
          <w:p w14:paraId="2CAEC33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童軍諾言、規律、銘言的品德實踐與團隊目標的達成。</w:t>
            </w:r>
          </w:p>
          <w:p w14:paraId="4783196C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7FB30CFB" w14:textId="58B3FD0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童軍禮節與團隊規範的建立與執行。</w:t>
            </w:r>
          </w:p>
        </w:tc>
        <w:tc>
          <w:tcPr>
            <w:tcW w:w="2693" w:type="dxa"/>
            <w:shd w:val="clear" w:color="auto" w:fill="auto"/>
          </w:tcPr>
          <w:p w14:paraId="1305F292" w14:textId="4C6EB43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瞭解個人與團體的關係，並提出團體可能發生的問題。藉由手號操提升團隊集合效率。</w:t>
            </w:r>
          </w:p>
        </w:tc>
        <w:tc>
          <w:tcPr>
            <w:tcW w:w="1559" w:type="dxa"/>
            <w:shd w:val="clear" w:color="auto" w:fill="auto"/>
          </w:tcPr>
          <w:p w14:paraId="4E04CB3E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8F5EFE1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E0042DB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66378867" w14:textId="6B11CDA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50AA648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7B78CE8D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498F015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828F77E" w14:textId="77777777" w:rsidTr="00941DD9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FBA10B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845" w:type="dxa"/>
          </w:tcPr>
          <w:p w14:paraId="2499D753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CE64359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單元二、我的活力團隊</w:t>
            </w:r>
          </w:p>
          <w:p w14:paraId="045DEEC1" w14:textId="68B2900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】全班動起來</w:t>
            </w:r>
          </w:p>
        </w:tc>
        <w:tc>
          <w:tcPr>
            <w:tcW w:w="3118" w:type="dxa"/>
            <w:shd w:val="clear" w:color="auto" w:fill="auto"/>
          </w:tcPr>
          <w:p w14:paraId="229D07BB" w14:textId="254BA56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2b-IV-2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</w:tc>
        <w:tc>
          <w:tcPr>
            <w:tcW w:w="2552" w:type="dxa"/>
            <w:shd w:val="clear" w:color="auto" w:fill="auto"/>
          </w:tcPr>
          <w:p w14:paraId="6214F98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童軍諾言、規律、銘言的品德實踐與團隊目標的達成。</w:t>
            </w:r>
          </w:p>
          <w:p w14:paraId="59B5376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7D3E4B73" w14:textId="49D6CF3B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童軍禮節與團隊規範的建立與執行。</w:t>
            </w:r>
          </w:p>
        </w:tc>
        <w:tc>
          <w:tcPr>
            <w:tcW w:w="2693" w:type="dxa"/>
            <w:shd w:val="clear" w:color="auto" w:fill="auto"/>
          </w:tcPr>
          <w:p w14:paraId="59E175A9" w14:textId="78828DC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瞭解個人與團體的關係，並提出團體可能發生的問題。藉由手號操提升團隊集合效率。</w:t>
            </w:r>
          </w:p>
        </w:tc>
        <w:tc>
          <w:tcPr>
            <w:tcW w:w="1559" w:type="dxa"/>
            <w:shd w:val="clear" w:color="auto" w:fill="auto"/>
          </w:tcPr>
          <w:p w14:paraId="43858CF1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757CD36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0C67500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96BAA0A" w14:textId="68835A8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12353C4C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72670CB5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5F7C1A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38E159C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6AB74F6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845" w:type="dxa"/>
          </w:tcPr>
          <w:p w14:paraId="6A3FEF3B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1C9A4DE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單元二、我的活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力團隊</w:t>
            </w:r>
          </w:p>
          <w:p w14:paraId="5AB2F98D" w14:textId="1FC6AAD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】心心相印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F1C7D8D" w14:textId="2395044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2b-IV-2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</w:tc>
        <w:tc>
          <w:tcPr>
            <w:tcW w:w="2552" w:type="dxa"/>
            <w:shd w:val="clear" w:color="auto" w:fill="auto"/>
          </w:tcPr>
          <w:p w14:paraId="26D1C92C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童軍諾言、規律、銘言的品德實踐與團隊目標的達成。</w:t>
            </w:r>
          </w:p>
          <w:p w14:paraId="591F6B5C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23095035" w14:textId="2A92106C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童軍禮節與團隊規範的建立與執行。</w:t>
            </w:r>
          </w:p>
        </w:tc>
        <w:tc>
          <w:tcPr>
            <w:tcW w:w="2693" w:type="dxa"/>
            <w:shd w:val="clear" w:color="auto" w:fill="auto"/>
          </w:tcPr>
          <w:p w14:paraId="3756CDC2" w14:textId="03EC76B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覺察諾言、規律、銘言的重要性並瞭解其意涵，瞭解自己在團體中扮演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的角色。</w:t>
            </w:r>
          </w:p>
        </w:tc>
        <w:tc>
          <w:tcPr>
            <w:tcW w:w="1559" w:type="dxa"/>
            <w:shd w:val="clear" w:color="auto" w:fill="auto"/>
          </w:tcPr>
          <w:p w14:paraId="21927E81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0C0BEDAA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40A93B38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751B07B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1820506A" w14:textId="53EC300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26FC6CF8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2AB9AA2E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C27EFA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93AD84C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CDFE4E1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845" w:type="dxa"/>
          </w:tcPr>
          <w:p w14:paraId="3CED1E7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FB59F4D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單元二、我的活力團隊</w:t>
            </w:r>
          </w:p>
          <w:p w14:paraId="045C521A" w14:textId="25AD4D6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】心心相印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4C6520F" w14:textId="047F28C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2b-IV-2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</w:tc>
        <w:tc>
          <w:tcPr>
            <w:tcW w:w="2552" w:type="dxa"/>
            <w:shd w:val="clear" w:color="auto" w:fill="auto"/>
          </w:tcPr>
          <w:p w14:paraId="1D4C5B9F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童軍諾言、規律、銘言的品德實踐與團隊目標的達成。</w:t>
            </w:r>
          </w:p>
          <w:p w14:paraId="1563A9DF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27470682" w14:textId="76BE1C14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童軍禮節與團隊規範的建立與執行。</w:t>
            </w:r>
          </w:p>
        </w:tc>
        <w:tc>
          <w:tcPr>
            <w:tcW w:w="2693" w:type="dxa"/>
            <w:shd w:val="clear" w:color="auto" w:fill="auto"/>
          </w:tcPr>
          <w:p w14:paraId="6AD162C5" w14:textId="1EDFE7E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覺察諾言、規律、銘言的重要性並瞭解其意涵﹐瞭解自己在團體中扮演的角色。</w:t>
            </w:r>
          </w:p>
        </w:tc>
        <w:tc>
          <w:tcPr>
            <w:tcW w:w="1559" w:type="dxa"/>
            <w:shd w:val="clear" w:color="auto" w:fill="auto"/>
          </w:tcPr>
          <w:p w14:paraId="0ED0EC2E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000150F8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4D8BECAB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0C034D45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7DC70C95" w14:textId="75B7F5AD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2D58F518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583ABB6B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34EB7C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DAE5956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188DD2A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第十一週</w:t>
            </w:r>
          </w:p>
        </w:tc>
        <w:tc>
          <w:tcPr>
            <w:tcW w:w="1845" w:type="dxa"/>
          </w:tcPr>
          <w:p w14:paraId="2BDC086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33A3EF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單元二、我的活力團隊</w:t>
            </w:r>
          </w:p>
          <w:p w14:paraId="4A9949E8" w14:textId="5C8D64E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】大家來挑戰</w:t>
            </w:r>
          </w:p>
        </w:tc>
        <w:tc>
          <w:tcPr>
            <w:tcW w:w="3118" w:type="dxa"/>
            <w:shd w:val="clear" w:color="auto" w:fill="auto"/>
          </w:tcPr>
          <w:p w14:paraId="75B52537" w14:textId="3764414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2b-IV-2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</w:tc>
        <w:tc>
          <w:tcPr>
            <w:tcW w:w="2552" w:type="dxa"/>
            <w:shd w:val="clear" w:color="auto" w:fill="auto"/>
          </w:tcPr>
          <w:p w14:paraId="1C299225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童軍諾言、規律、銘言的品德實踐與團隊目標的達成。</w:t>
            </w:r>
          </w:p>
          <w:p w14:paraId="01D85C4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4161AA50" w14:textId="4A39C672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與團隊規範的建立與執行。</w:t>
            </w:r>
          </w:p>
        </w:tc>
        <w:tc>
          <w:tcPr>
            <w:tcW w:w="2693" w:type="dxa"/>
            <w:shd w:val="clear" w:color="auto" w:fill="auto"/>
          </w:tcPr>
          <w:p w14:paraId="5ACF984D" w14:textId="48F82B8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分析自己在團隊中的表現，善用個人特質，積極參與團隊運作，嘗試執行改善團體活動的策略。</w:t>
            </w:r>
          </w:p>
        </w:tc>
        <w:tc>
          <w:tcPr>
            <w:tcW w:w="1559" w:type="dxa"/>
            <w:shd w:val="clear" w:color="auto" w:fill="auto"/>
          </w:tcPr>
          <w:p w14:paraId="73A9E90C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85E74DB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AB5ED5F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706019FE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6912A89F" w14:textId="31D2263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活動參與</w:t>
            </w:r>
          </w:p>
        </w:tc>
        <w:tc>
          <w:tcPr>
            <w:tcW w:w="1276" w:type="dxa"/>
            <w:shd w:val="clear" w:color="auto" w:fill="auto"/>
          </w:tcPr>
          <w:p w14:paraId="661149C6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0BDBD620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B22E7E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0B213AC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34A60F9C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845" w:type="dxa"/>
          </w:tcPr>
          <w:p w14:paraId="40480E7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75ED2E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單元二、我的活力團隊</w:t>
            </w:r>
          </w:p>
          <w:p w14:paraId="61B1A591" w14:textId="7BCDB73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】同心協力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772999F8" w14:textId="1DF9B36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2b-IV-2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</w:tc>
        <w:tc>
          <w:tcPr>
            <w:tcW w:w="2552" w:type="dxa"/>
            <w:shd w:val="clear" w:color="auto" w:fill="auto"/>
          </w:tcPr>
          <w:p w14:paraId="0F6395B0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童軍諾言、規律、銘言的品德實踐與團隊目標的達成。</w:t>
            </w:r>
          </w:p>
          <w:p w14:paraId="7A7247AB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1204A752" w14:textId="0FE0CDF1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童軍禮節與團隊規範的建立與執行。</w:t>
            </w:r>
          </w:p>
        </w:tc>
        <w:tc>
          <w:tcPr>
            <w:tcW w:w="2693" w:type="dxa"/>
            <w:shd w:val="clear" w:color="auto" w:fill="auto"/>
          </w:tcPr>
          <w:p w14:paraId="5793C1BD" w14:textId="6E5875A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透過自己對班級團隊的期望，覺察班級事務的改善問題，透過團隊合作、發揮創意提出執行策略，以改善問題。</w:t>
            </w:r>
          </w:p>
        </w:tc>
        <w:tc>
          <w:tcPr>
            <w:tcW w:w="1559" w:type="dxa"/>
            <w:shd w:val="clear" w:color="auto" w:fill="auto"/>
          </w:tcPr>
          <w:p w14:paraId="52A65EF5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395CE5F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51AE58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5A7C5E67" w14:textId="63E4762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E94ED7D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703E8116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EB29DF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F81796E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AA98826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14:paraId="44D8EB67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6C1F3F8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5D51B4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單元二、我的活力團隊</w:t>
            </w:r>
          </w:p>
          <w:p w14:paraId="50CBA0D7" w14:textId="5B832DC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】同心協力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EE62A74" w14:textId="5281239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2b-IV-2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</w:tc>
        <w:tc>
          <w:tcPr>
            <w:tcW w:w="2552" w:type="dxa"/>
            <w:shd w:val="clear" w:color="auto" w:fill="auto"/>
          </w:tcPr>
          <w:p w14:paraId="3F3EEC9C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童軍諾言、規律、銘言的品德實踐與團隊目標的達成。</w:t>
            </w:r>
          </w:p>
          <w:p w14:paraId="6C08029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4EF76F85" w14:textId="1EEE6618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童軍禮節與團隊規範的建立與執行。</w:t>
            </w:r>
          </w:p>
        </w:tc>
        <w:tc>
          <w:tcPr>
            <w:tcW w:w="2693" w:type="dxa"/>
            <w:shd w:val="clear" w:color="auto" w:fill="auto"/>
          </w:tcPr>
          <w:p w14:paraId="057E10D2" w14:textId="0FE5B4A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透過自己對班級團隊的期望，覺察班級事務的改善問題，透過團隊合作、發揮創意提出執行策略，以改善問題。</w:t>
            </w:r>
          </w:p>
        </w:tc>
        <w:tc>
          <w:tcPr>
            <w:tcW w:w="1559" w:type="dxa"/>
            <w:shd w:val="clear" w:color="auto" w:fill="auto"/>
          </w:tcPr>
          <w:p w14:paraId="7A5120F1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1569C46D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15A13B47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5057F10D" w14:textId="656BD6AD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5179A6A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58C7525E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1AFC766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0CD896D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1C6806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845" w:type="dxa"/>
          </w:tcPr>
          <w:p w14:paraId="258BC01B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D559F5A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單元二、我的活力團隊</w:t>
            </w:r>
          </w:p>
          <w:p w14:paraId="4DCF79C8" w14:textId="58CF2DD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】同心協力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B7FD210" w14:textId="1F1E6B8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2b-IV-2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並提升團體效能。</w:t>
            </w:r>
          </w:p>
        </w:tc>
        <w:tc>
          <w:tcPr>
            <w:tcW w:w="2552" w:type="dxa"/>
            <w:shd w:val="clear" w:color="auto" w:fill="auto"/>
          </w:tcPr>
          <w:p w14:paraId="6D10968D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童軍諾言、規律、銘言的品德實踐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與團隊目標的達成。</w:t>
            </w:r>
          </w:p>
          <w:p w14:paraId="306C7E0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61AA7292" w14:textId="416D6EB2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童軍禮節與團隊規範的建立與執行。</w:t>
            </w:r>
          </w:p>
        </w:tc>
        <w:tc>
          <w:tcPr>
            <w:tcW w:w="2693" w:type="dxa"/>
            <w:shd w:val="clear" w:color="auto" w:fill="auto"/>
          </w:tcPr>
          <w:p w14:paraId="62FA452C" w14:textId="5703302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透過自己對班級團隊的期望，覺察班級事務的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改善問題，透過團隊合作、發揮創意提出執行策略，以改善問題。</w:t>
            </w:r>
          </w:p>
        </w:tc>
        <w:tc>
          <w:tcPr>
            <w:tcW w:w="1559" w:type="dxa"/>
            <w:shd w:val="clear" w:color="auto" w:fill="auto"/>
          </w:tcPr>
          <w:p w14:paraId="305C6B52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48DEB7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38F741F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63C85AC" w14:textId="2166AA1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A974216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人</w:t>
            </w:r>
            <w:r w:rsidRPr="00941DD9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4AE0E569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CDC363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96E9A27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81DF9FB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845" w:type="dxa"/>
          </w:tcPr>
          <w:p w14:paraId="294CBF78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05A2A20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單元三、我的祕密校園</w:t>
            </w:r>
          </w:p>
          <w:p w14:paraId="410BF4CA" w14:textId="1E0EC4B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】校園停看聽</w:t>
            </w:r>
          </w:p>
        </w:tc>
        <w:tc>
          <w:tcPr>
            <w:tcW w:w="3118" w:type="dxa"/>
            <w:shd w:val="clear" w:color="auto" w:fill="auto"/>
          </w:tcPr>
          <w:p w14:paraId="379CCDE9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2b-IV-2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  <w:p w14:paraId="02BAC4B9" w14:textId="1594456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74384202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5219B0CB" w14:textId="12056C9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</w:tc>
        <w:tc>
          <w:tcPr>
            <w:tcW w:w="2693" w:type="dxa"/>
            <w:shd w:val="clear" w:color="auto" w:fill="auto"/>
          </w:tcPr>
          <w:p w14:paraId="3EA02F72" w14:textId="63A60EE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分享個人在校園生活的經驗，瞭解個人與團體校園生活中常見的問題，並知道如何解決。</w:t>
            </w:r>
          </w:p>
        </w:tc>
        <w:tc>
          <w:tcPr>
            <w:tcW w:w="1559" w:type="dxa"/>
            <w:shd w:val="clear" w:color="auto" w:fill="auto"/>
          </w:tcPr>
          <w:p w14:paraId="749769AB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FBDC19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DB8195D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7AB1F37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17D58DD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5.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活動參與</w:t>
            </w:r>
          </w:p>
          <w:p w14:paraId="2248EEC6" w14:textId="76AF761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452AD18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J6</w:t>
            </w:r>
          </w:p>
          <w:p w14:paraId="32C7500E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62FCEAE8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CCC357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84159D4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31C90D3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845" w:type="dxa"/>
          </w:tcPr>
          <w:p w14:paraId="2356F6DD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A49449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單元三、我的祕密校園</w:t>
            </w:r>
          </w:p>
          <w:p w14:paraId="39ECD382" w14:textId="47D9398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】校園福爾摩斯</w:t>
            </w:r>
          </w:p>
        </w:tc>
        <w:tc>
          <w:tcPr>
            <w:tcW w:w="3118" w:type="dxa"/>
            <w:shd w:val="clear" w:color="auto" w:fill="auto"/>
          </w:tcPr>
          <w:p w14:paraId="73820195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2b-IV-2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  <w:p w14:paraId="4D7AE86F" w14:textId="5D839AC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1CD5A2A1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7F33CBBA" w14:textId="70A9DB72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</w:tc>
        <w:tc>
          <w:tcPr>
            <w:tcW w:w="2693" w:type="dxa"/>
            <w:shd w:val="clear" w:color="auto" w:fill="auto"/>
          </w:tcPr>
          <w:p w14:paraId="011BA3DF" w14:textId="304C909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利用追蹤記號識讀地圖與校園活動路線。</w:t>
            </w:r>
          </w:p>
        </w:tc>
        <w:tc>
          <w:tcPr>
            <w:tcW w:w="1559" w:type="dxa"/>
            <w:shd w:val="clear" w:color="auto" w:fill="auto"/>
          </w:tcPr>
          <w:p w14:paraId="045400F2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5B502B5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2C35957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1EB413E2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1C6A5AE3" w14:textId="7D6B7F2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1FFA8C0F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J6</w:t>
            </w:r>
          </w:p>
          <w:p w14:paraId="69DBE39A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372D64C6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7FC8A5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C5A8FF8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3E1FE578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845" w:type="dxa"/>
          </w:tcPr>
          <w:p w14:paraId="33B7881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2EC27C8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單元三、我的祕密校園</w:t>
            </w:r>
          </w:p>
          <w:p w14:paraId="68B3030F" w14:textId="58BEE63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】校園安全大使的修練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E91CB08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 xml:space="preserve">2b-IV-2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響，並提升團體效能。</w:t>
            </w:r>
          </w:p>
          <w:p w14:paraId="368947D1" w14:textId="2A26B49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29EAF806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體動力的提升。</w:t>
            </w:r>
          </w:p>
          <w:p w14:paraId="4B94EFF2" w14:textId="29DDB9F2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</w:tc>
        <w:tc>
          <w:tcPr>
            <w:tcW w:w="2693" w:type="dxa"/>
            <w:shd w:val="clear" w:color="auto" w:fill="auto"/>
          </w:tcPr>
          <w:p w14:paraId="2BC5FAA5" w14:textId="784A16B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發揮團隊效能，實際進行校園追蹤，評估校園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安全情形，擬定校園改善計畫並執行。</w:t>
            </w:r>
          </w:p>
        </w:tc>
        <w:tc>
          <w:tcPr>
            <w:tcW w:w="1559" w:type="dxa"/>
            <w:shd w:val="clear" w:color="auto" w:fill="auto"/>
          </w:tcPr>
          <w:p w14:paraId="4D572E2C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4931BD6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A9FB004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1B306A0A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652D5CB6" w14:textId="2B60BA4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38D71BEC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J6</w:t>
            </w:r>
          </w:p>
          <w:p w14:paraId="2F56F651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184AAAFB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38E1224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2F5B1DA" w14:textId="77777777" w:rsidTr="00941DD9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39521355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845" w:type="dxa"/>
          </w:tcPr>
          <w:p w14:paraId="585F564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C7CFA9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單元三、我的祕密校園</w:t>
            </w:r>
          </w:p>
          <w:p w14:paraId="1CBC6FA2" w14:textId="41A5E4C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】校園安全大使的修練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4462DB7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2b-IV-2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  <w:p w14:paraId="041365D5" w14:textId="6354784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3A9741D7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773656E5" w14:textId="5A824FBF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</w:tc>
        <w:tc>
          <w:tcPr>
            <w:tcW w:w="2693" w:type="dxa"/>
            <w:shd w:val="clear" w:color="auto" w:fill="auto"/>
          </w:tcPr>
          <w:p w14:paraId="7AB08A12" w14:textId="3B5181A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發揮團隊效能，實際進行校園追蹤，評估校園安全情形，擬定校園改善計畫並執行。</w:t>
            </w:r>
          </w:p>
        </w:tc>
        <w:tc>
          <w:tcPr>
            <w:tcW w:w="1559" w:type="dxa"/>
            <w:shd w:val="clear" w:color="auto" w:fill="auto"/>
          </w:tcPr>
          <w:p w14:paraId="40E826C8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524A03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09227A54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0ABBAC08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61ADD08B" w14:textId="5CC3554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CAB11E8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J6</w:t>
            </w:r>
          </w:p>
          <w:p w14:paraId="59DAC2F4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64265603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BE920C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B50EA5E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6B4A35B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845" w:type="dxa"/>
          </w:tcPr>
          <w:p w14:paraId="3875E408" w14:textId="77777777" w:rsidR="00DD062A" w:rsidRPr="00941DD9" w:rsidRDefault="00DD062A" w:rsidP="00941DD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DB9D522" w14:textId="77777777" w:rsidR="00DD062A" w:rsidRPr="00941DD9" w:rsidRDefault="00DD062A" w:rsidP="00941DD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單元三、我的祕密校園</w:t>
            </w:r>
          </w:p>
          <w:p w14:paraId="7AEBA583" w14:textId="7D32451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】校園安全大使的修練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C91E8CA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2b-IV-2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  <w:p w14:paraId="3D398010" w14:textId="549C480D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0A84FD2F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61F2A7D3" w14:textId="57CAD2B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</w:tc>
        <w:tc>
          <w:tcPr>
            <w:tcW w:w="2693" w:type="dxa"/>
            <w:shd w:val="clear" w:color="auto" w:fill="auto"/>
          </w:tcPr>
          <w:p w14:paraId="351D2477" w14:textId="0986A7B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發揮團隊效能，實際進行校園追蹤，評估校園安全情形，擬定校園改善計畫並執行。</w:t>
            </w:r>
          </w:p>
        </w:tc>
        <w:tc>
          <w:tcPr>
            <w:tcW w:w="1559" w:type="dxa"/>
            <w:shd w:val="clear" w:color="auto" w:fill="auto"/>
          </w:tcPr>
          <w:p w14:paraId="0DDC2C90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2A63C12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4E5B5B60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21CD4DBD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3A0CC8C4" w14:textId="5C2C19A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22E1459C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J6</w:t>
            </w:r>
          </w:p>
          <w:p w14:paraId="373823A6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177ED163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336FB2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3DA386E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A3BBE70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14:paraId="2105A18F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649F400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E225C1F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單元三、我的祕密校園</w:t>
            </w:r>
          </w:p>
          <w:p w14:paraId="7013C0BD" w14:textId="6734ECF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】校園安全大使發表會</w:t>
            </w:r>
          </w:p>
        </w:tc>
        <w:tc>
          <w:tcPr>
            <w:tcW w:w="3118" w:type="dxa"/>
            <w:shd w:val="clear" w:color="auto" w:fill="auto"/>
          </w:tcPr>
          <w:p w14:paraId="7473F2E2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 xml:space="preserve">2b-IV-2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  <w:p w14:paraId="40D6120A" w14:textId="1F39AD8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02C3F855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6F7EDB61" w14:textId="4C648B9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追蹤、推理基本能力的培養與運用。</w:t>
            </w:r>
          </w:p>
        </w:tc>
        <w:tc>
          <w:tcPr>
            <w:tcW w:w="2693" w:type="dxa"/>
            <w:shd w:val="clear" w:color="auto" w:fill="auto"/>
          </w:tcPr>
          <w:p w14:paraId="70B2F898" w14:textId="421086A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發表執行成果並評估執行成果與預估成效的相符程度。</w:t>
            </w:r>
          </w:p>
        </w:tc>
        <w:tc>
          <w:tcPr>
            <w:tcW w:w="1559" w:type="dxa"/>
            <w:shd w:val="clear" w:color="auto" w:fill="auto"/>
          </w:tcPr>
          <w:p w14:paraId="0F0A82F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14F36D1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6F6B7C7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口語發表</w:t>
            </w:r>
          </w:p>
          <w:p w14:paraId="71F554E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1CF7CFD7" w14:textId="6BC7662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BA6DB94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J6</w:t>
            </w:r>
          </w:p>
          <w:p w14:paraId="2B42AEE2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69ED1EE1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C68B49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B2C4328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5B37D52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第二十一週</w:t>
            </w:r>
          </w:p>
        </w:tc>
        <w:tc>
          <w:tcPr>
            <w:tcW w:w="1845" w:type="dxa"/>
          </w:tcPr>
          <w:p w14:paraId="383BE01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主題一、青春向前行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C104025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單元三、我的祕密校園</w:t>
            </w:r>
          </w:p>
          <w:p w14:paraId="31DB96D2" w14:textId="4679C65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】校園安全大使發表會</w:t>
            </w:r>
          </w:p>
        </w:tc>
        <w:tc>
          <w:tcPr>
            <w:tcW w:w="3118" w:type="dxa"/>
            <w:shd w:val="clear" w:color="auto" w:fill="auto"/>
          </w:tcPr>
          <w:p w14:paraId="48BA33CC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2b-IV-2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體會參與團體活動的歷程，發揮個人正向影響，並提升團體效能。</w:t>
            </w:r>
          </w:p>
          <w:p w14:paraId="5035BC92" w14:textId="2A61E43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覺察人為或自然環境的危險情境，評估並運用最佳處理策略，以保護自己或他人。</w:t>
            </w:r>
          </w:p>
        </w:tc>
        <w:tc>
          <w:tcPr>
            <w:tcW w:w="2552" w:type="dxa"/>
            <w:shd w:val="clear" w:color="auto" w:fill="auto"/>
          </w:tcPr>
          <w:p w14:paraId="087BDF6E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3890156A" w14:textId="2643CD00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戶外觀察、追蹤、推理基本能力的培養與運用。</w:t>
            </w:r>
          </w:p>
        </w:tc>
        <w:tc>
          <w:tcPr>
            <w:tcW w:w="2693" w:type="dxa"/>
            <w:shd w:val="clear" w:color="auto" w:fill="auto"/>
          </w:tcPr>
          <w:p w14:paraId="0A925E53" w14:textId="25ECD76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發表執行成果並評估執行成果與預估成效的相符程度。</w:t>
            </w:r>
          </w:p>
        </w:tc>
        <w:tc>
          <w:tcPr>
            <w:tcW w:w="1559" w:type="dxa"/>
            <w:shd w:val="clear" w:color="auto" w:fill="auto"/>
          </w:tcPr>
          <w:p w14:paraId="0A10538D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F62067D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2.</w:t>
            </w:r>
            <w:r w:rsidRPr="00941DD9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E9FC11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3.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口語發表</w:t>
            </w:r>
          </w:p>
          <w:p w14:paraId="31BEE3AC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4.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2C394F53" w14:textId="03311B4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0DF0F5F9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J6</w:t>
            </w:r>
          </w:p>
          <w:p w14:paraId="7019103F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sz w:val="24"/>
                <w:szCs w:val="24"/>
              </w:rPr>
              <w:t>J7</w:t>
            </w:r>
          </w:p>
          <w:p w14:paraId="2DA4ED55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B31A8FA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5C19222E" w14:textId="77777777" w:rsidR="003404EC" w:rsidRPr="00941DD9" w:rsidRDefault="003404EC" w:rsidP="003404EC">
      <w:pPr>
        <w:rPr>
          <w:rFonts w:ascii="Times New Roman" w:eastAsia="標楷體" w:hAnsi="Times New Roman" w:cs="Times New Roman"/>
        </w:rPr>
        <w:sectPr w:rsidR="003404EC" w:rsidRPr="00941DD9" w:rsidSect="007B338D">
          <w:pgSz w:w="16838" w:h="11906" w:orient="landscape"/>
          <w:pgMar w:top="567" w:right="567" w:bottom="567" w:left="567" w:header="851" w:footer="992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941DD9" w:rsidRPr="00941DD9" w14:paraId="200C14B6" w14:textId="77777777" w:rsidTr="00110A7B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4B4137F2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941DD9" w:rsidRPr="00941DD9" w14:paraId="65282EDE" w14:textId="77777777" w:rsidTr="00110A7B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0A833CC6" w14:textId="77777777" w:rsidR="003404EC" w:rsidRPr="00941DD9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67BF2350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2ABA946C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52DCBD56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79587EBB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5302BAC0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2AC34A78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14:paraId="210C9498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7AAD4B21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941DD9" w:rsidRPr="00941DD9" w14:paraId="067CFF12" w14:textId="77777777" w:rsidTr="00110A7B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19ADA7B" w14:textId="77777777" w:rsidR="003404EC" w:rsidRPr="00941DD9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3CBC86BD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2789C346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6B151A43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239D6145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67A96151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680744AD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79E2A265" w14:textId="77777777" w:rsidR="003404EC" w:rsidRPr="00941DD9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917427C" w14:textId="77777777" w:rsidTr="00941DD9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4520B1E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845" w:type="dxa"/>
          </w:tcPr>
          <w:p w14:paraId="01ED23F8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1899A1E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單元一、綠色生活新方向</w:t>
            </w:r>
          </w:p>
          <w:p w14:paraId="5A812C81" w14:textId="16EA2D2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】綠色生活新使命</w:t>
            </w:r>
          </w:p>
        </w:tc>
        <w:tc>
          <w:tcPr>
            <w:tcW w:w="3118" w:type="dxa"/>
            <w:shd w:val="clear" w:color="auto" w:fill="auto"/>
          </w:tcPr>
          <w:p w14:paraId="289529F4" w14:textId="30D2B06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1DC6A044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各種童軍旅行的規劃、執行並體驗其樂趣。</w:t>
            </w:r>
          </w:p>
          <w:p w14:paraId="67FF20E0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Db-IV-3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友善環境的樂活旅行與遊憩活動。</w:t>
            </w:r>
          </w:p>
          <w:p w14:paraId="7D774E5A" w14:textId="419D18D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6505D54B" w14:textId="42CF371D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表達人類從事戶外活動時，環境遭受破壞的現象與參與環保行動的經驗。</w:t>
            </w:r>
          </w:p>
        </w:tc>
        <w:tc>
          <w:tcPr>
            <w:tcW w:w="1559" w:type="dxa"/>
          </w:tcPr>
          <w:p w14:paraId="2BD48F2A" w14:textId="22823E2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9977093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14850DD6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F707A79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0F855D0" w14:textId="77777777" w:rsidTr="00941DD9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5E504E" w14:textId="2DE2EB51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845" w:type="dxa"/>
          </w:tcPr>
          <w:p w14:paraId="7F114BF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59C4C99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單元一、綠色生活新方向</w:t>
            </w:r>
          </w:p>
          <w:p w14:paraId="493BC88E" w14:textId="68336BD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】守護地球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Go(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589D21F" w14:textId="17BBE96D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1EF6AC6D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各種童軍旅行的規劃、執行並體驗其樂趣。</w:t>
            </w:r>
          </w:p>
          <w:p w14:paraId="7841A36B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Db-IV-3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友善環境的樂活旅行與遊憩活動。</w:t>
            </w:r>
          </w:p>
          <w:p w14:paraId="634E9D44" w14:textId="0927273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59F427C6" w14:textId="3E17959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討論人與環境的關係，並瞭解無痕山林的觀念。</w:t>
            </w:r>
          </w:p>
        </w:tc>
        <w:tc>
          <w:tcPr>
            <w:tcW w:w="1559" w:type="dxa"/>
            <w:shd w:val="clear" w:color="auto" w:fill="auto"/>
          </w:tcPr>
          <w:p w14:paraId="29D26EF7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06A6AA41" w14:textId="08F7BA8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22BC44E8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42DE327D" w14:textId="2BAC4D0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143CC0F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</w:p>
        </w:tc>
      </w:tr>
      <w:tr w:rsidR="00941DD9" w:rsidRPr="00941DD9" w14:paraId="65100AAC" w14:textId="77777777" w:rsidTr="00941DD9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5200B16D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845" w:type="dxa"/>
          </w:tcPr>
          <w:p w14:paraId="2E70927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FAEF9C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單元一、綠色生活新方向</w:t>
            </w:r>
          </w:p>
          <w:p w14:paraId="7FA38A85" w14:textId="66B1236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】守護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地球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Go(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40061983" w14:textId="34A7232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0AFC134B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各種童軍旅行的規劃、執行並體驗其樂趣。</w:t>
            </w:r>
          </w:p>
          <w:p w14:paraId="037CD75A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Db-IV-3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友善環境的樂活旅行與遊憩活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動。</w:t>
            </w:r>
          </w:p>
          <w:p w14:paraId="450D808B" w14:textId="675E468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3209390D" w14:textId="26C470AD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討論人與環境的關係，並瞭解無痕山林的觀念。</w:t>
            </w:r>
          </w:p>
        </w:tc>
        <w:tc>
          <w:tcPr>
            <w:tcW w:w="1559" w:type="dxa"/>
            <w:shd w:val="clear" w:color="auto" w:fill="auto"/>
          </w:tcPr>
          <w:p w14:paraId="59236933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26DE786C" w14:textId="3E87A6E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751A38BD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3FBE92C3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112047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9D4C85F" w14:textId="77777777" w:rsidTr="00941DD9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376623E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845" w:type="dxa"/>
          </w:tcPr>
          <w:p w14:paraId="09FFA88B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FF195F8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單元一、綠色生活新方向</w:t>
            </w:r>
          </w:p>
          <w:p w14:paraId="5FA3C4BB" w14:textId="62130AC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】無痕野餐趣</w:t>
            </w:r>
          </w:p>
        </w:tc>
        <w:tc>
          <w:tcPr>
            <w:tcW w:w="3118" w:type="dxa"/>
            <w:shd w:val="clear" w:color="auto" w:fill="auto"/>
          </w:tcPr>
          <w:p w14:paraId="28BF1C77" w14:textId="0F9183A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5C73A3AF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各種童軍旅行的規劃、執行並體驗其樂趣。</w:t>
            </w:r>
          </w:p>
          <w:p w14:paraId="5B5B5580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Db-IV-3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友善環境的樂活旅行與遊憩活動。</w:t>
            </w:r>
          </w:p>
          <w:p w14:paraId="46B3D59A" w14:textId="59EC030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7C163CA6" w14:textId="4E3D73E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規劃友善環境的休閒活動，共同討論並設計環保野餐活動的菜單與無痕策略。</w:t>
            </w:r>
          </w:p>
        </w:tc>
        <w:tc>
          <w:tcPr>
            <w:tcW w:w="1559" w:type="dxa"/>
            <w:shd w:val="clear" w:color="auto" w:fill="auto"/>
          </w:tcPr>
          <w:p w14:paraId="2694DDAF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7C21A5FC" w14:textId="380937D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4B05F4A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31E9B427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DB0FC87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1E0CD2B" w14:textId="77777777" w:rsidTr="00941DD9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3317ABC5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845" w:type="dxa"/>
          </w:tcPr>
          <w:p w14:paraId="053918C3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A779148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單元一、綠色生活新方向</w:t>
            </w:r>
          </w:p>
          <w:p w14:paraId="2E257471" w14:textId="580D69F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】環保野餐樂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DF0DEA7" w14:textId="15A64D3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27EE25AE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各種童軍旅行的規劃、執行並體驗其樂趣。</w:t>
            </w:r>
          </w:p>
          <w:p w14:paraId="76285C19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Db-IV-3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友善環境的樂活旅行與遊憩活動。</w:t>
            </w:r>
          </w:p>
          <w:p w14:paraId="4C9A9112" w14:textId="05622DC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60BC48A9" w14:textId="22823CED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執行合宜的無痕環保野餐活動，體驗戶外生活的樂趣及反思無痕環保的意義。</w:t>
            </w:r>
          </w:p>
        </w:tc>
        <w:tc>
          <w:tcPr>
            <w:tcW w:w="1559" w:type="dxa"/>
            <w:shd w:val="clear" w:color="auto" w:fill="auto"/>
          </w:tcPr>
          <w:p w14:paraId="79681494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323C7587" w14:textId="28EA72B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453FC78C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547598BA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E710BDC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C57753A" w14:textId="77777777" w:rsidTr="00941DD9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82BA0B7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845" w:type="dxa"/>
          </w:tcPr>
          <w:p w14:paraId="3AD7235F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A74C15C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單元一、綠色生活新方向</w:t>
            </w:r>
          </w:p>
          <w:p w14:paraId="3CC1923A" w14:textId="1C2ADC1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】環保野餐樂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9139DC0" w14:textId="33490C0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宜的戶外活動。</w:t>
            </w:r>
          </w:p>
        </w:tc>
        <w:tc>
          <w:tcPr>
            <w:tcW w:w="2552" w:type="dxa"/>
            <w:shd w:val="clear" w:color="auto" w:fill="auto"/>
          </w:tcPr>
          <w:p w14:paraId="145F6DEB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各種童軍旅行的規劃、執行並體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驗其樂趣。</w:t>
            </w:r>
          </w:p>
          <w:p w14:paraId="2C089023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Db-IV-3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友善環境的樂活旅行與遊憩活動。</w:t>
            </w:r>
          </w:p>
          <w:p w14:paraId="3097B10F" w14:textId="5F8E584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戶外休閒活動中的環保策略與行動。</w:t>
            </w:r>
          </w:p>
        </w:tc>
        <w:tc>
          <w:tcPr>
            <w:tcW w:w="2693" w:type="dxa"/>
            <w:shd w:val="clear" w:color="auto" w:fill="auto"/>
          </w:tcPr>
          <w:p w14:paraId="46704BEA" w14:textId="72DE1D5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執行合宜的無痕環保野餐活動，體驗戶外生活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的樂趣及反思無痕環保的意義。</w:t>
            </w:r>
          </w:p>
        </w:tc>
        <w:tc>
          <w:tcPr>
            <w:tcW w:w="1559" w:type="dxa"/>
            <w:shd w:val="clear" w:color="auto" w:fill="auto"/>
          </w:tcPr>
          <w:p w14:paraId="4E17B817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5D1D2413" w14:textId="7EFE3A5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筆評量</w:t>
            </w:r>
          </w:p>
        </w:tc>
        <w:tc>
          <w:tcPr>
            <w:tcW w:w="1276" w:type="dxa"/>
            <w:shd w:val="clear" w:color="auto" w:fill="auto"/>
          </w:tcPr>
          <w:p w14:paraId="7A123D8D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lastRenderedPageBreak/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41FDE576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58C3AC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77148DB" w14:textId="77777777" w:rsidTr="00941DD9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2390072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14:paraId="3FD2EF1B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941DD9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28D051EB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AE37C69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單元二、生火饗食樂</w:t>
            </w:r>
          </w:p>
          <w:p w14:paraId="1A2BA28C" w14:textId="6428B26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】野炊樂無窮</w:t>
            </w:r>
          </w:p>
        </w:tc>
        <w:tc>
          <w:tcPr>
            <w:tcW w:w="3118" w:type="dxa"/>
            <w:shd w:val="clear" w:color="auto" w:fill="auto"/>
          </w:tcPr>
          <w:p w14:paraId="17079021" w14:textId="085095E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16935DCB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18310F78" w14:textId="2E81E1E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2D2B1B07" w14:textId="47C52F3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透過戶外炊事或生火經驗的分享，表達保護環境的理由。</w:t>
            </w:r>
          </w:p>
        </w:tc>
        <w:tc>
          <w:tcPr>
            <w:tcW w:w="1559" w:type="dxa"/>
            <w:shd w:val="clear" w:color="auto" w:fill="auto"/>
          </w:tcPr>
          <w:p w14:paraId="69B8AA5E" w14:textId="72B237C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3A13FBAF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安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6C6CB548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17382E5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0E37086" w14:textId="77777777" w:rsidTr="00941DD9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004E635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845" w:type="dxa"/>
          </w:tcPr>
          <w:p w14:paraId="4E9756ED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EEE9C0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單元二、生火饗食樂</w:t>
            </w:r>
          </w:p>
          <w:p w14:paraId="57004144" w14:textId="42E3F7B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】野炊樂無窮</w:t>
            </w:r>
          </w:p>
        </w:tc>
        <w:tc>
          <w:tcPr>
            <w:tcW w:w="3118" w:type="dxa"/>
            <w:shd w:val="clear" w:color="auto" w:fill="auto"/>
          </w:tcPr>
          <w:p w14:paraId="3FD4A885" w14:textId="3EA3963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24C6177E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5C51BD59" w14:textId="5E80050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46D9E0AA" w14:textId="704CD51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透過戶外炊事或生火經驗的分享，表達保護環境的理由。</w:t>
            </w:r>
          </w:p>
        </w:tc>
        <w:tc>
          <w:tcPr>
            <w:tcW w:w="1559" w:type="dxa"/>
            <w:shd w:val="clear" w:color="auto" w:fill="auto"/>
          </w:tcPr>
          <w:p w14:paraId="2F8CB1BA" w14:textId="4E9802D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38B1B52B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安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438AE97D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32C2DBC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4D3B236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0607563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845" w:type="dxa"/>
          </w:tcPr>
          <w:p w14:paraId="147FFBE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CEF9920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單元二、生火饗食樂</w:t>
            </w:r>
          </w:p>
          <w:p w14:paraId="0F840CFE" w14:textId="5ED209A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】創造好「火」伴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7F31E53" w14:textId="3ACA6D1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02C8087D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24DF4B40" w14:textId="4EFA63E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用。</w:t>
            </w:r>
          </w:p>
        </w:tc>
        <w:tc>
          <w:tcPr>
            <w:tcW w:w="2693" w:type="dxa"/>
            <w:shd w:val="clear" w:color="auto" w:fill="auto"/>
          </w:tcPr>
          <w:p w14:paraId="25568DEC" w14:textId="76D83DA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透過「飢渴好『火』伴」短文的閱讀與討論，學習燃燒三要素、三級柴、架柴等基本知能，並學習保護環境的方法。</w:t>
            </w:r>
          </w:p>
        </w:tc>
        <w:tc>
          <w:tcPr>
            <w:tcW w:w="1559" w:type="dxa"/>
            <w:shd w:val="clear" w:color="auto" w:fill="auto"/>
          </w:tcPr>
          <w:p w14:paraId="60C16C15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048F6F01" w14:textId="775C41C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953B167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安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0DA22BCB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176C797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1D1E0FC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868B0F6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845" w:type="dxa"/>
          </w:tcPr>
          <w:p w14:paraId="0AC99510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26835B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單元二、生火饗食樂</w:t>
            </w:r>
          </w:p>
          <w:p w14:paraId="22E1A27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】創造好「火」伴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359A40F" w14:textId="4521B7B8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透過「飢渴好『火』伴」短文的閱讀與討論，學習燃燒三要素、三級柴、架柴等基本知能，並學習保護環境的方法。</w:t>
            </w:r>
          </w:p>
        </w:tc>
        <w:tc>
          <w:tcPr>
            <w:tcW w:w="3118" w:type="dxa"/>
            <w:shd w:val="clear" w:color="auto" w:fill="auto"/>
          </w:tcPr>
          <w:p w14:paraId="30F7B35C" w14:textId="3991F28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2F12C37F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29A89715" w14:textId="7DE2A26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43B8BF1F" w14:textId="7777777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7DE76A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2188CE79" w14:textId="4B23DA2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974BB66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安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1865B301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90E5F0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7C73C70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BB0F140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第十一週</w:t>
            </w:r>
          </w:p>
        </w:tc>
        <w:tc>
          <w:tcPr>
            <w:tcW w:w="1845" w:type="dxa"/>
          </w:tcPr>
          <w:p w14:paraId="237B6B45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0CF0A4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單元二、生火饗食樂</w:t>
            </w:r>
          </w:p>
          <w:p w14:paraId="1E23E597" w14:textId="31CA392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】安全護家園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22B9451" w14:textId="35FF1F7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176664E8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3CE5C5B0" w14:textId="4E39E1D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55DDB7BE" w14:textId="1D9A9D0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透過分析用火的危險情境、火災應變及學習確實滅跡的方法，學習規劃對環境低衝擊的野炊方式。</w:t>
            </w:r>
          </w:p>
        </w:tc>
        <w:tc>
          <w:tcPr>
            <w:tcW w:w="1559" w:type="dxa"/>
            <w:shd w:val="clear" w:color="auto" w:fill="auto"/>
          </w:tcPr>
          <w:p w14:paraId="4F85C7F0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35DEE6D1" w14:textId="5A54323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6B16E3EF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安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43499DE4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A3B15FB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712FDB9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667113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845" w:type="dxa"/>
          </w:tcPr>
          <w:p w14:paraId="6833290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DB8FBD6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單元二、生火饗食樂</w:t>
            </w:r>
          </w:p>
          <w:p w14:paraId="120CBE52" w14:textId="0CA1E68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】安全護家園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DEE1028" w14:textId="3A14D1AF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與環境做合宜的互動。</w:t>
            </w:r>
          </w:p>
        </w:tc>
        <w:tc>
          <w:tcPr>
            <w:tcW w:w="2552" w:type="dxa"/>
            <w:shd w:val="clear" w:color="auto" w:fill="auto"/>
          </w:tcPr>
          <w:p w14:paraId="4BBCF2DA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野外生存能力。</w:t>
            </w:r>
          </w:p>
          <w:p w14:paraId="00EE8323" w14:textId="2ABD6B97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59297675" w14:textId="3FD543E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透過分析用火的危險情境、火災應變及學習確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實滅跡的方法，學習規劃對環境低衝擊的野炊方式。</w:t>
            </w:r>
          </w:p>
        </w:tc>
        <w:tc>
          <w:tcPr>
            <w:tcW w:w="1559" w:type="dxa"/>
            <w:shd w:val="clear" w:color="auto" w:fill="auto"/>
          </w:tcPr>
          <w:p w14:paraId="739A58F8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26B24ECF" w14:textId="0354057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961E139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安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21861426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BFAB14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7ECE9F1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E9C8BC8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14:paraId="36AB4EE0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七八年級段考週</w:t>
            </w:r>
            <w:r w:rsidRPr="0067245C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4B0A166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D0993CD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單元二、生火饗食樂</w:t>
            </w:r>
          </w:p>
          <w:p w14:paraId="64FDAB55" w14:textId="5378166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】野炊美味現</w:t>
            </w:r>
          </w:p>
        </w:tc>
        <w:tc>
          <w:tcPr>
            <w:tcW w:w="3118" w:type="dxa"/>
            <w:shd w:val="clear" w:color="auto" w:fill="auto"/>
          </w:tcPr>
          <w:p w14:paraId="72A2D26A" w14:textId="40FF918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277FDA44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6B6F13FB" w14:textId="6EE528D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1F5E7E8B" w14:textId="685C742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透過執行環保料理及環保行動，展現生火野炊技巧，並評估其成效以提升戶外生活安全與品質。</w:t>
            </w:r>
          </w:p>
        </w:tc>
        <w:tc>
          <w:tcPr>
            <w:tcW w:w="1559" w:type="dxa"/>
            <w:shd w:val="clear" w:color="auto" w:fill="auto"/>
          </w:tcPr>
          <w:p w14:paraId="3DE1EBD7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072965CE" w14:textId="1F217CD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62BFD105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安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5A333201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12239B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D7F8320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6D7AD79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845" w:type="dxa"/>
          </w:tcPr>
          <w:p w14:paraId="73C2A97F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DED5092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單元二、生火饗食樂</w:t>
            </w:r>
          </w:p>
          <w:p w14:paraId="7B26DC83" w14:textId="6438A60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】野炊美味現</w:t>
            </w:r>
          </w:p>
        </w:tc>
        <w:tc>
          <w:tcPr>
            <w:tcW w:w="3118" w:type="dxa"/>
            <w:shd w:val="clear" w:color="auto" w:fill="auto"/>
          </w:tcPr>
          <w:p w14:paraId="1CE67A77" w14:textId="6C45AB0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</w:tc>
        <w:tc>
          <w:tcPr>
            <w:tcW w:w="2552" w:type="dxa"/>
            <w:shd w:val="clear" w:color="auto" w:fill="auto"/>
          </w:tcPr>
          <w:p w14:paraId="47BF7254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50F4D7DC" w14:textId="1691D65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</w:tc>
        <w:tc>
          <w:tcPr>
            <w:tcW w:w="2693" w:type="dxa"/>
            <w:shd w:val="clear" w:color="auto" w:fill="auto"/>
          </w:tcPr>
          <w:p w14:paraId="5C09E857" w14:textId="73D76DB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透過執行環保料理及環保行動，展現生火野炊技巧，並評估其成效以提升戶外生活安全與品質。</w:t>
            </w:r>
          </w:p>
        </w:tc>
        <w:tc>
          <w:tcPr>
            <w:tcW w:w="1559" w:type="dxa"/>
            <w:shd w:val="clear" w:color="auto" w:fill="auto"/>
          </w:tcPr>
          <w:p w14:paraId="2A98D73B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03232E25" w14:textId="4485AC8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737A1EF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安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77AE016D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79B772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EEFDBFB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FD6665A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845" w:type="dxa"/>
          </w:tcPr>
          <w:p w14:paraId="0FB8E18A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2B1173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單元三、戶外生活「營」家</w:t>
            </w:r>
          </w:p>
          <w:p w14:paraId="7F214AC1" w14:textId="1ED3852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】戶外休閒新世紀</w:t>
            </w:r>
          </w:p>
        </w:tc>
        <w:tc>
          <w:tcPr>
            <w:tcW w:w="3118" w:type="dxa"/>
            <w:shd w:val="clear" w:color="auto" w:fill="auto"/>
          </w:tcPr>
          <w:p w14:paraId="33A7CE2F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  <w:p w14:paraId="3B3DD9EE" w14:textId="479DB09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078BC688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184BFBB1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露營活動組織分工、計畫、執行、檢討與反思。</w:t>
            </w:r>
          </w:p>
          <w:p w14:paraId="36037631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活動知能的整合與運用。</w:t>
            </w:r>
          </w:p>
          <w:p w14:paraId="4EDE5734" w14:textId="3DD9F4D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42C43444" w14:textId="6D91C68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分享戶外露營的經驗，並學習保護環境的方法。</w:t>
            </w:r>
          </w:p>
        </w:tc>
        <w:tc>
          <w:tcPr>
            <w:tcW w:w="1559" w:type="dxa"/>
            <w:shd w:val="clear" w:color="auto" w:fill="auto"/>
          </w:tcPr>
          <w:p w14:paraId="7C15EE64" w14:textId="0C7AD3C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5F1B8149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J1</w:t>
            </w:r>
          </w:p>
          <w:p w14:paraId="3D3BC15C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3875B938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70675C6D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51A33B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DFEAABB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2D72C4F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845" w:type="dxa"/>
          </w:tcPr>
          <w:p w14:paraId="174F682C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C5C16C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單元三、戶外生活「營」家</w:t>
            </w:r>
          </w:p>
          <w:p w14:paraId="23CBC3EB" w14:textId="53E1E1D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Fun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心選營地</w:t>
            </w:r>
          </w:p>
        </w:tc>
        <w:tc>
          <w:tcPr>
            <w:tcW w:w="3118" w:type="dxa"/>
            <w:shd w:val="clear" w:color="auto" w:fill="auto"/>
          </w:tcPr>
          <w:p w14:paraId="1BA225B7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  <w:p w14:paraId="5B27D374" w14:textId="368D95D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70B9B044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1EAC2122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露營活動組織分工、計畫、執行、檢討與反思。</w:t>
            </w:r>
          </w:p>
          <w:p w14:paraId="4C7FD5B7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21E7F51D" w14:textId="5F36A87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5AB3298F" w14:textId="4EE8E48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能具備戶外露營基本知能，並表達戶外露營時保護環境的理由。</w:t>
            </w:r>
          </w:p>
        </w:tc>
        <w:tc>
          <w:tcPr>
            <w:tcW w:w="1559" w:type="dxa"/>
            <w:shd w:val="clear" w:color="auto" w:fill="auto"/>
          </w:tcPr>
          <w:p w14:paraId="5793AA9E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264E2C7E" w14:textId="5705433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7FF1852D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J1</w:t>
            </w:r>
          </w:p>
          <w:p w14:paraId="6F8EFF83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5BED41A5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200D9393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3E331EA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288D76F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DE8C823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845" w:type="dxa"/>
          </w:tcPr>
          <w:p w14:paraId="3AF49C45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51BD17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單元三、戶外生活「營」家</w:t>
            </w:r>
          </w:p>
          <w:p w14:paraId="5652B876" w14:textId="273EB5B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】開心露營有挑戰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BCEFDC3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  <w:p w14:paraId="3E7B673A" w14:textId="3EE9DD1C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2CD448A6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66F3DB19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露營活動組織分工、計畫、執行、檢討與反思。</w:t>
            </w:r>
          </w:p>
          <w:p w14:paraId="34294345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1F33E62D" w14:textId="2E068B34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2512187A" w14:textId="4C171B43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能應用戶外露營基本知能，分析戶外露營可能的問題，並規劃降低環境干擾或傷害的策略。</w:t>
            </w:r>
          </w:p>
        </w:tc>
        <w:tc>
          <w:tcPr>
            <w:tcW w:w="1559" w:type="dxa"/>
            <w:shd w:val="clear" w:color="auto" w:fill="auto"/>
          </w:tcPr>
          <w:p w14:paraId="2D7DBD39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4241C8C7" w14:textId="4BD0EC0D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8FC9F57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J1</w:t>
            </w:r>
          </w:p>
          <w:p w14:paraId="7E79A6AA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1BFBD4B3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70C04691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60256F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31B7051" w14:textId="77777777" w:rsidTr="00941DD9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6BD9B6F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845" w:type="dxa"/>
          </w:tcPr>
          <w:p w14:paraId="271BA421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A745C4E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單元三、戶外生活「營」家</w:t>
            </w:r>
          </w:p>
          <w:p w14:paraId="1300D090" w14:textId="0D05FFC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】開心露營有挑戰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A31DD77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  <w:p w14:paraId="214DD29F" w14:textId="260A013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68DD4C6E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0CCA13AC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露營活動組織分工、計畫、執行、檢討與反思。</w:t>
            </w:r>
          </w:p>
          <w:p w14:paraId="3F615CB1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4195DAFA" w14:textId="152DB66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2CFE9205" w14:textId="15BBB84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能應用戶外露營基本知能，分析戶外露營可能的問題，並規劃降低環境干擾或傷害的策略。</w:t>
            </w:r>
          </w:p>
        </w:tc>
        <w:tc>
          <w:tcPr>
            <w:tcW w:w="1559" w:type="dxa"/>
            <w:shd w:val="clear" w:color="auto" w:fill="auto"/>
          </w:tcPr>
          <w:p w14:paraId="5D9874D8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3D34A48E" w14:textId="3CC77D8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C267B14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J1</w:t>
            </w:r>
          </w:p>
          <w:p w14:paraId="7B4C9776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445B8AF8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2799B427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EA10A78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74BEF9E" w14:textId="77777777" w:rsidTr="00941DD9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EB09B49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845" w:type="dxa"/>
          </w:tcPr>
          <w:p w14:paraId="2F047FD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AA8B57D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單元三、戶外生活「營」家</w:t>
            </w:r>
          </w:p>
          <w:p w14:paraId="7841FA69" w14:textId="15477592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】開心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露營有挑戰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717630DC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  <w:p w14:paraId="16308582" w14:textId="5E3D6B6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754EDFAE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6DE8010E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露營活動組織分工、計畫、執行、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檢討與反思。</w:t>
            </w:r>
          </w:p>
          <w:p w14:paraId="787D772F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5E7E8D56" w14:textId="00524515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38011687" w14:textId="6F30E59B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能應用戶外露營基本知能，分析戶外露營可能的問題，並規劃降低環境干擾或傷害的策略。</w:t>
            </w:r>
          </w:p>
        </w:tc>
        <w:tc>
          <w:tcPr>
            <w:tcW w:w="1559" w:type="dxa"/>
            <w:shd w:val="clear" w:color="auto" w:fill="auto"/>
          </w:tcPr>
          <w:p w14:paraId="41E5673E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1CC9FD4E" w14:textId="18B6880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D8D0122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J1</w:t>
            </w:r>
          </w:p>
          <w:p w14:paraId="15713C9C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342EFC8C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0C075F06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1D519D0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CA9B76C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7345CEF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14:paraId="2EDE232D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七八年級段考週</w:t>
            </w:r>
            <w:r w:rsidRPr="0067245C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099B527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6B75D46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單元三、戶外生活「營」家</w:t>
            </w:r>
          </w:p>
          <w:p w14:paraId="1AF853FC" w14:textId="6382093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】開心露營有挑戰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0EA77093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  <w:p w14:paraId="43BAADD5" w14:textId="48966DBA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4DFC467F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62294C61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露營活動組織分工、計畫、執行、檢討與反思。</w:t>
            </w:r>
          </w:p>
          <w:p w14:paraId="656401B3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6BABA290" w14:textId="48A20F6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32885484" w14:textId="0C3611C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能應用戶外露營基本知能，分析戶外露營可能的問題，並規劃降低環境干擾或傷害的策略。</w:t>
            </w:r>
          </w:p>
        </w:tc>
        <w:tc>
          <w:tcPr>
            <w:tcW w:w="1559" w:type="dxa"/>
            <w:shd w:val="clear" w:color="auto" w:fill="auto"/>
          </w:tcPr>
          <w:p w14:paraId="1153CE17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331F1C81" w14:textId="57160BF1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3D4F040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J1</w:t>
            </w:r>
          </w:p>
          <w:p w14:paraId="1B11769B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07FFEA5C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4B953E74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789CDD2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300EAB4" w14:textId="77777777" w:rsidTr="00941DD9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EE84AC" w14:textId="77777777" w:rsidR="00DD062A" w:rsidRPr="00941DD9" w:rsidRDefault="00DD062A" w:rsidP="00DD062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第二十一週</w:t>
            </w:r>
          </w:p>
        </w:tc>
        <w:tc>
          <w:tcPr>
            <w:tcW w:w="1845" w:type="dxa"/>
          </w:tcPr>
          <w:p w14:paraId="274E3DA7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主題一、青春樂活趣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童軍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F9FEE74" w14:textId="77777777" w:rsidR="00DD062A" w:rsidRPr="00941DD9" w:rsidRDefault="00DD062A" w:rsidP="00941DD9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單元三、戶外生活「營」家</w:t>
            </w:r>
          </w:p>
          <w:p w14:paraId="3A649D8A" w14:textId="358BE096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【活動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】開心露營有挑戰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233AB7D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3a-IV-2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具備野外生活技能，提升野外生存能力，並與環境做合宜的互動。</w:t>
            </w:r>
          </w:p>
          <w:p w14:paraId="40FC95EB" w14:textId="2346C1D0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3d-IV-1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探索、體驗個人與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環境的關係，規劃並執行合宜的戶外活動。</w:t>
            </w:r>
          </w:p>
        </w:tc>
        <w:tc>
          <w:tcPr>
            <w:tcW w:w="2552" w:type="dxa"/>
            <w:shd w:val="clear" w:color="auto" w:fill="auto"/>
          </w:tcPr>
          <w:p w14:paraId="6C861583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Cb-IV-1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露營知識與技能的學習，以提升野外生存能力。</w:t>
            </w:r>
          </w:p>
          <w:p w14:paraId="6EF43155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Cb-IV-2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露營活動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組織分工、計畫、執行、檢討與反思。</w:t>
            </w:r>
          </w:p>
          <w:p w14:paraId="291575B4" w14:textId="77777777" w:rsidR="00DD062A" w:rsidRPr="00941DD9" w:rsidRDefault="00DD062A" w:rsidP="00941DD9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戶外休閒活動知能的整合與運用。</w:t>
            </w:r>
          </w:p>
          <w:p w14:paraId="35102998" w14:textId="37513C8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941DD9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48188229" w14:textId="428CD5F9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lastRenderedPageBreak/>
              <w:t>能應用戶外露營基本知能，分析戶外露營可能的問題，並規劃降低環境干擾或傷害的策略。</w:t>
            </w:r>
          </w:p>
        </w:tc>
        <w:tc>
          <w:tcPr>
            <w:tcW w:w="1559" w:type="dxa"/>
            <w:shd w:val="clear" w:color="auto" w:fill="auto"/>
          </w:tcPr>
          <w:p w14:paraId="2FF988C0" w14:textId="77777777" w:rsidR="00DD062A" w:rsidRPr="00941DD9" w:rsidRDefault="00DD062A" w:rsidP="00941DD9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941DD9">
              <w:rPr>
                <w:rFonts w:ascii="Times New Roman" w:eastAsia="標楷體"/>
                <w:sz w:val="24"/>
                <w:szCs w:val="24"/>
              </w:rPr>
              <w:t>1.</w:t>
            </w:r>
            <w:r w:rsidRPr="00941DD9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6F4645D8" w14:textId="12FFF8AE" w:rsidR="00DD062A" w:rsidRPr="00941DD9" w:rsidRDefault="00DD062A" w:rsidP="00941DD9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41DD9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941DD9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0F3F744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J1</w:t>
            </w:r>
          </w:p>
          <w:p w14:paraId="2A61AD31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環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003E0134" w14:textId="77777777" w:rsidR="00DD062A" w:rsidRPr="00941DD9" w:rsidRDefault="00DD062A" w:rsidP="00DD062A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戶</w:t>
            </w:r>
            <w:r w:rsidRPr="00941DD9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75F25F55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E40476C" w14:textId="77777777" w:rsidR="00DD062A" w:rsidRPr="00941DD9" w:rsidRDefault="00DD062A" w:rsidP="00DD062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4538C798" w14:textId="77777777" w:rsidR="003404EC" w:rsidRPr="00941DD9" w:rsidRDefault="003404EC" w:rsidP="003404EC">
      <w:pPr>
        <w:rPr>
          <w:rFonts w:ascii="Times New Roman" w:eastAsia="標楷體" w:hAnsi="Times New Roman" w:cs="Times New Roman"/>
        </w:rPr>
      </w:pPr>
    </w:p>
    <w:p w14:paraId="2E4DE1A5" w14:textId="77777777" w:rsidR="003404EC" w:rsidRPr="00941DD9" w:rsidRDefault="003404EC" w:rsidP="003404EC">
      <w:pPr>
        <w:rPr>
          <w:rFonts w:ascii="Times New Roman" w:eastAsia="標楷體" w:hAnsi="Times New Roman" w:cs="Times New Roman"/>
        </w:rPr>
        <w:sectPr w:rsidR="003404EC" w:rsidRPr="00941DD9" w:rsidSect="00054864">
          <w:pgSz w:w="16838" w:h="11906" w:orient="landscape"/>
          <w:pgMar w:top="567" w:right="567" w:bottom="567" w:left="567" w:header="567" w:footer="737" w:gutter="0"/>
          <w:cols w:space="425"/>
          <w:docGrid w:type="lines" w:linePitch="360"/>
        </w:sectPr>
      </w:pPr>
    </w:p>
    <w:p w14:paraId="0AB54E6F" w14:textId="41EDEDAA" w:rsidR="003404EC" w:rsidRPr="0067245C" w:rsidRDefault="003404EC" w:rsidP="001B0008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67245C">
        <w:rPr>
          <w:rFonts w:ascii="Times New Roman" w:eastAsia="標楷體" w:hAnsi="Times New Roman" w:cs="Times New Roman"/>
          <w:sz w:val="28"/>
          <w:szCs w:val="24"/>
        </w:rPr>
        <w:lastRenderedPageBreak/>
        <w:t>114</w:t>
      </w:r>
      <w:r w:rsidRPr="0067245C">
        <w:rPr>
          <w:rFonts w:ascii="Times New Roman" w:eastAsia="標楷體" w:hAnsi="Times New Roman" w:cs="Times New Roman"/>
          <w:sz w:val="28"/>
          <w:szCs w:val="24"/>
        </w:rPr>
        <w:t>學年度</w:t>
      </w:r>
      <w:r w:rsidR="0067245C">
        <w:rPr>
          <w:rFonts w:ascii="Times New Roman" w:eastAsia="標楷體" w:hAnsi="Times New Roman" w:cs="Times New Roman" w:hint="eastAsia"/>
          <w:sz w:val="28"/>
          <w:szCs w:val="24"/>
        </w:rPr>
        <w:t>七</w:t>
      </w:r>
      <w:r w:rsidRPr="0067245C">
        <w:rPr>
          <w:rFonts w:ascii="Times New Roman" w:eastAsia="標楷體" w:hAnsi="Times New Roman" w:cs="Times New Roman"/>
          <w:sz w:val="28"/>
          <w:szCs w:val="24"/>
        </w:rPr>
        <w:t>年級綜合活動領域</w:t>
      </w:r>
      <w:r w:rsidRPr="0067245C">
        <w:rPr>
          <w:rFonts w:ascii="Times New Roman" w:eastAsia="標楷體" w:hAnsi="Times New Roman" w:cs="Times New Roman"/>
          <w:sz w:val="28"/>
          <w:szCs w:val="24"/>
        </w:rPr>
        <w:t>/</w:t>
      </w:r>
      <w:r w:rsidR="0067245C" w:rsidRPr="0067245C">
        <w:rPr>
          <w:rFonts w:ascii="Times New Roman" w:eastAsia="標楷體" w:hAnsi="Times New Roman" w:cs="Times New Roman"/>
          <w:sz w:val="28"/>
          <w:szCs w:val="24"/>
        </w:rPr>
        <w:t>輔導</w:t>
      </w:r>
      <w:r w:rsidR="0067245C" w:rsidRPr="0067245C">
        <w:rPr>
          <w:rFonts w:ascii="Times New Roman" w:eastAsia="標楷體" w:hAnsi="Times New Roman" w:cs="Times New Roman" w:hint="eastAsia"/>
          <w:sz w:val="28"/>
          <w:szCs w:val="24"/>
        </w:rPr>
        <w:t>活動</w:t>
      </w:r>
      <w:r w:rsidRPr="0067245C">
        <w:rPr>
          <w:rFonts w:ascii="Times New Roman" w:eastAsia="標楷體" w:hAnsi="Times New Roman" w:cs="Times New Roman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941DD9" w:rsidRPr="0067245C" w14:paraId="463913EF" w14:textId="77777777" w:rsidTr="00110A7B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688EB816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941DD9" w:rsidRPr="0067245C" w14:paraId="68982702" w14:textId="77777777" w:rsidTr="001B0008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16BE9FE7" w14:textId="77777777" w:rsidR="003404EC" w:rsidRPr="0067245C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A091FDC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3B180494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23746A73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44247899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6334F9C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981FF32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14:paraId="4B27EDBE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5D85DED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941DD9" w:rsidRPr="0067245C" w14:paraId="5419E73F" w14:textId="77777777" w:rsidTr="001B0008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301D76BB" w14:textId="77777777" w:rsidR="003404EC" w:rsidRPr="0067245C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7560B933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AADCE7E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18D78015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5963F9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665CFFBA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18CB6C39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4F037E87" w14:textId="77777777" w:rsidR="003404EC" w:rsidRPr="0067245C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4457027E" w14:textId="77777777" w:rsidTr="0067245C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0C92C70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845" w:type="dxa"/>
          </w:tcPr>
          <w:p w14:paraId="1F936385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45DB9AF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單元一、國中新世界</w:t>
            </w:r>
          </w:p>
          <w:p w14:paraId="4AA95CA5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】友伴同行</w:t>
            </w:r>
          </w:p>
          <w:p w14:paraId="40BA8247" w14:textId="7777777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9467C03" w14:textId="56913873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552" w:type="dxa"/>
            <w:shd w:val="clear" w:color="auto" w:fill="auto"/>
          </w:tcPr>
          <w:p w14:paraId="63DA8911" w14:textId="77777777" w:rsidR="00FD47DD" w:rsidRPr="0067245C" w:rsidRDefault="00FD47DD" w:rsidP="0067245C">
            <w:pPr>
              <w:ind w:rightChars="10" w:right="24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438EF0CE" w14:textId="51C93F3F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5DB8EBE5" w14:textId="308C273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藉由團體互動過程來表達進入新環境的適應感受。</w:t>
            </w:r>
          </w:p>
        </w:tc>
        <w:tc>
          <w:tcPr>
            <w:tcW w:w="1559" w:type="dxa"/>
          </w:tcPr>
          <w:p w14:paraId="0BC8F57F" w14:textId="77777777" w:rsidR="00FD47DD" w:rsidRPr="0067245C" w:rsidRDefault="00FD47DD" w:rsidP="0067245C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377EC96D" w14:textId="77777777" w:rsidR="00FD47DD" w:rsidRPr="0067245C" w:rsidRDefault="00FD47DD" w:rsidP="0067245C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16022E98" w14:textId="77777777" w:rsidR="00FD47DD" w:rsidRPr="0067245C" w:rsidRDefault="00FD47DD" w:rsidP="0067245C">
            <w:pPr>
              <w:pStyle w:val="1"/>
              <w:ind w:rightChars="10" w:right="24" w:hanging="2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1A3EA0F6" w14:textId="6CC24872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8308604" w14:textId="302F4673" w:rsidR="00FD47DD" w:rsidRPr="0067245C" w:rsidRDefault="00FD47DD" w:rsidP="001B0008">
            <w:pPr>
              <w:pStyle w:val="1"/>
              <w:ind w:rightChars="10" w:right="24" w:hanging="2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89201AC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39134AF4" w14:textId="77777777" w:rsidTr="0067245C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590781E6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845" w:type="dxa"/>
          </w:tcPr>
          <w:p w14:paraId="3C3B6F4D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F29A7D3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單元一、國中新世界</w:t>
            </w:r>
          </w:p>
          <w:p w14:paraId="100F4480" w14:textId="0C18351A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】校園資源尋寶趣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4C3A437" w14:textId="17B9EC0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552" w:type="dxa"/>
            <w:shd w:val="clear" w:color="auto" w:fill="auto"/>
          </w:tcPr>
          <w:p w14:paraId="52A1A51C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507F90EB" w14:textId="1E47FCB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48E77763" w14:textId="4AB6AE4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經由認識校園中資源，解決個人或班級的問題。並活化運用校園資源，進而提升適應國中生活的能力。</w:t>
            </w:r>
          </w:p>
        </w:tc>
        <w:tc>
          <w:tcPr>
            <w:tcW w:w="1559" w:type="dxa"/>
            <w:shd w:val="clear" w:color="auto" w:fill="auto"/>
          </w:tcPr>
          <w:p w14:paraId="5D48C3AA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4B8743D9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1F42B5AC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5D405928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08A92CED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5.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72DC0001" w14:textId="5D2D27F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活動參與</w:t>
            </w:r>
          </w:p>
        </w:tc>
        <w:tc>
          <w:tcPr>
            <w:tcW w:w="1276" w:type="dxa"/>
            <w:shd w:val="clear" w:color="auto" w:fill="auto"/>
          </w:tcPr>
          <w:p w14:paraId="7CF92DE8" w14:textId="20AE736F" w:rsidR="00FD47DD" w:rsidRPr="0067245C" w:rsidRDefault="00FD47DD" w:rsidP="001B0008">
            <w:pPr>
              <w:pStyle w:val="1"/>
              <w:ind w:rightChars="10" w:right="24" w:hanging="2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E630DBF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0200C5AF" w14:textId="77777777" w:rsidTr="0067245C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342F4224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845" w:type="dxa"/>
          </w:tcPr>
          <w:p w14:paraId="7270753C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F4E860A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單元一、國中新世界</w:t>
            </w:r>
          </w:p>
          <w:p w14:paraId="14092E35" w14:textId="6279289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】校園資源尋寶趣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F3E5389" w14:textId="5D17057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552" w:type="dxa"/>
            <w:shd w:val="clear" w:color="auto" w:fill="auto"/>
          </w:tcPr>
          <w:p w14:paraId="5739938D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55179605" w14:textId="56DE6296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04E32333" w14:textId="2C78F09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經由認識校園中資源，解決個人或班級的問題。並活化運用校園資源，進而提升適應國中生活的能力。</w:t>
            </w:r>
          </w:p>
        </w:tc>
        <w:tc>
          <w:tcPr>
            <w:tcW w:w="1559" w:type="dxa"/>
            <w:shd w:val="clear" w:color="auto" w:fill="auto"/>
          </w:tcPr>
          <w:p w14:paraId="36B240AC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F67D754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DBCB157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AEC5250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18CA05CA" w14:textId="671E9CB4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194CDAF2" w14:textId="5F8F3201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478311C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60216FE7" w14:textId="77777777" w:rsidTr="0067245C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2AC7B20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845" w:type="dxa"/>
          </w:tcPr>
          <w:p w14:paraId="65066347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11B7A7B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單元一、國中新世界</w:t>
            </w:r>
          </w:p>
          <w:p w14:paraId="5DFC6F70" w14:textId="56368970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】國中新鮮事</w:t>
            </w:r>
          </w:p>
        </w:tc>
        <w:tc>
          <w:tcPr>
            <w:tcW w:w="3118" w:type="dxa"/>
            <w:shd w:val="clear" w:color="auto" w:fill="auto"/>
          </w:tcPr>
          <w:p w14:paraId="384C1359" w14:textId="054375D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2c-IV-2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開發各項資源，做出合宜的決定與運用。</w:t>
            </w:r>
          </w:p>
        </w:tc>
        <w:tc>
          <w:tcPr>
            <w:tcW w:w="2552" w:type="dxa"/>
            <w:shd w:val="clear" w:color="auto" w:fill="auto"/>
          </w:tcPr>
          <w:p w14:paraId="080C7F04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的分工、團隊合作與團體動力的提升。</w:t>
            </w:r>
          </w:p>
          <w:p w14:paraId="598F1A3E" w14:textId="627181FC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61EE9F5A" w14:textId="37948FF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覺察國中與國小的校園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生活差異，並嘗試出改善方法。</w:t>
            </w:r>
          </w:p>
        </w:tc>
        <w:tc>
          <w:tcPr>
            <w:tcW w:w="1559" w:type="dxa"/>
            <w:shd w:val="clear" w:color="auto" w:fill="auto"/>
          </w:tcPr>
          <w:p w14:paraId="5963D464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5D7DC1D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252431EF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789C58CA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1A642FF1" w14:textId="21073BB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108FE7C7" w14:textId="137E318C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BBB6BBF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0F85AB5C" w14:textId="77777777" w:rsidTr="0067245C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7DCED1F2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845" w:type="dxa"/>
          </w:tcPr>
          <w:p w14:paraId="390B0E1F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8299E3D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單元一、國中新世界</w:t>
            </w:r>
          </w:p>
          <w:p w14:paraId="025939BD" w14:textId="6FA88856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】新生一級棒</w:t>
            </w:r>
          </w:p>
        </w:tc>
        <w:tc>
          <w:tcPr>
            <w:tcW w:w="3118" w:type="dxa"/>
            <w:shd w:val="clear" w:color="auto" w:fill="auto"/>
          </w:tcPr>
          <w:p w14:paraId="3408AED9" w14:textId="2F8346F3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2c-IV-2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有效蒐集、分析及開發各項資源，做出合宜的決定與運用。</w:t>
            </w:r>
          </w:p>
        </w:tc>
        <w:tc>
          <w:tcPr>
            <w:tcW w:w="2552" w:type="dxa"/>
            <w:shd w:val="clear" w:color="auto" w:fill="auto"/>
          </w:tcPr>
          <w:p w14:paraId="5A45ADEB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4C289499" w14:textId="3E2E01D0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學習資源探索與資訊整合運用。</w:t>
            </w:r>
          </w:p>
        </w:tc>
        <w:tc>
          <w:tcPr>
            <w:tcW w:w="2693" w:type="dxa"/>
            <w:shd w:val="clear" w:color="auto" w:fill="auto"/>
          </w:tcPr>
          <w:p w14:paraId="4BD9934A" w14:textId="0608628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整合調適方法及校園資源，設計自己的國中適應計劃，評估並調整方法，提升適應能力。</w:t>
            </w:r>
          </w:p>
        </w:tc>
        <w:tc>
          <w:tcPr>
            <w:tcW w:w="1559" w:type="dxa"/>
            <w:shd w:val="clear" w:color="auto" w:fill="auto"/>
          </w:tcPr>
          <w:p w14:paraId="0AB99AD6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0D75AE88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6B54004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2265C487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74F45253" w14:textId="35313840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C072F30" w14:textId="6B3F91E3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1AAA3A27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78EC713D" w14:textId="77777777" w:rsidTr="0067245C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0B9CF3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845" w:type="dxa"/>
          </w:tcPr>
          <w:p w14:paraId="25E3CC98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F2CAB00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單元二、自我圓舞曲</w:t>
            </w:r>
          </w:p>
          <w:p w14:paraId="5690D66A" w14:textId="5FA8F949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】我是誰？</w:t>
            </w:r>
          </w:p>
        </w:tc>
        <w:tc>
          <w:tcPr>
            <w:tcW w:w="3118" w:type="dxa"/>
            <w:shd w:val="clear" w:color="auto" w:fill="auto"/>
          </w:tcPr>
          <w:p w14:paraId="70706100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1c-IV-1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澄清個人價值觀，並統整個人能力、特質、家人期許及相關生涯與升學資訊。</w:t>
            </w:r>
          </w:p>
          <w:p w14:paraId="0D7E8CEF" w14:textId="2246240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</w:tc>
        <w:tc>
          <w:tcPr>
            <w:tcW w:w="2552" w:type="dxa"/>
            <w:shd w:val="clear" w:color="auto" w:fill="auto"/>
          </w:tcPr>
          <w:p w14:paraId="77E0F116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自我探索的方法、經驗與態度。</w:t>
            </w:r>
          </w:p>
          <w:p w14:paraId="4AF159EE" w14:textId="0B8DE350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2813E6A4" w14:textId="5D563386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透過「鏡中自我」活動，思考「自己」在不同人眼中的模樣，接著進行「猜猜誰是誰」活動，表現出自己具備的特質。</w:t>
            </w:r>
          </w:p>
        </w:tc>
        <w:tc>
          <w:tcPr>
            <w:tcW w:w="1559" w:type="dxa"/>
            <w:shd w:val="clear" w:color="auto" w:fill="auto"/>
          </w:tcPr>
          <w:p w14:paraId="4F03961D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7A2A8BB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162FF1B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859B767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1E83D9A0" w14:textId="34DDB8CB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9071D70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4340A3DE" w14:textId="00CC9CFE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21DB6633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50C6E7F7" w14:textId="77777777" w:rsidTr="0067245C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1C132A3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14:paraId="0BC06C43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19FB1DF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6775F1F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單元二、自我圓舞曲</w:t>
            </w:r>
          </w:p>
          <w:p w14:paraId="70060008" w14:textId="0C89216D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】我是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誰？</w:t>
            </w:r>
          </w:p>
        </w:tc>
        <w:tc>
          <w:tcPr>
            <w:tcW w:w="3118" w:type="dxa"/>
            <w:shd w:val="clear" w:color="auto" w:fill="auto"/>
          </w:tcPr>
          <w:p w14:paraId="03D40687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 xml:space="preserve">1c-IV-1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澄清個人價值觀，並統整個人能力、特質、家人期許及相關生涯與升學資訊。</w:t>
            </w:r>
          </w:p>
          <w:p w14:paraId="313C2DDD" w14:textId="780B17CC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展的過程，覺察並分析影響個人成長因素及調適方法。</w:t>
            </w:r>
          </w:p>
        </w:tc>
        <w:tc>
          <w:tcPr>
            <w:tcW w:w="2552" w:type="dxa"/>
            <w:shd w:val="clear" w:color="auto" w:fill="auto"/>
          </w:tcPr>
          <w:p w14:paraId="5C9CD422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自我探索的方法、經驗與態度。</w:t>
            </w:r>
          </w:p>
          <w:p w14:paraId="6CB853F8" w14:textId="07831344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767A4561" w14:textId="4A86D54B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透過「鏡中自我」活動，思考「自己」在不同人眼中的模樣，接著進行「猜猜誰是誰」活動，表現出自己具備的特質。</w:t>
            </w:r>
          </w:p>
        </w:tc>
        <w:tc>
          <w:tcPr>
            <w:tcW w:w="1559" w:type="dxa"/>
            <w:shd w:val="clear" w:color="auto" w:fill="auto"/>
          </w:tcPr>
          <w:p w14:paraId="31B183ED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021EE13C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5B36ED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7FB14411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4BC496D8" w14:textId="4E8D360A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A5EECD6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4FDBB901" w14:textId="44AF6290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3B5541B7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4F8CEAF8" w14:textId="77777777" w:rsidTr="0067245C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9BDCA71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845" w:type="dxa"/>
          </w:tcPr>
          <w:p w14:paraId="1459B9B9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1369804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單元二、自我圓舞曲</w:t>
            </w:r>
          </w:p>
          <w:p w14:paraId="010C377B" w14:textId="3672B8E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】我的特質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A2D5661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1c-IV-1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澄清個人價值觀，並統整個人能力、特質、家人期許及相關生涯與升學資訊。</w:t>
            </w:r>
          </w:p>
          <w:p w14:paraId="4CB928D9" w14:textId="6857B1DC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</w:tc>
        <w:tc>
          <w:tcPr>
            <w:tcW w:w="2552" w:type="dxa"/>
            <w:shd w:val="clear" w:color="auto" w:fill="auto"/>
          </w:tcPr>
          <w:p w14:paraId="074F30F9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自我探索的方法、經驗與態度。</w:t>
            </w:r>
          </w:p>
          <w:p w14:paraId="7660EB64" w14:textId="0416711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7F334978" w14:textId="6BFD2E68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運用「特質燈光秀」活動，思考最適合代表自己的光，進而理解會用哪些特質來形容自己。藉由「特質正字標記」活動，從自認與他認的過程中，更理解自己的自知、周知、不知及未知的特質，並瞭解「周哈里窗」的概念。</w:t>
            </w:r>
          </w:p>
        </w:tc>
        <w:tc>
          <w:tcPr>
            <w:tcW w:w="1559" w:type="dxa"/>
            <w:shd w:val="clear" w:color="auto" w:fill="auto"/>
          </w:tcPr>
          <w:p w14:paraId="6AEA4EA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39D94FA3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0D105B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DD62895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6D968165" w14:textId="2BDFBED0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41A7ED81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41EEE2D2" w14:textId="17650130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480781F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35A17BBE" w14:textId="77777777" w:rsidTr="0067245C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C1EFE4A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845" w:type="dxa"/>
          </w:tcPr>
          <w:p w14:paraId="184A8160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D51EBB4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單元二、自我圓舞曲</w:t>
            </w:r>
          </w:p>
          <w:p w14:paraId="7C0E40AF" w14:textId="4ACC628F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】我的特質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DEDDFB1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1c-IV-1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澄清個人價值觀，並統整個人能力、特質、家人期許及相關生涯與升學資訊。</w:t>
            </w:r>
          </w:p>
          <w:p w14:paraId="49D477AE" w14:textId="49AB57AD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</w:tc>
        <w:tc>
          <w:tcPr>
            <w:tcW w:w="2552" w:type="dxa"/>
            <w:shd w:val="clear" w:color="auto" w:fill="auto"/>
          </w:tcPr>
          <w:p w14:paraId="4D4F6189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自我探索的方法、經驗與態度。</w:t>
            </w:r>
          </w:p>
          <w:p w14:paraId="77001CA8" w14:textId="795DAEDD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5A58600D" w14:textId="1A0A5C48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運用「特質燈光秀」活動，思考最適合代表自己的光，進而理解會用哪些特質來形容自己。藉由「特質正字標記」活動，從自認與他認的過程中，更理解自己的自知、周知、不知及未知的特質，並瞭解「周哈里窗」的概念。</w:t>
            </w:r>
          </w:p>
        </w:tc>
        <w:tc>
          <w:tcPr>
            <w:tcW w:w="1559" w:type="dxa"/>
            <w:shd w:val="clear" w:color="auto" w:fill="auto"/>
          </w:tcPr>
          <w:p w14:paraId="1A8303B6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F321085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2EB08905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5856254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實作評量</w:t>
            </w:r>
          </w:p>
          <w:p w14:paraId="0B69B8DA" w14:textId="2919FE5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65402B6C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71E54CC6" w14:textId="18EB4955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04BF3002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5805FF47" w14:textId="77777777" w:rsidTr="0067245C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F14F8A6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845" w:type="dxa"/>
          </w:tcPr>
          <w:p w14:paraId="391566F0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51AC4F5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單元二、自我圓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舞曲</w:t>
            </w:r>
          </w:p>
          <w:p w14:paraId="3293BCDD" w14:textId="6F028E38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】我的成功心像</w:t>
            </w:r>
          </w:p>
        </w:tc>
        <w:tc>
          <w:tcPr>
            <w:tcW w:w="3118" w:type="dxa"/>
            <w:shd w:val="clear" w:color="auto" w:fill="auto"/>
          </w:tcPr>
          <w:p w14:paraId="5016E26B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 xml:space="preserve">1c-IV-1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澄清個人價值觀，並統整個人能力、特質、家人期許及相關生涯與升學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資訊。</w:t>
            </w:r>
          </w:p>
          <w:p w14:paraId="68C14BD7" w14:textId="18F90840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</w:tc>
        <w:tc>
          <w:tcPr>
            <w:tcW w:w="2552" w:type="dxa"/>
            <w:shd w:val="clear" w:color="auto" w:fill="auto"/>
          </w:tcPr>
          <w:p w14:paraId="24BE4FE0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自我探索的方法、經驗與態度。</w:t>
            </w:r>
          </w:p>
          <w:p w14:paraId="5A8763FA" w14:textId="340B08EF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自我生涯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探索與統整。</w:t>
            </w:r>
          </w:p>
        </w:tc>
        <w:tc>
          <w:tcPr>
            <w:tcW w:w="2693" w:type="dxa"/>
            <w:shd w:val="clear" w:color="auto" w:fill="auto"/>
          </w:tcPr>
          <w:p w14:paraId="171344BD" w14:textId="26629A62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以「生涯期望圖」引起動機，帶領學生進行初步的生涯想像，想像自己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未來想成為什麼樣的人，並在「認識成功典範」的活動中，認識三類成功典範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江振誠、五月天、郭婞淳及劉安婷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，認識他們所具備的競爭力，從而學習效法。</w:t>
            </w:r>
          </w:p>
        </w:tc>
        <w:tc>
          <w:tcPr>
            <w:tcW w:w="1559" w:type="dxa"/>
            <w:shd w:val="clear" w:color="auto" w:fill="auto"/>
          </w:tcPr>
          <w:p w14:paraId="2FC9681C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CABD116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46812DC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5940D51C" w14:textId="64C7187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5037FC0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273C73D5" w14:textId="156912E1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553471FE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577FC5F7" w14:textId="77777777" w:rsidTr="0067245C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91F371B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第十一週</w:t>
            </w:r>
          </w:p>
        </w:tc>
        <w:tc>
          <w:tcPr>
            <w:tcW w:w="1845" w:type="dxa"/>
          </w:tcPr>
          <w:p w14:paraId="0CAC9CDE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50AA612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單元二、自我圓舞曲</w:t>
            </w:r>
          </w:p>
          <w:p w14:paraId="3D9211BA" w14:textId="1491EDF0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】我的成長小書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D61CB28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1c-IV-1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澄清個人價值觀，並統整個人能力、特質、家人期許及相關生涯與升學資訊。</w:t>
            </w:r>
          </w:p>
          <w:p w14:paraId="27BEDD6B" w14:textId="6BBB957F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</w:tc>
        <w:tc>
          <w:tcPr>
            <w:tcW w:w="2552" w:type="dxa"/>
            <w:shd w:val="clear" w:color="auto" w:fill="auto"/>
          </w:tcPr>
          <w:p w14:paraId="16630C6B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自我探索的方法、經驗與態度。</w:t>
            </w:r>
          </w:p>
          <w:p w14:paraId="60412B55" w14:textId="70E0324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3F285770" w14:textId="63F57341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從「我的生涯腳印」分享從小到大的生涯點滴蒐集，接著到「生涯檔案齊步走」的活動，學習如何將學習過程中的重要資料整理成冊。</w:t>
            </w:r>
          </w:p>
        </w:tc>
        <w:tc>
          <w:tcPr>
            <w:tcW w:w="1559" w:type="dxa"/>
            <w:shd w:val="clear" w:color="auto" w:fill="auto"/>
          </w:tcPr>
          <w:p w14:paraId="5A537DEC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012A37F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6171407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09AF2B53" w14:textId="6E684906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1C66E61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201DB525" w14:textId="7B0602C6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2EBB0371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197E1468" w14:textId="77777777" w:rsidTr="0067245C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5BDA6C3F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845" w:type="dxa"/>
          </w:tcPr>
          <w:p w14:paraId="2B07A251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EEAD684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單元二、自我圓舞曲</w:t>
            </w:r>
          </w:p>
          <w:p w14:paraId="65778CB8" w14:textId="72345EAA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】我的成長小書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E20A25B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 xml:space="preserve">1c-IV-1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澄清個人價值觀，並統整個人能力、特質、家人期許及相關生涯與升學資訊。</w:t>
            </w:r>
          </w:p>
          <w:p w14:paraId="365E54E6" w14:textId="25016DFA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探索自我與家庭發展的過程，覺察並分析影響個人成長因素及調適方法。</w:t>
            </w:r>
          </w:p>
        </w:tc>
        <w:tc>
          <w:tcPr>
            <w:tcW w:w="2552" w:type="dxa"/>
            <w:shd w:val="clear" w:color="auto" w:fill="auto"/>
          </w:tcPr>
          <w:p w14:paraId="42E4DF65" w14:textId="77777777" w:rsidR="00FD47DD" w:rsidRPr="0067245C" w:rsidRDefault="00FD47DD" w:rsidP="0067245C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自我探索的方法、經驗與態度。</w:t>
            </w:r>
          </w:p>
          <w:p w14:paraId="5BEBBE2A" w14:textId="615AFBC8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7DEB3D73" w14:textId="7A7A1C8B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從「我的生涯腳印」分享從小到大的生涯點滴蒐集，接著到「生涯檔案齊步走」的活動，學習如何將學習過程中的重要資料整理成冊。</w:t>
            </w:r>
          </w:p>
        </w:tc>
        <w:tc>
          <w:tcPr>
            <w:tcW w:w="1559" w:type="dxa"/>
            <w:shd w:val="clear" w:color="auto" w:fill="auto"/>
          </w:tcPr>
          <w:p w14:paraId="39A5E81F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CC6CF32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2077426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4A17012" w14:textId="52FFBE7B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83B4502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00552FCB" w14:textId="30A5593F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5F173CA3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763502F7" w14:textId="77777777" w:rsidTr="0067245C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4E19DD2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14:paraId="2E703212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46999F8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244AA78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單元三、學習特攻隊</w:t>
            </w:r>
          </w:p>
          <w:p w14:paraId="213D9988" w14:textId="3F4C7C3C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】學習挖挖哇</w:t>
            </w:r>
          </w:p>
        </w:tc>
        <w:tc>
          <w:tcPr>
            <w:tcW w:w="3118" w:type="dxa"/>
            <w:shd w:val="clear" w:color="auto" w:fill="auto"/>
          </w:tcPr>
          <w:p w14:paraId="5337CAB3" w14:textId="7446DDF0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力。</w:t>
            </w:r>
          </w:p>
        </w:tc>
        <w:tc>
          <w:tcPr>
            <w:tcW w:w="2552" w:type="dxa"/>
            <w:shd w:val="clear" w:color="auto" w:fill="auto"/>
          </w:tcPr>
          <w:p w14:paraId="5DBD3FB7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體動力的提升。</w:t>
            </w:r>
          </w:p>
          <w:p w14:paraId="40422F50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學習意義的探究與終身學習態度的培養。</w:t>
            </w:r>
          </w:p>
          <w:p w14:paraId="461DF61D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1E681C22" w14:textId="06779F83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1B0BF56F" w14:textId="362F2A6D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探索學習的意義，覺察自己的學習問題，並提出最想改善的項目。</w:t>
            </w:r>
          </w:p>
        </w:tc>
        <w:tc>
          <w:tcPr>
            <w:tcW w:w="1559" w:type="dxa"/>
            <w:shd w:val="clear" w:color="auto" w:fill="auto"/>
          </w:tcPr>
          <w:p w14:paraId="4A7B562A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78A5566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9F1BD9B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A03E90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34D355D4" w14:textId="1310A0C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7FF46181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5D4D9E0D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2A9069D4" w14:textId="525D8E57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0138AC42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011C01E3" w14:textId="77777777" w:rsidTr="0067245C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ABFB743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845" w:type="dxa"/>
          </w:tcPr>
          <w:p w14:paraId="30829666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CD099DA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單元三、學習特攻隊</w:t>
            </w:r>
          </w:p>
          <w:p w14:paraId="57E6828B" w14:textId="09AB0F06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】學習挖挖哇</w:t>
            </w:r>
          </w:p>
        </w:tc>
        <w:tc>
          <w:tcPr>
            <w:tcW w:w="3118" w:type="dxa"/>
            <w:shd w:val="clear" w:color="auto" w:fill="auto"/>
          </w:tcPr>
          <w:p w14:paraId="412AFC57" w14:textId="026C0FF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</w:p>
        </w:tc>
        <w:tc>
          <w:tcPr>
            <w:tcW w:w="2552" w:type="dxa"/>
            <w:shd w:val="clear" w:color="auto" w:fill="auto"/>
          </w:tcPr>
          <w:p w14:paraId="06ACD504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2F74B7F9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學習意義的探究與終身學習態度的培養。</w:t>
            </w:r>
          </w:p>
          <w:p w14:paraId="2BC29ACC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291F7A63" w14:textId="63B95C69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37A6E735" w14:textId="591B1799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探索學習的意義，覺察自己的學習問題，並提出最想改善的項目。</w:t>
            </w:r>
          </w:p>
        </w:tc>
        <w:tc>
          <w:tcPr>
            <w:tcW w:w="1559" w:type="dxa"/>
            <w:shd w:val="clear" w:color="auto" w:fill="auto"/>
          </w:tcPr>
          <w:p w14:paraId="7F653CD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9DD0D41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60525326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514CBF28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19009B6C" w14:textId="084E400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3CFAB52A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7904F2AE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4757366E" w14:textId="6A2A923E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77CFFCA3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34E140CF" w14:textId="77777777" w:rsidTr="0067245C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A8120EE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845" w:type="dxa"/>
          </w:tcPr>
          <w:p w14:paraId="006A294A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3BEA3E6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單元三、學習特攻隊</w:t>
            </w:r>
          </w:p>
          <w:p w14:paraId="36D91E88" w14:textId="43A261E2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】學習雷達站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4275251B" w14:textId="4791EA5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</w:p>
        </w:tc>
        <w:tc>
          <w:tcPr>
            <w:tcW w:w="2552" w:type="dxa"/>
            <w:shd w:val="clear" w:color="auto" w:fill="auto"/>
          </w:tcPr>
          <w:p w14:paraId="43D7A78E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4343C2E9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的探究與終身學習態度的培養。</w:t>
            </w:r>
          </w:p>
          <w:p w14:paraId="199933B2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231D48F0" w14:textId="2560FF58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3583E7A5" w14:textId="153097FB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分析產生學習問題的原因，並嘗試蒐集各種改善的方法。</w:t>
            </w:r>
          </w:p>
        </w:tc>
        <w:tc>
          <w:tcPr>
            <w:tcW w:w="1559" w:type="dxa"/>
            <w:shd w:val="clear" w:color="auto" w:fill="auto"/>
          </w:tcPr>
          <w:p w14:paraId="044336D4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19B10CD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4E03B46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94ECC1D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高層次紙</w:t>
            </w: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筆評量</w:t>
            </w:r>
          </w:p>
          <w:p w14:paraId="205A7138" w14:textId="1EF94CA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CFE6D85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lastRenderedPageBreak/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27BC72C4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48B647BC" w14:textId="7E395147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13EAE1B3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7593218C" w14:textId="77777777" w:rsidTr="0067245C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800231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845" w:type="dxa"/>
          </w:tcPr>
          <w:p w14:paraId="1BF29197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3C80108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單元三、學習特攻隊</w:t>
            </w:r>
          </w:p>
          <w:p w14:paraId="09E0E619" w14:textId="6ADC6C11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】學習雷達站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3E80DD3" w14:textId="252AB20D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</w:p>
        </w:tc>
        <w:tc>
          <w:tcPr>
            <w:tcW w:w="2552" w:type="dxa"/>
            <w:shd w:val="clear" w:color="auto" w:fill="auto"/>
          </w:tcPr>
          <w:p w14:paraId="71FD6985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21C61A7D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學習意義的探究與終身學習態度的培養。</w:t>
            </w:r>
          </w:p>
          <w:p w14:paraId="47F2FAF6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486708BB" w14:textId="4F928921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33C6C6CD" w14:textId="43A3A80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分析產生學習問題的原因，並嘗試蒐集各種改善的方法。</w:t>
            </w:r>
          </w:p>
        </w:tc>
        <w:tc>
          <w:tcPr>
            <w:tcW w:w="1559" w:type="dxa"/>
            <w:shd w:val="clear" w:color="auto" w:fill="auto"/>
          </w:tcPr>
          <w:p w14:paraId="7872FE98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6E9E016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EA9CEAC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136A841D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高層次紙筆評量</w:t>
            </w:r>
          </w:p>
          <w:p w14:paraId="6BC56A48" w14:textId="785B0806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74FD6EC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2CF5089B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0F8B34C2" w14:textId="77EFFB30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6A73BFD4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26E7CEA2" w14:textId="77777777" w:rsidTr="0067245C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87AE987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845" w:type="dxa"/>
          </w:tcPr>
          <w:p w14:paraId="7ABCC739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733CFFE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單元三、學習特攻隊</w:t>
            </w:r>
          </w:p>
          <w:p w14:paraId="0E5DA8A7" w14:textId="59BF0788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】學習雷達站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三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A1BC285" w14:textId="1090D87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</w:p>
        </w:tc>
        <w:tc>
          <w:tcPr>
            <w:tcW w:w="2552" w:type="dxa"/>
            <w:shd w:val="clear" w:color="auto" w:fill="auto"/>
          </w:tcPr>
          <w:p w14:paraId="1FCCB122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0AB43AC6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學習意義的探究與終身學習態度的培養。</w:t>
            </w:r>
          </w:p>
          <w:p w14:paraId="3F3F741A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56023677" w14:textId="0055EFCD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2DF05E61" w14:textId="7BDD439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分析產生學習問題的原因，並嘗試蒐集各種改善的方法。</w:t>
            </w:r>
          </w:p>
        </w:tc>
        <w:tc>
          <w:tcPr>
            <w:tcW w:w="1559" w:type="dxa"/>
            <w:shd w:val="clear" w:color="auto" w:fill="auto"/>
          </w:tcPr>
          <w:p w14:paraId="7276F9E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595F1446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2F99A22A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3EEEBD7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4.</w:t>
            </w:r>
            <w:r w:rsidRPr="0067245C">
              <w:rPr>
                <w:rFonts w:ascii="Times New Roman" w:eastAsia="標楷體"/>
                <w:sz w:val="24"/>
                <w:szCs w:val="24"/>
              </w:rPr>
              <w:t>高層次紙筆評量</w:t>
            </w:r>
          </w:p>
          <w:p w14:paraId="79617F55" w14:textId="6FDA74FD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AC6FE9B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2F223AFB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2C5EE6C0" w14:textId="4C845DF1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4FC72BCA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08B4A95D" w14:textId="77777777" w:rsidTr="0067245C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25EEE60F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845" w:type="dxa"/>
          </w:tcPr>
          <w:p w14:paraId="02495033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19659FE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單元三、學習特攻隊</w:t>
            </w:r>
          </w:p>
          <w:p w14:paraId="58FC92AF" w14:textId="1007383A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計畫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C94171E" w14:textId="0004B01D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</w:p>
        </w:tc>
        <w:tc>
          <w:tcPr>
            <w:tcW w:w="2552" w:type="dxa"/>
            <w:shd w:val="clear" w:color="auto" w:fill="auto"/>
          </w:tcPr>
          <w:p w14:paraId="4EE4EE00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3F8B48F3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學習意義的探究與終身學習態度的培養。</w:t>
            </w:r>
          </w:p>
          <w:p w14:paraId="5D7A5689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0847C80C" w14:textId="3956B1D1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44D2286F" w14:textId="4DF075EB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訂定自己的學習目標，並擬定具體的學習計畫，實際執行。</w:t>
            </w:r>
          </w:p>
        </w:tc>
        <w:tc>
          <w:tcPr>
            <w:tcW w:w="1559" w:type="dxa"/>
            <w:shd w:val="clear" w:color="auto" w:fill="auto"/>
          </w:tcPr>
          <w:p w14:paraId="1CE88DCB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0945AEC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670CFB8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4D660D61" w14:textId="60DDCAB1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37B5C417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53306D63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5F1C2105" w14:textId="0D14C9FC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552BB467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702FDEF1" w14:textId="77777777" w:rsidTr="0067245C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5D21560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845" w:type="dxa"/>
          </w:tcPr>
          <w:p w14:paraId="75D24B92" w14:textId="77777777" w:rsidR="00FD47DD" w:rsidRPr="0067245C" w:rsidRDefault="00FD47DD" w:rsidP="0067245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FAA29AF" w14:textId="77777777" w:rsidR="00FD47DD" w:rsidRPr="0067245C" w:rsidRDefault="00FD47DD" w:rsidP="0067245C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單元三、學習特攻隊</w:t>
            </w:r>
          </w:p>
          <w:p w14:paraId="378ACD61" w14:textId="5E0DEBF9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計畫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2F5E358" w14:textId="5722A1A6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</w:p>
        </w:tc>
        <w:tc>
          <w:tcPr>
            <w:tcW w:w="2552" w:type="dxa"/>
            <w:shd w:val="clear" w:color="auto" w:fill="auto"/>
          </w:tcPr>
          <w:p w14:paraId="66A03040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2A67E403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學習意義的探究與終身學習態度的培養。</w:t>
            </w:r>
          </w:p>
          <w:p w14:paraId="6EA31BFB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0E1F9065" w14:textId="027564AC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6BF33BF8" w14:textId="6CA3D0F4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lastRenderedPageBreak/>
              <w:t>訂定自己的學習目標，並擬定具體的學習計畫，實際執行。</w:t>
            </w:r>
          </w:p>
        </w:tc>
        <w:tc>
          <w:tcPr>
            <w:tcW w:w="1559" w:type="dxa"/>
            <w:shd w:val="clear" w:color="auto" w:fill="auto"/>
          </w:tcPr>
          <w:p w14:paraId="639422D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450A83BA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3F6C51AF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6D508BA8" w14:textId="39867B9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77413C74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1CB9291A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460AA1E5" w14:textId="71957D72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20F19D65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7D762C2C" w14:textId="77777777" w:rsidTr="0067245C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788A6AE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14:paraId="506F470A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67245C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643773FA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E692B4A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單元三、學習特攻隊</w:t>
            </w:r>
          </w:p>
          <w:p w14:paraId="58051EC7" w14:textId="63AE9E2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】學習計畫檢測站</w:t>
            </w:r>
          </w:p>
        </w:tc>
        <w:tc>
          <w:tcPr>
            <w:tcW w:w="3118" w:type="dxa"/>
            <w:shd w:val="clear" w:color="auto" w:fill="auto"/>
          </w:tcPr>
          <w:p w14:paraId="577A9175" w14:textId="3CF744EB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</w:p>
        </w:tc>
        <w:tc>
          <w:tcPr>
            <w:tcW w:w="2552" w:type="dxa"/>
            <w:shd w:val="clear" w:color="auto" w:fill="auto"/>
          </w:tcPr>
          <w:p w14:paraId="751BCF06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46E20959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學習意義的探究與終身學習態度的培養。</w:t>
            </w:r>
          </w:p>
          <w:p w14:paraId="688D7206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142B1531" w14:textId="155C301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53D8AA8D" w14:textId="0CADA904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針對上周執行的學習計畫進行檢核與調整，並持續進行。</w:t>
            </w:r>
          </w:p>
        </w:tc>
        <w:tc>
          <w:tcPr>
            <w:tcW w:w="1559" w:type="dxa"/>
            <w:shd w:val="clear" w:color="auto" w:fill="auto"/>
          </w:tcPr>
          <w:p w14:paraId="7D39BCF1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2B125620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797EC4B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3A13D471" w14:textId="0F4E92EE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54676922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1E3931CB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25C9B823" w14:textId="0EFA6166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46A9DC53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67245C" w14:paraId="6FF87C0B" w14:textId="77777777" w:rsidTr="0067245C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98993E3" w14:textId="77777777" w:rsidR="00FD47DD" w:rsidRPr="0067245C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第二十一週</w:t>
            </w:r>
          </w:p>
        </w:tc>
        <w:tc>
          <w:tcPr>
            <w:tcW w:w="1845" w:type="dxa"/>
          </w:tcPr>
          <w:p w14:paraId="64FAC688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主題二、青春學習站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39F2F8B" w14:textId="77777777" w:rsidR="00FD47DD" w:rsidRPr="0067245C" w:rsidRDefault="00FD47DD" w:rsidP="0067245C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單元三、學習特攻隊</w:t>
            </w:r>
          </w:p>
          <w:p w14:paraId="6DFB47B3" w14:textId="0CEF9CB3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】學習計畫檢測站</w:t>
            </w:r>
          </w:p>
        </w:tc>
        <w:tc>
          <w:tcPr>
            <w:tcW w:w="3118" w:type="dxa"/>
            <w:shd w:val="clear" w:color="auto" w:fill="auto"/>
          </w:tcPr>
          <w:p w14:paraId="5BFA8EDE" w14:textId="5F5B3127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1b-IV-1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培養主動積極的學習態度，掌握學習方法，養成自主學習與自我管理的能力。</w:t>
            </w:r>
          </w:p>
        </w:tc>
        <w:tc>
          <w:tcPr>
            <w:tcW w:w="2552" w:type="dxa"/>
            <w:shd w:val="clear" w:color="auto" w:fill="auto"/>
          </w:tcPr>
          <w:p w14:paraId="487992DD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童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小隊制度的分工、團隊合作與團體動力的提升。</w:t>
            </w:r>
          </w:p>
          <w:p w14:paraId="7B03FF20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學習意義的探究與終身學習態度的培養。</w:t>
            </w:r>
          </w:p>
          <w:p w14:paraId="635F5C78" w14:textId="77777777" w:rsidR="00FD47DD" w:rsidRPr="0067245C" w:rsidRDefault="00FD47DD" w:rsidP="0067245C">
            <w:pPr>
              <w:autoSpaceDE w:val="0"/>
              <w:adjustRightInd w:val="0"/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Ba-IV-2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自我管理學習效能的提升。</w:t>
            </w:r>
          </w:p>
          <w:p w14:paraId="3647C9C5" w14:textId="5C6B4C85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Bb-IV-1 </w:t>
            </w:r>
            <w:r w:rsidRPr="0067245C">
              <w:rPr>
                <w:rFonts w:ascii="Times New Roman" w:eastAsia="標楷體" w:hAnsi="Times New Roman" w:cs="Times New Roman"/>
                <w:kern w:val="0"/>
                <w:szCs w:val="24"/>
              </w:rPr>
              <w:t>學習方法的運用與調整。</w:t>
            </w:r>
          </w:p>
        </w:tc>
        <w:tc>
          <w:tcPr>
            <w:tcW w:w="2693" w:type="dxa"/>
            <w:shd w:val="clear" w:color="auto" w:fill="auto"/>
          </w:tcPr>
          <w:p w14:paraId="7B144C5A" w14:textId="1B637DDC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針對上周執行的學習計畫進行檢核與調整，並持續進行。</w:t>
            </w:r>
          </w:p>
        </w:tc>
        <w:tc>
          <w:tcPr>
            <w:tcW w:w="1559" w:type="dxa"/>
            <w:shd w:val="clear" w:color="auto" w:fill="auto"/>
          </w:tcPr>
          <w:p w14:paraId="52E017D8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1.</w:t>
            </w:r>
            <w:r w:rsidRPr="0067245C">
              <w:rPr>
                <w:rFonts w:ascii="Times New Roman" w:eastAsia="標楷體"/>
                <w:sz w:val="24"/>
                <w:szCs w:val="24"/>
              </w:rPr>
              <w:t>觀察學生</w:t>
            </w:r>
          </w:p>
          <w:p w14:paraId="79FF98C6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2.</w:t>
            </w:r>
            <w:r w:rsidRPr="0067245C">
              <w:rPr>
                <w:rFonts w:ascii="Times New Roman" w:eastAsia="標楷體"/>
                <w:sz w:val="24"/>
                <w:szCs w:val="24"/>
              </w:rPr>
              <w:t>態度評定</w:t>
            </w:r>
          </w:p>
          <w:p w14:paraId="5D94E5EE" w14:textId="77777777" w:rsidR="00FD47DD" w:rsidRPr="0067245C" w:rsidRDefault="00FD47DD" w:rsidP="0067245C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3.</w:t>
            </w:r>
            <w:r w:rsidRPr="0067245C">
              <w:rPr>
                <w:rFonts w:ascii="Times New Roman" w:eastAsia="標楷體"/>
                <w:sz w:val="24"/>
                <w:szCs w:val="24"/>
              </w:rPr>
              <w:t>多元發表</w:t>
            </w:r>
          </w:p>
          <w:p w14:paraId="54C204F7" w14:textId="3445BAFF" w:rsidR="00FD47DD" w:rsidRPr="0067245C" w:rsidRDefault="00FD47DD" w:rsidP="0067245C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7245C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7245C">
              <w:rPr>
                <w:rFonts w:ascii="Times New Roman" w:eastAsia="標楷體" w:hAnsi="Times New Roman" w:cs="Times New Roman"/>
                <w:szCs w:val="24"/>
              </w:rPr>
              <w:t>高層次紙筆評量</w:t>
            </w:r>
          </w:p>
        </w:tc>
        <w:tc>
          <w:tcPr>
            <w:tcW w:w="1276" w:type="dxa"/>
            <w:shd w:val="clear" w:color="auto" w:fill="auto"/>
          </w:tcPr>
          <w:p w14:paraId="722392D0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涯</w:t>
            </w:r>
            <w:r w:rsidRPr="0067245C">
              <w:rPr>
                <w:rFonts w:ascii="Times New Roman" w:eastAsia="標楷體"/>
                <w:sz w:val="24"/>
                <w:szCs w:val="24"/>
              </w:rPr>
              <w:t>J3</w:t>
            </w:r>
          </w:p>
          <w:p w14:paraId="59C42F05" w14:textId="77777777" w:rsidR="00FD47DD" w:rsidRPr="0067245C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J8</w:t>
            </w:r>
          </w:p>
          <w:p w14:paraId="324563B4" w14:textId="36773795" w:rsidR="00FD47DD" w:rsidRPr="0067245C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67245C">
              <w:rPr>
                <w:rFonts w:ascii="Times New Roman" w:eastAsia="標楷體"/>
                <w:sz w:val="24"/>
                <w:szCs w:val="24"/>
              </w:rPr>
              <w:t>品</w:t>
            </w:r>
            <w:r w:rsidRPr="0067245C">
              <w:rPr>
                <w:rFonts w:ascii="Times New Roman" w:eastAsia="標楷體"/>
                <w:sz w:val="24"/>
                <w:szCs w:val="24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2B0EC06A" w14:textId="77777777" w:rsidR="00FD47DD" w:rsidRPr="0067245C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ABBB486" w14:textId="77777777" w:rsidR="003404EC" w:rsidRPr="00941DD9" w:rsidRDefault="003404EC" w:rsidP="003404EC">
      <w:pPr>
        <w:rPr>
          <w:rFonts w:ascii="Times New Roman" w:eastAsia="標楷體" w:hAnsi="Times New Roman" w:cs="Times New Roman"/>
        </w:rPr>
        <w:sectPr w:rsidR="003404EC" w:rsidRPr="00941DD9" w:rsidSect="007B338D">
          <w:footerReference w:type="default" r:id="rId10"/>
          <w:pgSz w:w="16838" w:h="11906" w:orient="landscape"/>
          <w:pgMar w:top="567" w:right="567" w:bottom="567" w:left="567" w:header="851" w:footer="992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941DD9" w:rsidRPr="00941DD9" w14:paraId="435CB045" w14:textId="77777777" w:rsidTr="00110A7B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E093C56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941DD9" w:rsidRPr="00941DD9" w14:paraId="18CCE2B1" w14:textId="77777777" w:rsidTr="00110A7B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55E318D0" w14:textId="77777777" w:rsidR="003404EC" w:rsidRPr="004977A5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043BC3ED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3D7FED8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10584A3C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2624A841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75791E3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2584AE39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14:paraId="6E1C84BD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71D442A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941DD9" w:rsidRPr="00941DD9" w14:paraId="10C46ABD" w14:textId="77777777" w:rsidTr="00110A7B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07215534" w14:textId="77777777" w:rsidR="003404EC" w:rsidRPr="004977A5" w:rsidRDefault="003404EC" w:rsidP="00110A7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4CE6882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D8C1B0C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22F64A57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5D8EC12C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48959F75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2F13299D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0D304B46" w14:textId="77777777" w:rsidR="003404EC" w:rsidRPr="004977A5" w:rsidRDefault="003404EC" w:rsidP="00110A7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B349C28" w14:textId="77777777" w:rsidTr="004977A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5A3F91E0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845" w:type="dxa"/>
          </w:tcPr>
          <w:p w14:paraId="4A5DB600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81BFB24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單元一、群我交響曲</w:t>
            </w:r>
          </w:p>
          <w:p w14:paraId="53CC2793" w14:textId="347E3F17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】班級的團體關係</w:t>
            </w:r>
          </w:p>
        </w:tc>
        <w:tc>
          <w:tcPr>
            <w:tcW w:w="3118" w:type="dxa"/>
            <w:shd w:val="clear" w:color="auto" w:fill="auto"/>
          </w:tcPr>
          <w:p w14:paraId="6A4712DF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2a-IV-1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5A170D24" w14:textId="43ABD3B9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</w:tc>
        <w:tc>
          <w:tcPr>
            <w:tcW w:w="2552" w:type="dxa"/>
            <w:shd w:val="clear" w:color="auto" w:fill="auto"/>
          </w:tcPr>
          <w:p w14:paraId="31E62A76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  <w:p w14:paraId="415FF6A5" w14:textId="65F7CAEE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1985E63F" w14:textId="6E30F309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知悉、珍重與接納班級成員的個殊性和存在性。</w:t>
            </w:r>
          </w:p>
        </w:tc>
        <w:tc>
          <w:tcPr>
            <w:tcW w:w="1559" w:type="dxa"/>
          </w:tcPr>
          <w:p w14:paraId="66E893A8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40DEAB3F" w14:textId="037589B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F322593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51D8534A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73002462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  <w:p w14:paraId="6780B005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J6 </w:t>
            </w:r>
          </w:p>
          <w:p w14:paraId="4EEDA9B9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J7</w:t>
            </w:r>
          </w:p>
          <w:p w14:paraId="0E950C5B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J8</w:t>
            </w:r>
          </w:p>
          <w:p w14:paraId="0707B2FD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法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395C57BE" w14:textId="4D6A42AA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269EF548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322A1027" w14:textId="77777777" w:rsidTr="004977A5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6C576B91" w14:textId="34D3A761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845" w:type="dxa"/>
          </w:tcPr>
          <w:p w14:paraId="2383A17F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BD73BC4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單元一、群我交響曲</w:t>
            </w:r>
          </w:p>
          <w:p w14:paraId="70C68CFD" w14:textId="5B1C76C7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】團體衝突化解攻略</w:t>
            </w:r>
          </w:p>
        </w:tc>
        <w:tc>
          <w:tcPr>
            <w:tcW w:w="3118" w:type="dxa"/>
            <w:shd w:val="clear" w:color="auto" w:fill="auto"/>
          </w:tcPr>
          <w:p w14:paraId="6E0584B2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2a-IV-1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0C1BB4BC" w14:textId="64C0A56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</w:tc>
        <w:tc>
          <w:tcPr>
            <w:tcW w:w="2552" w:type="dxa"/>
            <w:shd w:val="clear" w:color="auto" w:fill="auto"/>
          </w:tcPr>
          <w:p w14:paraId="4D978E6E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  <w:p w14:paraId="1DF1364A" w14:textId="4A3FFC82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49BC6BE1" w14:textId="13C6EC4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學習解決團體衝突的方法、同理衝突發生當下的心情，並執行合宜的衝突解決策略。</w:t>
            </w:r>
          </w:p>
        </w:tc>
        <w:tc>
          <w:tcPr>
            <w:tcW w:w="1559" w:type="dxa"/>
            <w:shd w:val="clear" w:color="auto" w:fill="auto"/>
          </w:tcPr>
          <w:p w14:paraId="51644773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5C837D04" w14:textId="0F15DBD3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549EE759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6F1E15EC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703C01B5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  <w:p w14:paraId="491A6A13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J6 </w:t>
            </w:r>
          </w:p>
          <w:p w14:paraId="15643558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J7</w:t>
            </w:r>
          </w:p>
          <w:p w14:paraId="405F2DA9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J8</w:t>
            </w:r>
          </w:p>
          <w:p w14:paraId="1E678B2E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法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3B5FD9F8" w14:textId="055334F0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6739DEED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</w:p>
        </w:tc>
      </w:tr>
      <w:tr w:rsidR="00941DD9" w:rsidRPr="00941DD9" w14:paraId="033BF25C" w14:textId="77777777" w:rsidTr="004977A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2BA6AC8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845" w:type="dxa"/>
          </w:tcPr>
          <w:p w14:paraId="64228AC4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C326828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單元一、群我交響曲</w:t>
            </w:r>
          </w:p>
          <w:p w14:paraId="149F407E" w14:textId="54D29009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】「友」你愛我零霸凌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2CEC8A61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2a-IV-1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3C79E057" w14:textId="09856E4E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</w:tc>
        <w:tc>
          <w:tcPr>
            <w:tcW w:w="2552" w:type="dxa"/>
            <w:shd w:val="clear" w:color="auto" w:fill="auto"/>
          </w:tcPr>
          <w:p w14:paraId="5EE54940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  <w:p w14:paraId="2AA036C9" w14:textId="1D380ED1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5F6273F1" w14:textId="0A9D375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覺察個人在團體的人際互動經驗，杜絕霸凌的產生。</w:t>
            </w:r>
          </w:p>
        </w:tc>
        <w:tc>
          <w:tcPr>
            <w:tcW w:w="1559" w:type="dxa"/>
            <w:shd w:val="clear" w:color="auto" w:fill="auto"/>
          </w:tcPr>
          <w:p w14:paraId="4C613FDA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5F06C3DC" w14:textId="49DB64F6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00BD183F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7157EB6C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54EF7376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  <w:p w14:paraId="012D6A89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J6 </w:t>
            </w:r>
          </w:p>
          <w:p w14:paraId="465CB621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J7</w:t>
            </w:r>
          </w:p>
          <w:p w14:paraId="6DC3D7D8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J8</w:t>
            </w:r>
          </w:p>
          <w:p w14:paraId="0D3C6631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法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2194AA90" w14:textId="61292EDB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安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5F600F68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02F9B07" w14:textId="77777777" w:rsidTr="004977A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DCD6447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845" w:type="dxa"/>
          </w:tcPr>
          <w:p w14:paraId="2DB1F4C3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F07B33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單元一、群我交響曲</w:t>
            </w:r>
          </w:p>
          <w:p w14:paraId="3B8CBBC2" w14:textId="0573C8D6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】「友」你愛我零霸凌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45EC6A85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2a-IV-1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210BC24B" w14:textId="19BF53AD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</w:tc>
        <w:tc>
          <w:tcPr>
            <w:tcW w:w="2552" w:type="dxa"/>
            <w:shd w:val="clear" w:color="auto" w:fill="auto"/>
          </w:tcPr>
          <w:p w14:paraId="5BF9C1C7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  <w:p w14:paraId="5B296F4B" w14:textId="178BD666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5F9F64FD" w14:textId="6AACB821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覺察個人在團體的人際互動經驗，杜絕霸凌的產生。</w:t>
            </w:r>
          </w:p>
        </w:tc>
        <w:tc>
          <w:tcPr>
            <w:tcW w:w="1559" w:type="dxa"/>
            <w:shd w:val="clear" w:color="auto" w:fill="auto"/>
          </w:tcPr>
          <w:p w14:paraId="7F20C937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00F22876" w14:textId="27D42D28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學習紀錄</w:t>
            </w:r>
          </w:p>
        </w:tc>
        <w:tc>
          <w:tcPr>
            <w:tcW w:w="1276" w:type="dxa"/>
            <w:shd w:val="clear" w:color="auto" w:fill="auto"/>
          </w:tcPr>
          <w:p w14:paraId="11D519D9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374D43CB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2A2E91CC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  <w:p w14:paraId="579C0AC9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J6 </w:t>
            </w:r>
          </w:p>
          <w:p w14:paraId="1856AC65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J7</w:t>
            </w:r>
          </w:p>
          <w:p w14:paraId="50205D55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J8</w:t>
            </w:r>
          </w:p>
          <w:p w14:paraId="04A95A07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法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6506F595" w14:textId="6FEF715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5708303E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B003036" w14:textId="77777777" w:rsidTr="004977A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D5B59F2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845" w:type="dxa"/>
          </w:tcPr>
          <w:p w14:paraId="4FDC1CA7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4A440AD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單元一、群我交響曲</w:t>
            </w:r>
          </w:p>
          <w:p w14:paraId="6496833C" w14:textId="2F616BB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】七年愛班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476F3F59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2a-IV-1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7D358B68" w14:textId="11DE25AE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</w:tc>
        <w:tc>
          <w:tcPr>
            <w:tcW w:w="2552" w:type="dxa"/>
            <w:shd w:val="clear" w:color="auto" w:fill="auto"/>
          </w:tcPr>
          <w:p w14:paraId="125850B7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  <w:p w14:paraId="0A32033B" w14:textId="611D416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3BB29805" w14:textId="3A635D8B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營造和諧的班級氛圍，付出改善班級的行動，奠基共好的學校生活。</w:t>
            </w:r>
          </w:p>
        </w:tc>
        <w:tc>
          <w:tcPr>
            <w:tcW w:w="1559" w:type="dxa"/>
            <w:shd w:val="clear" w:color="auto" w:fill="auto"/>
          </w:tcPr>
          <w:p w14:paraId="4D7ECA63" w14:textId="110875C4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C9A92A2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20F80DB2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67322C05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  <w:p w14:paraId="0ACFAB2A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J6 </w:t>
            </w:r>
          </w:p>
          <w:p w14:paraId="5BE61A96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J7</w:t>
            </w:r>
          </w:p>
          <w:p w14:paraId="2596CC67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J8</w:t>
            </w:r>
          </w:p>
          <w:p w14:paraId="252C5214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法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14271840" w14:textId="305587C2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3ADA1263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CA178C8" w14:textId="77777777" w:rsidTr="004977A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1467610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845" w:type="dxa"/>
          </w:tcPr>
          <w:p w14:paraId="5C45E3AF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03C91F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單元一、群我交響曲</w:t>
            </w:r>
          </w:p>
          <w:p w14:paraId="772C139C" w14:textId="2EB9291E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】七年愛班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06B4310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2a-IV-1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體認人際關係的重要性，學習人際溝通技巧，以正向的態度經營人際關係。</w:t>
            </w:r>
          </w:p>
          <w:p w14:paraId="70F932AB" w14:textId="7DF87288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1b-IV-2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運用問題解決策略，處理生活議題，進而克服生活逆境。</w:t>
            </w:r>
          </w:p>
        </w:tc>
        <w:tc>
          <w:tcPr>
            <w:tcW w:w="2552" w:type="dxa"/>
            <w:shd w:val="clear" w:color="auto" w:fill="auto"/>
          </w:tcPr>
          <w:p w14:paraId="3F4ED4AD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Dc-IV-1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同理心、人際溝通、衝突管理能力的培養與正向經營人際關係。</w:t>
            </w:r>
          </w:p>
          <w:p w14:paraId="2319B2A6" w14:textId="4E41C1B2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Dc-IV-2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團體溝通、互動與工作效能的提升。</w:t>
            </w:r>
          </w:p>
        </w:tc>
        <w:tc>
          <w:tcPr>
            <w:tcW w:w="2693" w:type="dxa"/>
            <w:shd w:val="clear" w:color="auto" w:fill="auto"/>
          </w:tcPr>
          <w:p w14:paraId="2BE74CC5" w14:textId="4BB0A321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營造和諧的班級氛圍，付出改善班級的行動，奠基共好的學校生活。</w:t>
            </w:r>
          </w:p>
        </w:tc>
        <w:tc>
          <w:tcPr>
            <w:tcW w:w="1559" w:type="dxa"/>
            <w:shd w:val="clear" w:color="auto" w:fill="auto"/>
          </w:tcPr>
          <w:p w14:paraId="6378D976" w14:textId="526EFE2E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71A18B6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0F32A41C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J5</w:t>
            </w:r>
          </w:p>
          <w:p w14:paraId="24CE7D2C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人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  <w:p w14:paraId="20A4C0E7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J6 </w:t>
            </w:r>
          </w:p>
          <w:p w14:paraId="6B890F12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J7</w:t>
            </w:r>
          </w:p>
          <w:p w14:paraId="04140560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品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J8</w:t>
            </w:r>
          </w:p>
          <w:p w14:paraId="0F1EF3A4" w14:textId="77777777" w:rsidR="00FD47DD" w:rsidRPr="004977A5" w:rsidRDefault="00FD47DD" w:rsidP="00FD47DD">
            <w:pPr>
              <w:pStyle w:val="1"/>
              <w:ind w:leftChars="10" w:left="24"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lastRenderedPageBreak/>
              <w:t>法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2E3B710A" w14:textId="3175A429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安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J7</w:t>
            </w:r>
          </w:p>
        </w:tc>
        <w:tc>
          <w:tcPr>
            <w:tcW w:w="1417" w:type="dxa"/>
            <w:shd w:val="clear" w:color="auto" w:fill="auto"/>
          </w:tcPr>
          <w:p w14:paraId="396C590F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BDAC241" w14:textId="77777777" w:rsidTr="004977A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9A34C73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14:paraId="78B8AFAA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4977A5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563EB1D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53F841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單元二、多元智慧王</w:t>
            </w:r>
          </w:p>
          <w:p w14:paraId="60380F6E" w14:textId="00BC1871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】多元智慧知多少</w:t>
            </w:r>
          </w:p>
        </w:tc>
        <w:tc>
          <w:tcPr>
            <w:tcW w:w="3118" w:type="dxa"/>
            <w:shd w:val="clear" w:color="auto" w:fill="auto"/>
          </w:tcPr>
          <w:p w14:paraId="61B4E6C5" w14:textId="4B025A9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345A9E96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1382C13A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7405FE69" w14:textId="1A3B94A8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24FE0319" w14:textId="7AC2A88D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瞭解多元智慧的意義、來源、表現方式及影響。</w:t>
            </w:r>
          </w:p>
        </w:tc>
        <w:tc>
          <w:tcPr>
            <w:tcW w:w="1559" w:type="dxa"/>
            <w:shd w:val="clear" w:color="auto" w:fill="auto"/>
          </w:tcPr>
          <w:p w14:paraId="3FC9A0C9" w14:textId="18C919EB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75F40709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2DBEED17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352A1C88" w14:textId="73B8ED57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2B955B42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643BCFB1" w14:textId="77777777" w:rsidTr="004977A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25AF1D5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845" w:type="dxa"/>
          </w:tcPr>
          <w:p w14:paraId="0C51960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0F61510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單元二、多元智慧王</w:t>
            </w:r>
          </w:p>
          <w:p w14:paraId="65FC5763" w14:textId="6B92E452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】多元智慧知多少</w:t>
            </w:r>
          </w:p>
        </w:tc>
        <w:tc>
          <w:tcPr>
            <w:tcW w:w="3118" w:type="dxa"/>
            <w:shd w:val="clear" w:color="auto" w:fill="auto"/>
          </w:tcPr>
          <w:p w14:paraId="1CB15718" w14:textId="7D4E1200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37157FB7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4ED150BE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5A66FD4C" w14:textId="4F136AE1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3C1034AF" w14:textId="36F81C1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瞭解多元智慧的意義、來源、表現方式及影響。</w:t>
            </w:r>
          </w:p>
        </w:tc>
        <w:tc>
          <w:tcPr>
            <w:tcW w:w="1559" w:type="dxa"/>
            <w:shd w:val="clear" w:color="auto" w:fill="auto"/>
          </w:tcPr>
          <w:p w14:paraId="54C202E0" w14:textId="675B97B1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3FD7579D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4348F49B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31F53B65" w14:textId="60DCBE9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27F45A60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1CC9EF4" w14:textId="77777777" w:rsidTr="004977A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659BA9B1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845" w:type="dxa"/>
          </w:tcPr>
          <w:p w14:paraId="0F88905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0516C350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單元二、多元智慧王</w:t>
            </w:r>
          </w:p>
          <w:p w14:paraId="1FC9D6D3" w14:textId="554F75C7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】我的智慧我體驗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D43293B" w14:textId="64664974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431CD223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43B6713D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34918856" w14:textId="492319E9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4E282528" w14:textId="62A5D6E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展現與探索自己顯著和潛在的多元智慧。</w:t>
            </w:r>
          </w:p>
        </w:tc>
        <w:tc>
          <w:tcPr>
            <w:tcW w:w="1559" w:type="dxa"/>
            <w:shd w:val="clear" w:color="auto" w:fill="auto"/>
          </w:tcPr>
          <w:p w14:paraId="0F33801E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7526482B" w14:textId="45C6CAF3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664B420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105F2664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58AB9540" w14:textId="18760F2E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4989AD5D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4FCCDC7D" w14:textId="77777777" w:rsidTr="004977A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1FACC22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845" w:type="dxa"/>
          </w:tcPr>
          <w:p w14:paraId="37949E37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B867FD7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單元二、多元智慧王</w:t>
            </w:r>
          </w:p>
          <w:p w14:paraId="6D7617DB" w14:textId="51E34F78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】我的智慧我體驗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67E0ECA" w14:textId="186C8BC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173C362E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尊重差異與自我成長。</w:t>
            </w:r>
          </w:p>
          <w:p w14:paraId="0D0A3A52" w14:textId="7BF73C1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5C6C1495" w14:textId="56C9B6E4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展現與探索自己顯著和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潛在的多元智慧。</w:t>
            </w:r>
          </w:p>
        </w:tc>
        <w:tc>
          <w:tcPr>
            <w:tcW w:w="1559" w:type="dxa"/>
            <w:shd w:val="clear" w:color="auto" w:fill="auto"/>
          </w:tcPr>
          <w:p w14:paraId="137A3600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lastRenderedPageBreak/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395E8C32" w14:textId="52766A6D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3DDBBEE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lastRenderedPageBreak/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0C7F5542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lastRenderedPageBreak/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7B351B80" w14:textId="043112D5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3F6CE653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00E2513" w14:textId="77777777" w:rsidTr="004977A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1337531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第十一週</w:t>
            </w:r>
          </w:p>
        </w:tc>
        <w:tc>
          <w:tcPr>
            <w:tcW w:w="1845" w:type="dxa"/>
          </w:tcPr>
          <w:p w14:paraId="092D0F2E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0AC02C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單元二、多元智慧王</w:t>
            </w:r>
          </w:p>
          <w:p w14:paraId="2E237ABF" w14:textId="01F41099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】多元智慧過生活</w:t>
            </w:r>
          </w:p>
        </w:tc>
        <w:tc>
          <w:tcPr>
            <w:tcW w:w="3118" w:type="dxa"/>
            <w:shd w:val="clear" w:color="auto" w:fill="auto"/>
          </w:tcPr>
          <w:p w14:paraId="2228AFBB" w14:textId="0B2D71D0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6973DCD4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1CEB9E8E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0DEA5CB6" w14:textId="162E6735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72F35DAF" w14:textId="0D3A29E2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運用與表現自己的多元智慧。</w:t>
            </w:r>
          </w:p>
        </w:tc>
        <w:tc>
          <w:tcPr>
            <w:tcW w:w="1559" w:type="dxa"/>
            <w:shd w:val="clear" w:color="auto" w:fill="auto"/>
          </w:tcPr>
          <w:p w14:paraId="7D5E0788" w14:textId="0B657D79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F8B518A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2EC3F905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1B53E5DE" w14:textId="69AC34EA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7CA63A0E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C281C5A" w14:textId="77777777" w:rsidTr="004977A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9B0F24B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845" w:type="dxa"/>
          </w:tcPr>
          <w:p w14:paraId="1F2D0F7A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EB7776A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單元二、多元智慧王</w:t>
            </w:r>
          </w:p>
          <w:p w14:paraId="644BD70C" w14:textId="7F6CEAE8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】多元展望未來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4C85E337" w14:textId="107CB87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1BBDCCE8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5B6A96AE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476A987C" w14:textId="2323661B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5F68AF47" w14:textId="2010EBE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利用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SWOT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分析並發展融入多元智慧概念的生涯計畫。</w:t>
            </w:r>
          </w:p>
        </w:tc>
        <w:tc>
          <w:tcPr>
            <w:tcW w:w="1559" w:type="dxa"/>
            <w:shd w:val="clear" w:color="auto" w:fill="auto"/>
          </w:tcPr>
          <w:p w14:paraId="4E1915A7" w14:textId="4437E64C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F8ACD79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7AF968F4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33607FDC" w14:textId="0E76F66A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1815ECBF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0CC0FDD" w14:textId="77777777" w:rsidTr="004977A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9D46EAE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14:paraId="75A6D5B6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七八年級段考週</w:t>
            </w:r>
            <w:r w:rsidRPr="004977A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2B650CF4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EAEA8BB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單元二、多元智慧王</w:t>
            </w:r>
          </w:p>
          <w:p w14:paraId="1C61926B" w14:textId="6D8C01B2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】多元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展望未來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63ACA8A" w14:textId="2F29FBDB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78AFD380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0C51D8A1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78790EC2" w14:textId="3AF0472B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573827A1" w14:textId="2EE71CAE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利用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SWOT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分析並發展融入多元智慧概念的生涯計畫。</w:t>
            </w:r>
          </w:p>
        </w:tc>
        <w:tc>
          <w:tcPr>
            <w:tcW w:w="1559" w:type="dxa"/>
            <w:shd w:val="clear" w:color="auto" w:fill="auto"/>
          </w:tcPr>
          <w:p w14:paraId="20552EC5" w14:textId="77777777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34413CD" w14:textId="77777777" w:rsidR="00FD47DD" w:rsidRPr="004977A5" w:rsidRDefault="00FD47DD" w:rsidP="00FD47DD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J3</w:t>
            </w:r>
          </w:p>
          <w:p w14:paraId="15B8A273" w14:textId="77777777" w:rsidR="00FD47DD" w:rsidRPr="004977A5" w:rsidRDefault="00FD47DD" w:rsidP="00FD47DD">
            <w:pPr>
              <w:ind w:rightChars="10" w:right="24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J4</w:t>
            </w:r>
          </w:p>
          <w:p w14:paraId="7EF008E4" w14:textId="04D7E839" w:rsidR="00FD47DD" w:rsidRPr="004977A5" w:rsidRDefault="00FD47DD" w:rsidP="001B0008">
            <w:pPr>
              <w:ind w:rightChars="10" w:right="24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5991FE0D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0B3DB1E" w14:textId="77777777" w:rsidTr="004977A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3F8974A4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845" w:type="dxa"/>
          </w:tcPr>
          <w:p w14:paraId="24ECF2AA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126197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單元二、多元智慧王</w:t>
            </w:r>
          </w:p>
          <w:p w14:paraId="1DAC6697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】多元展望未來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74C8BE0" w14:textId="79E87FB3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利用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SWOT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分析並發展融入多元智慧概念的生涯計畫。</w:t>
            </w:r>
          </w:p>
        </w:tc>
        <w:tc>
          <w:tcPr>
            <w:tcW w:w="3118" w:type="dxa"/>
            <w:shd w:val="clear" w:color="auto" w:fill="auto"/>
          </w:tcPr>
          <w:p w14:paraId="6E9ED11C" w14:textId="6777F5D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001FA7E8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59791E7C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5DC91CFA" w14:textId="16936586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07697BC4" w14:textId="77777777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4BDB29E" w14:textId="2FAA8BD0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CC28500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J3</w:t>
            </w:r>
          </w:p>
          <w:p w14:paraId="0D75340F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J4</w:t>
            </w:r>
          </w:p>
          <w:p w14:paraId="2C7A3BE1" w14:textId="69F49085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J6</w:t>
            </w:r>
          </w:p>
        </w:tc>
        <w:tc>
          <w:tcPr>
            <w:tcW w:w="1417" w:type="dxa"/>
            <w:shd w:val="clear" w:color="auto" w:fill="auto"/>
          </w:tcPr>
          <w:p w14:paraId="6857F08A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103B9C3B" w14:textId="77777777" w:rsidTr="004977A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5EE9C079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845" w:type="dxa"/>
          </w:tcPr>
          <w:p w14:paraId="0CB1CB3D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BCE92BE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單元三、我愛我的存在</w:t>
            </w:r>
          </w:p>
          <w:p w14:paraId="4889D319" w14:textId="5EE0439C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】生命不設限</w:t>
            </w:r>
          </w:p>
        </w:tc>
        <w:tc>
          <w:tcPr>
            <w:tcW w:w="3118" w:type="dxa"/>
            <w:shd w:val="clear" w:color="auto" w:fill="auto"/>
          </w:tcPr>
          <w:p w14:paraId="6A744A8F" w14:textId="5C8EA78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67BE3A3D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07CD1F97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0A5D400C" w14:textId="634186C5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63DC2621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感受生命中酸甜苦辣的滋味。</w:t>
            </w:r>
          </w:p>
          <w:p w14:paraId="366EB5A5" w14:textId="0FAFB5C7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分享自己的生命歷程並瞭解其意義。</w:t>
            </w:r>
          </w:p>
        </w:tc>
        <w:tc>
          <w:tcPr>
            <w:tcW w:w="1559" w:type="dxa"/>
            <w:shd w:val="clear" w:color="auto" w:fill="auto"/>
          </w:tcPr>
          <w:p w14:paraId="62DD5B72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503B5800" w14:textId="610A218B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CB5B85F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生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0FABE8C5" w14:textId="665938E6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510D8F34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91B5F95" w14:textId="77777777" w:rsidTr="004977A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9E52AD8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845" w:type="dxa"/>
          </w:tcPr>
          <w:p w14:paraId="4AD05E05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6B3C0C8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單元三、我愛我的存在</w:t>
            </w:r>
          </w:p>
          <w:p w14:paraId="47A98F23" w14:textId="28F77FC4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】生命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剛剛好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4EE5166B" w14:textId="39ED4424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5E5BECEC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079CFD65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4599E581" w14:textId="2CB1AF22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379881F8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學習面對生命困境的態度，體會與接納生命中的不完美。</w:t>
            </w:r>
          </w:p>
          <w:p w14:paraId="3C066F83" w14:textId="70BEE008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發揮同理心，思考不同角色的立場與反應。</w:t>
            </w:r>
          </w:p>
        </w:tc>
        <w:tc>
          <w:tcPr>
            <w:tcW w:w="1559" w:type="dxa"/>
            <w:shd w:val="clear" w:color="auto" w:fill="auto"/>
          </w:tcPr>
          <w:p w14:paraId="65A5840C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5DF0D2C6" w14:textId="19C7A4FE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B115594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生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7B61F1FF" w14:textId="77777777" w:rsidR="00FD47DD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proofErr w:type="gramStart"/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proofErr w:type="gramEnd"/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 J4</w:t>
            </w:r>
          </w:p>
          <w:p w14:paraId="7AD2DC21" w14:textId="778DBC31" w:rsidR="00314ACC" w:rsidRPr="004977A5" w:rsidRDefault="00314ACC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長期照顧服務</w:t>
            </w:r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(</w:t>
            </w:r>
            <w:proofErr w:type="gramStart"/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含失智</w:t>
            </w:r>
            <w:proofErr w:type="gramEnd"/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症</w:t>
            </w:r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653D4E7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2C069FA6" w14:textId="77777777" w:rsidTr="004977A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A2EC3C7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845" w:type="dxa"/>
          </w:tcPr>
          <w:p w14:paraId="1E8133CC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5DACDC79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單元三、我愛我的存在</w:t>
            </w:r>
          </w:p>
          <w:p w14:paraId="3F196B4E" w14:textId="4B92E3C0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】生命剛剛好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4D366A26" w14:textId="5D3815C3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4BA7D1F3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002E37A4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3B931357" w14:textId="08193253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49AC3FEB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學習面對生命困境的態度，體會與接納生命中的不完美。</w:t>
            </w:r>
          </w:p>
          <w:p w14:paraId="1459BACA" w14:textId="701CF133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發揮同理心，思考不同角色的立場與反應。</w:t>
            </w:r>
          </w:p>
        </w:tc>
        <w:tc>
          <w:tcPr>
            <w:tcW w:w="1559" w:type="dxa"/>
            <w:shd w:val="clear" w:color="auto" w:fill="auto"/>
          </w:tcPr>
          <w:p w14:paraId="215E3674" w14:textId="77777777" w:rsidR="00FD47DD" w:rsidRPr="004977A5" w:rsidRDefault="00FD47DD" w:rsidP="004977A5">
            <w:pPr>
              <w:pStyle w:val="1"/>
              <w:ind w:rightChars="10" w:right="24"/>
              <w:jc w:val="both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sz w:val="24"/>
                <w:szCs w:val="24"/>
              </w:rPr>
              <w:t>1.</w:t>
            </w:r>
            <w:r w:rsidRPr="004977A5">
              <w:rPr>
                <w:rFonts w:ascii="Times New Roman" w:eastAsia="標楷體"/>
                <w:sz w:val="24"/>
                <w:szCs w:val="24"/>
              </w:rPr>
              <w:t>口語評量</w:t>
            </w:r>
          </w:p>
          <w:p w14:paraId="515F841D" w14:textId="365BBC9C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85F768C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生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5F3F62C3" w14:textId="77777777" w:rsidR="00FD47DD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proofErr w:type="gramStart"/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proofErr w:type="gramEnd"/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 J4</w:t>
            </w:r>
          </w:p>
          <w:p w14:paraId="585C373B" w14:textId="1DBCB3F3" w:rsidR="00314ACC" w:rsidRPr="004977A5" w:rsidRDefault="00314ACC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長期照顧服務</w:t>
            </w:r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(</w:t>
            </w:r>
            <w:proofErr w:type="gramStart"/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含失智</w:t>
            </w:r>
            <w:proofErr w:type="gramEnd"/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症</w:t>
            </w:r>
            <w:r w:rsidRPr="00314ACC">
              <w:rPr>
                <w:rFonts w:ascii="Times New Roman" w:eastAsia="標楷體" w:hint="eastAsia"/>
                <w:b/>
                <w:bCs/>
                <w:sz w:val="24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4BFC572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73FDE659" w14:textId="77777777" w:rsidTr="004977A5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1527791A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845" w:type="dxa"/>
          </w:tcPr>
          <w:p w14:paraId="094AC619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149E58D8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單元三、我愛我的存在</w:t>
            </w:r>
          </w:p>
          <w:p w14:paraId="265D8D19" w14:textId="19C31872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】生命的交流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一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6DFAC9D4" w14:textId="6C8D918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0E160FBA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7F661CAC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491DAA60" w14:textId="0B66E4F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056B1348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分享生命中出現的牠帶來的意義與學習。</w:t>
            </w:r>
          </w:p>
          <w:p w14:paraId="121DEF22" w14:textId="77CF5711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探索不同物種的生命意義與價值。</w:t>
            </w:r>
          </w:p>
        </w:tc>
        <w:tc>
          <w:tcPr>
            <w:tcW w:w="1559" w:type="dxa"/>
            <w:shd w:val="clear" w:color="auto" w:fill="auto"/>
          </w:tcPr>
          <w:p w14:paraId="216B9F0E" w14:textId="684C23EE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4C0B4BEF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生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38C19C4D" w14:textId="686CEDEF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769602FF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02E5F94A" w14:textId="77777777" w:rsidTr="004977A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E7ACBF5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845" w:type="dxa"/>
          </w:tcPr>
          <w:p w14:paraId="35F0C90F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15E191E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單元三、我愛我的存在</w:t>
            </w:r>
          </w:p>
          <w:p w14:paraId="77EF57EF" w14:textId="41F6777A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】生命的交流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40D5540" w14:textId="27526C99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201CE4ED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0F872C8C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7E8C419A" w14:textId="4FC49F2C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451B2A2F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分享生命中出現的牠帶來的意義與學習。</w:t>
            </w:r>
          </w:p>
          <w:p w14:paraId="65BDAA7A" w14:textId="3E2E26B0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探索不同物種的生命意義與價值。</w:t>
            </w:r>
          </w:p>
        </w:tc>
        <w:tc>
          <w:tcPr>
            <w:tcW w:w="1559" w:type="dxa"/>
            <w:shd w:val="clear" w:color="auto" w:fill="auto"/>
          </w:tcPr>
          <w:p w14:paraId="3841FC23" w14:textId="0B8F1112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</w:tc>
        <w:tc>
          <w:tcPr>
            <w:tcW w:w="1276" w:type="dxa"/>
            <w:shd w:val="clear" w:color="auto" w:fill="auto"/>
          </w:tcPr>
          <w:p w14:paraId="0A8E9EEF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生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5672A12E" w14:textId="1C73DD91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涯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069E5315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0A6B2BE" w14:textId="77777777" w:rsidTr="004977A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B994940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14:paraId="529BED06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lastRenderedPageBreak/>
              <w:t>(</w:t>
            </w:r>
            <w:r w:rsidRPr="004977A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七八年級段考週</w:t>
            </w:r>
            <w:r w:rsidRPr="004977A5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02AE942A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主題二、青春關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7E76B1F2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單元三、我愛我的存在</w:t>
            </w:r>
          </w:p>
          <w:p w14:paraId="42E0E8AE" w14:textId="2A9594F1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】珍愛生命</w:t>
            </w:r>
          </w:p>
        </w:tc>
        <w:tc>
          <w:tcPr>
            <w:tcW w:w="3118" w:type="dxa"/>
            <w:shd w:val="clear" w:color="auto" w:fill="auto"/>
          </w:tcPr>
          <w:p w14:paraId="494B2B75" w14:textId="477FAE0D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lastRenderedPageBreak/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08451406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尊重差異與自我成長。</w:t>
            </w:r>
          </w:p>
          <w:p w14:paraId="5D1DE1DA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63CF15F2" w14:textId="5E6E4076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46ABC7A8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統整並歸納出尊重生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命的重要性。</w:t>
            </w:r>
          </w:p>
          <w:p w14:paraId="1A89DB14" w14:textId="47175B3C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實踐並珍惜自己與他人的生命。</w:t>
            </w:r>
          </w:p>
        </w:tc>
        <w:tc>
          <w:tcPr>
            <w:tcW w:w="1559" w:type="dxa"/>
            <w:shd w:val="clear" w:color="auto" w:fill="auto"/>
          </w:tcPr>
          <w:p w14:paraId="35A652E7" w14:textId="6613F984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7582C4C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生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48C72A14" w14:textId="5B06DCFD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lastRenderedPageBreak/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1BA62A05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1DD9" w:rsidRPr="00941DD9" w14:paraId="5CA9B859" w14:textId="77777777" w:rsidTr="004977A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6241451" w14:textId="77777777" w:rsidR="00FD47DD" w:rsidRPr="004977A5" w:rsidRDefault="00FD47DD" w:rsidP="00FD47DD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第二十一週</w:t>
            </w:r>
          </w:p>
        </w:tc>
        <w:tc>
          <w:tcPr>
            <w:tcW w:w="1845" w:type="dxa"/>
          </w:tcPr>
          <w:p w14:paraId="5C3807E1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主題二、青春關懷情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輔導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6C932FC2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單元三、我愛我的存在</w:t>
            </w:r>
          </w:p>
          <w:p w14:paraId="512C337A" w14:textId="659C0A54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【活動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】珍愛生命</w:t>
            </w:r>
          </w:p>
        </w:tc>
        <w:tc>
          <w:tcPr>
            <w:tcW w:w="3118" w:type="dxa"/>
            <w:shd w:val="clear" w:color="auto" w:fill="auto"/>
          </w:tcPr>
          <w:p w14:paraId="27BFB72C" w14:textId="2E45253D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1a-IV-2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展現自己的興趣與多元能力，接納自我，以促進個人成長。</w:t>
            </w:r>
          </w:p>
        </w:tc>
        <w:tc>
          <w:tcPr>
            <w:tcW w:w="2552" w:type="dxa"/>
            <w:shd w:val="clear" w:color="auto" w:fill="auto"/>
          </w:tcPr>
          <w:p w14:paraId="2DB25E24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Aa-IV-2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自我悅納、尊重差異與自我成長。</w:t>
            </w:r>
          </w:p>
          <w:p w14:paraId="2ED261C6" w14:textId="77777777" w:rsidR="00FD47DD" w:rsidRPr="004977A5" w:rsidRDefault="00FD47DD" w:rsidP="004977A5">
            <w:pPr>
              <w:ind w:rightChars="10" w:right="24" w:hanging="2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Bc-IV-2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多元能力的學習展現與經驗統整。</w:t>
            </w:r>
          </w:p>
          <w:p w14:paraId="00E2E363" w14:textId="57FDA279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輔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Ca-IV-2 </w:t>
            </w:r>
            <w:r w:rsidRPr="004977A5">
              <w:rPr>
                <w:rFonts w:ascii="Times New Roman" w:eastAsia="標楷體" w:hAnsi="Times New Roman" w:cs="Times New Roman"/>
                <w:kern w:val="0"/>
                <w:szCs w:val="24"/>
              </w:rPr>
              <w:t>自我生涯探索與統整。</w:t>
            </w:r>
          </w:p>
        </w:tc>
        <w:tc>
          <w:tcPr>
            <w:tcW w:w="2693" w:type="dxa"/>
            <w:shd w:val="clear" w:color="auto" w:fill="auto"/>
          </w:tcPr>
          <w:p w14:paraId="384EE8FA" w14:textId="77777777" w:rsidR="00FD47DD" w:rsidRPr="004977A5" w:rsidRDefault="00FD47DD" w:rsidP="004977A5">
            <w:pPr>
              <w:ind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統整並歸納出尊重生命的重要性。</w:t>
            </w:r>
          </w:p>
          <w:p w14:paraId="1B39FC9F" w14:textId="464CA3AC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實踐並珍惜自己與他人的生命。</w:t>
            </w:r>
          </w:p>
        </w:tc>
        <w:tc>
          <w:tcPr>
            <w:tcW w:w="1559" w:type="dxa"/>
            <w:shd w:val="clear" w:color="auto" w:fill="auto"/>
          </w:tcPr>
          <w:p w14:paraId="1A9D2752" w14:textId="052FEA0F" w:rsidR="00FD47DD" w:rsidRPr="004977A5" w:rsidRDefault="00FD47DD" w:rsidP="004977A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977A5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977A5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A32FC7F" w14:textId="77777777" w:rsidR="00FD47DD" w:rsidRPr="004977A5" w:rsidRDefault="00FD47DD" w:rsidP="00FD47DD">
            <w:pPr>
              <w:pStyle w:val="1"/>
              <w:ind w:rightChars="10" w:right="24"/>
              <w:jc w:val="left"/>
              <w:rPr>
                <w:rFonts w:ascii="Times New Roman" w:eastAsia="標楷體"/>
                <w:kern w:val="0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生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J2</w:t>
            </w:r>
          </w:p>
          <w:p w14:paraId="19FA45AD" w14:textId="3158C39B" w:rsidR="00FD47DD" w:rsidRPr="004977A5" w:rsidRDefault="00FD47DD" w:rsidP="001B0008">
            <w:pPr>
              <w:pStyle w:val="1"/>
              <w:ind w:rightChars="10" w:right="24"/>
              <w:jc w:val="left"/>
              <w:rPr>
                <w:rFonts w:ascii="Times New Roman" w:eastAsia="標楷體"/>
                <w:sz w:val="24"/>
                <w:szCs w:val="24"/>
              </w:rPr>
            </w:pP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>涯</w:t>
            </w:r>
            <w:r w:rsidRPr="004977A5">
              <w:rPr>
                <w:rFonts w:ascii="Times New Roman" w:eastAsia="標楷體"/>
                <w:kern w:val="0"/>
                <w:sz w:val="24"/>
                <w:szCs w:val="24"/>
              </w:rPr>
              <w:t xml:space="preserve"> J4</w:t>
            </w:r>
          </w:p>
        </w:tc>
        <w:tc>
          <w:tcPr>
            <w:tcW w:w="1417" w:type="dxa"/>
            <w:shd w:val="clear" w:color="auto" w:fill="auto"/>
          </w:tcPr>
          <w:p w14:paraId="314FC79E" w14:textId="77777777" w:rsidR="00FD47DD" w:rsidRPr="004977A5" w:rsidRDefault="00FD47DD" w:rsidP="00FD47DD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6653E1D8" w:rsidR="007B338D" w:rsidRPr="00941DD9" w:rsidRDefault="007B338D" w:rsidP="003404EC">
      <w:pPr>
        <w:widowControl/>
        <w:adjustRightInd w:val="0"/>
        <w:rPr>
          <w:rFonts w:ascii="Times New Roman" w:eastAsia="標楷體" w:hAnsi="Times New Roman" w:cs="Times New Roman"/>
        </w:rPr>
      </w:pPr>
    </w:p>
    <w:sectPr w:rsidR="007B338D" w:rsidRPr="00941DD9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35427" w14:textId="77777777" w:rsidR="00917338" w:rsidRDefault="00917338" w:rsidP="00C05D0A">
      <w:r>
        <w:separator/>
      </w:r>
    </w:p>
  </w:endnote>
  <w:endnote w:type="continuationSeparator" w:id="0">
    <w:p w14:paraId="75CB1DF3" w14:textId="77777777" w:rsidR="00917338" w:rsidRDefault="00917338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2800533"/>
      <w:docPartObj>
        <w:docPartGallery w:val="Page Numbers (Bottom of Page)"/>
        <w:docPartUnique/>
      </w:docPartObj>
    </w:sdtPr>
    <w:sdtEndPr/>
    <w:sdtContent>
      <w:p w14:paraId="7367F23F" w14:textId="77777777" w:rsidR="003404EC" w:rsidRDefault="003404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5C53EFD" w14:textId="77777777" w:rsidR="003404EC" w:rsidRDefault="003404E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1574775"/>
      <w:docPartObj>
        <w:docPartGallery w:val="Page Numbers (Bottom of Page)"/>
        <w:docPartUnique/>
      </w:docPartObj>
    </w:sdtPr>
    <w:sdtEndPr/>
    <w:sdtContent>
      <w:p w14:paraId="09B0CB99" w14:textId="77777777" w:rsidR="003404EC" w:rsidRDefault="003404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E7F5FAE" w14:textId="77777777" w:rsidR="003404EC" w:rsidRDefault="003404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AF978" w14:textId="77777777" w:rsidR="00917338" w:rsidRDefault="00917338" w:rsidP="00C05D0A">
      <w:r>
        <w:separator/>
      </w:r>
    </w:p>
  </w:footnote>
  <w:footnote w:type="continuationSeparator" w:id="0">
    <w:p w14:paraId="2254B426" w14:textId="77777777" w:rsidR="00917338" w:rsidRDefault="00917338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067CFA"/>
    <w:rsid w:val="000D3A34"/>
    <w:rsid w:val="001232D2"/>
    <w:rsid w:val="0016715E"/>
    <w:rsid w:val="00187EB0"/>
    <w:rsid w:val="0019790E"/>
    <w:rsid w:val="001B0008"/>
    <w:rsid w:val="00314ACC"/>
    <w:rsid w:val="0033766A"/>
    <w:rsid w:val="003404EC"/>
    <w:rsid w:val="0037465C"/>
    <w:rsid w:val="003864EE"/>
    <w:rsid w:val="003B5ADA"/>
    <w:rsid w:val="00402F4C"/>
    <w:rsid w:val="0044799D"/>
    <w:rsid w:val="004977A5"/>
    <w:rsid w:val="00545A88"/>
    <w:rsid w:val="00547CF6"/>
    <w:rsid w:val="00547E14"/>
    <w:rsid w:val="00550F7B"/>
    <w:rsid w:val="005D6578"/>
    <w:rsid w:val="00631ABC"/>
    <w:rsid w:val="0067245C"/>
    <w:rsid w:val="0070662B"/>
    <w:rsid w:val="00707630"/>
    <w:rsid w:val="007B338D"/>
    <w:rsid w:val="007F3B85"/>
    <w:rsid w:val="007F5B0B"/>
    <w:rsid w:val="00806C75"/>
    <w:rsid w:val="008139CA"/>
    <w:rsid w:val="00917338"/>
    <w:rsid w:val="00941DD9"/>
    <w:rsid w:val="00A413FC"/>
    <w:rsid w:val="00A85503"/>
    <w:rsid w:val="00AA2BC0"/>
    <w:rsid w:val="00AB721E"/>
    <w:rsid w:val="00B25B91"/>
    <w:rsid w:val="00B62D8E"/>
    <w:rsid w:val="00C05D0A"/>
    <w:rsid w:val="00C21AFF"/>
    <w:rsid w:val="00CD3CC9"/>
    <w:rsid w:val="00D15278"/>
    <w:rsid w:val="00D666C1"/>
    <w:rsid w:val="00D84DB4"/>
    <w:rsid w:val="00DD062A"/>
    <w:rsid w:val="00E24382"/>
    <w:rsid w:val="00ED69FA"/>
    <w:rsid w:val="00F23B4C"/>
    <w:rsid w:val="00F66F7F"/>
    <w:rsid w:val="00F85616"/>
    <w:rsid w:val="00FA025A"/>
    <w:rsid w:val="00FD47DD"/>
    <w:rsid w:val="00FF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1">
    <w:name w:val="1.標題文字"/>
    <w:basedOn w:val="a"/>
    <w:rsid w:val="00A413FC"/>
    <w:pPr>
      <w:jc w:val="center"/>
    </w:pPr>
    <w:rPr>
      <w:rFonts w:ascii="華康中黑體" w:eastAsia="華康中黑體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45</Pages>
  <Words>4352</Words>
  <Characters>24812</Characters>
  <Application>Microsoft Office Word</Application>
  <DocSecurity>0</DocSecurity>
  <Lines>206</Lines>
  <Paragraphs>58</Paragraphs>
  <ScaleCrop>false</ScaleCrop>
  <Company/>
  <LinksUpToDate>false</LinksUpToDate>
  <CharactersWithSpaces>29106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22</cp:revision>
  <dcterms:created xsi:type="dcterms:W3CDTF">2025-05-28T14:55:00Z</dcterms:created>
  <dcterms:modified xsi:type="dcterms:W3CDTF">2025-06-03T08:22:00Z</dcterms:modified>
</cp:coreProperties>
</file>