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061E5C54" w:rsidR="00010C8B" w:rsidRDefault="007B338D" w:rsidP="00FC01BA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7C544C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proofErr w:type="gramStart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56479F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健體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proofErr w:type="gramEnd"/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9404A0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體育</w:t>
      </w:r>
      <w:r w:rsidR="00FC01B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科目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FC01BA" w14:paraId="694A92C8" w14:textId="77777777" w:rsidTr="00FC01BA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FC01BA" w14:paraId="56DC2158" w14:textId="77777777" w:rsidTr="00FC01BA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FC01BA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FC01BA" w14:paraId="57B65403" w14:textId="77777777" w:rsidTr="00FC01BA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FC01BA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6E02D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單元四</w:t>
            </w:r>
          </w:p>
          <w:p w14:paraId="506EED7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貼心！就能安心！</w:t>
            </w:r>
          </w:p>
          <w:p w14:paraId="4A99748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7C574674" w14:textId="7C19428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運動與貼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紮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E8666C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552266C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3CD520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4DDACB47" w14:textId="16D1CFA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6283FC3A" w14:textId="5F93449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</w:tc>
        <w:tc>
          <w:tcPr>
            <w:tcW w:w="2693" w:type="dxa"/>
            <w:shd w:val="clear" w:color="auto" w:fill="auto"/>
          </w:tcPr>
          <w:p w14:paraId="69C5396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了解不同貼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類型的功能差異。</w:t>
            </w:r>
          </w:p>
          <w:p w14:paraId="4E393F0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體驗並練習貼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技術對身體動作的影響。</w:t>
            </w:r>
          </w:p>
          <w:p w14:paraId="7C702D03" w14:textId="0533B20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了解如何在常見的運動傷害中施作正確的貼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技術。</w:t>
            </w:r>
          </w:p>
        </w:tc>
        <w:tc>
          <w:tcPr>
            <w:tcW w:w="1559" w:type="dxa"/>
          </w:tcPr>
          <w:p w14:paraId="767BB42A" w14:textId="6B77F6E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</w:tc>
        <w:tc>
          <w:tcPr>
            <w:tcW w:w="1276" w:type="dxa"/>
            <w:shd w:val="clear" w:color="auto" w:fill="auto"/>
          </w:tcPr>
          <w:p w14:paraId="1886ED9B" w14:textId="77777777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C2BD1FF" w14:textId="0671D4BA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40D56ECE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2A82EA33" w14:textId="38FE2800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02BB94A4" w14:textId="09514E49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725C7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單元四</w:t>
            </w:r>
          </w:p>
          <w:p w14:paraId="37511CE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貼心！就能安心！</w:t>
            </w:r>
          </w:p>
          <w:p w14:paraId="3DCF09E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ABB824D" w14:textId="4ABB0AE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運動與貼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紮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B5B02C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0D85BA0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E3E411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682BA95" w14:textId="1553B8B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403CD493" w14:textId="4A38EFD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Bc-Ⅳ-1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簡易運動傷害的處理與風險。</w:t>
            </w:r>
          </w:p>
        </w:tc>
        <w:tc>
          <w:tcPr>
            <w:tcW w:w="2693" w:type="dxa"/>
            <w:shd w:val="clear" w:color="auto" w:fill="auto"/>
          </w:tcPr>
          <w:p w14:paraId="7B687EC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了解不同貼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類型的功能差異。</w:t>
            </w:r>
          </w:p>
          <w:p w14:paraId="72D477D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體驗並練習貼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技術對身體動作的影響。</w:t>
            </w:r>
          </w:p>
          <w:p w14:paraId="78B3DB33" w14:textId="5C05CA4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了解如何在常見的運動傷害中施作正確的貼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紮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技術。</w:t>
            </w:r>
          </w:p>
        </w:tc>
        <w:tc>
          <w:tcPr>
            <w:tcW w:w="1559" w:type="dxa"/>
            <w:shd w:val="clear" w:color="auto" w:fill="auto"/>
          </w:tcPr>
          <w:p w14:paraId="26ED1E87" w14:textId="20751F7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實務操作</w:t>
            </w:r>
          </w:p>
        </w:tc>
        <w:tc>
          <w:tcPr>
            <w:tcW w:w="1276" w:type="dxa"/>
            <w:shd w:val="clear" w:color="auto" w:fill="auto"/>
          </w:tcPr>
          <w:p w14:paraId="00952439" w14:textId="77777777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3C27F395" w14:textId="086D4202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64AEF346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5A77EC8E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71B8E334" w14:textId="3F27AA4B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0FCFB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60A0D93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</w:p>
          <w:p w14:paraId="15BA6AE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08D0A63" w14:textId="2BA4CC4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標槍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千斤一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擲</w:t>
            </w:r>
          </w:p>
        </w:tc>
        <w:tc>
          <w:tcPr>
            <w:tcW w:w="3118" w:type="dxa"/>
            <w:shd w:val="clear" w:color="auto" w:fill="auto"/>
          </w:tcPr>
          <w:p w14:paraId="3B9C30F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720F063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456F26D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1d-Ⅳ-2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反思自己的運動技能。</w:t>
            </w:r>
          </w:p>
          <w:p w14:paraId="543176B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08A54E2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48B44D6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4809CEA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  <w:p w14:paraId="0DD43A34" w14:textId="3B49573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1592AE0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Ab-Ⅳ-1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體適能促進策略與活動方法。</w:t>
            </w:r>
          </w:p>
          <w:p w14:paraId="21C9A63F" w14:textId="372ADA3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Ga-Ⅳ-1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跑、跳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與推擲的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34E0F25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能遵守標槍場上安全規則及遊戲規則。</w:t>
            </w:r>
          </w:p>
          <w:p w14:paraId="34BEB67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同儕間的觀察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學習了解標槍動作的原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理。</w:t>
            </w:r>
          </w:p>
          <w:p w14:paraId="136B24E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懂得聯合身體各部位提升運動表現。</w:t>
            </w:r>
          </w:p>
          <w:p w14:paraId="1072E5A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能成功做出完整的標槍動作。</w:t>
            </w:r>
          </w:p>
          <w:p w14:paraId="22E0A1D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  <w:p w14:paraId="4FFB920E" w14:textId="1EAE7A9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能將學習到的軀幹、下肢訓練法運用於標槍運動增能。</w:t>
            </w:r>
          </w:p>
        </w:tc>
        <w:tc>
          <w:tcPr>
            <w:tcW w:w="1559" w:type="dxa"/>
            <w:shd w:val="clear" w:color="auto" w:fill="auto"/>
          </w:tcPr>
          <w:p w14:paraId="2E3B550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實作評量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011F14C2" w14:textId="3539640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</w:tc>
        <w:tc>
          <w:tcPr>
            <w:tcW w:w="1276" w:type="dxa"/>
            <w:shd w:val="clear" w:color="auto" w:fill="auto"/>
          </w:tcPr>
          <w:p w14:paraId="393A65AD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206BF8A5" w14:textId="3284224F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32243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2AA3EDC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</w:p>
          <w:p w14:paraId="6DE5D41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D1E52F2" w14:textId="2507612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標槍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千斤一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擲</w:t>
            </w:r>
          </w:p>
        </w:tc>
        <w:tc>
          <w:tcPr>
            <w:tcW w:w="3118" w:type="dxa"/>
            <w:shd w:val="clear" w:color="auto" w:fill="auto"/>
          </w:tcPr>
          <w:p w14:paraId="24570D9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3AB0030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了解各項運動技能原理。</w:t>
            </w:r>
          </w:p>
          <w:p w14:paraId="0D71532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1d-Ⅳ-2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反思自己的運動技能。</w:t>
            </w:r>
          </w:p>
          <w:p w14:paraId="4F90B63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7DAA75A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0F6F76A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的身體控制能力，發展專項運動技能。</w:t>
            </w:r>
          </w:p>
          <w:p w14:paraId="4228DF4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ab/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執行個人運動計畫，實際參與身體活動。</w:t>
            </w:r>
          </w:p>
          <w:p w14:paraId="1F60DEB0" w14:textId="350AA07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71CEF19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Ab-Ⅳ-1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體適能促進策略與活動方法。</w:t>
            </w:r>
          </w:p>
          <w:p w14:paraId="624BD86F" w14:textId="2B17751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Ga-Ⅳ-1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跑、跳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與推擲的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4CFCC9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能遵守標槍場上安全規則及遊戲規則。</w:t>
            </w:r>
          </w:p>
          <w:p w14:paraId="18D9440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同儕間的觀察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學習了解標槍動作的原理。</w:t>
            </w:r>
          </w:p>
          <w:p w14:paraId="6212CBF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懂得聯合身體各部位提升運動表現。</w:t>
            </w:r>
          </w:p>
          <w:p w14:paraId="0627379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能成功做出完整的標槍動作。</w:t>
            </w:r>
          </w:p>
          <w:p w14:paraId="298B8D0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  <w:p w14:paraId="12BAF3A4" w14:textId="69AEB0E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能將學習到的軀幹、下肢訓練法運用於標槍運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動增能。</w:t>
            </w:r>
          </w:p>
        </w:tc>
        <w:tc>
          <w:tcPr>
            <w:tcW w:w="1559" w:type="dxa"/>
            <w:shd w:val="clear" w:color="auto" w:fill="auto"/>
          </w:tcPr>
          <w:p w14:paraId="6DC5091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實作評量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2921A1D6" w14:textId="3AFBD27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觀察記錄</w:t>
            </w:r>
          </w:p>
        </w:tc>
        <w:tc>
          <w:tcPr>
            <w:tcW w:w="1276" w:type="dxa"/>
            <w:shd w:val="clear" w:color="auto" w:fill="auto"/>
          </w:tcPr>
          <w:p w14:paraId="2FCA9C0F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0A4A5E9F" w14:textId="2B5CA723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F36AF5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5FF1BAE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</w:p>
          <w:p w14:paraId="579D0EE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AB7BF57" w14:textId="3F50C67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三項全能</w:t>
            </w:r>
          </w:p>
        </w:tc>
        <w:tc>
          <w:tcPr>
            <w:tcW w:w="3118" w:type="dxa"/>
            <w:shd w:val="clear" w:color="auto" w:fill="auto"/>
          </w:tcPr>
          <w:p w14:paraId="7C9ECF0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7379350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0BF4468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3543768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6345042" w14:textId="7827C53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2FF7E425" w14:textId="346B2D7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7CF96DD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了解三項全能的起源及各種距離。</w:t>
            </w:r>
          </w:p>
          <w:p w14:paraId="07F8B6D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認識三項全能的器材及使用時機。</w:t>
            </w:r>
          </w:p>
          <w:p w14:paraId="6B8A296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體驗在不同項目之間轉換的過程、身體感受，並了解轉換區的擺放設置。</w:t>
            </w:r>
          </w:p>
          <w:p w14:paraId="2E62EDB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學習設計適合自己的運動訓練計畫。</w:t>
            </w:r>
          </w:p>
          <w:p w14:paraId="53F8360F" w14:textId="24477B2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完成一次的小型三項全能賽。</w:t>
            </w:r>
          </w:p>
        </w:tc>
        <w:tc>
          <w:tcPr>
            <w:tcW w:w="1559" w:type="dxa"/>
            <w:shd w:val="clear" w:color="auto" w:fill="auto"/>
          </w:tcPr>
          <w:p w14:paraId="654C349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743EB663" w14:textId="3789C81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05646D85" w14:textId="281900C2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4E7E51C" w14:textId="1ECC8157" w:rsidR="009404A0" w:rsidRPr="00FC01BA" w:rsidRDefault="009404A0" w:rsidP="00940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D6F289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4C7453B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</w:p>
          <w:p w14:paraId="25BD465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0A2539DC" w14:textId="693F3DE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三項全能</w:t>
            </w:r>
          </w:p>
        </w:tc>
        <w:tc>
          <w:tcPr>
            <w:tcW w:w="3118" w:type="dxa"/>
            <w:shd w:val="clear" w:color="auto" w:fill="auto"/>
          </w:tcPr>
          <w:p w14:paraId="0A24B96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3DE9E94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51A642F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7264148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1296F02" w14:textId="0475A47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3D948182" w14:textId="1487868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Cd-Ⅳ-1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戶外休閒運動綜合應用。</w:t>
            </w:r>
          </w:p>
        </w:tc>
        <w:tc>
          <w:tcPr>
            <w:tcW w:w="2693" w:type="dxa"/>
            <w:shd w:val="clear" w:color="auto" w:fill="auto"/>
          </w:tcPr>
          <w:p w14:paraId="627E7D0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了解三項全能的起源及各種距離。</w:t>
            </w:r>
          </w:p>
          <w:p w14:paraId="298EB33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認識三項全能的器材及使用時機。</w:t>
            </w:r>
          </w:p>
          <w:p w14:paraId="627EC1C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體驗在不同項目之間轉換的過程、身體感受，並了解轉換區的擺放設置。</w:t>
            </w:r>
          </w:p>
          <w:p w14:paraId="33DD36A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學習設計適合自己的運動訓練計畫。</w:t>
            </w:r>
          </w:p>
          <w:p w14:paraId="053933A5" w14:textId="488771F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完成一次的小型三項全能賽。</w:t>
            </w:r>
          </w:p>
        </w:tc>
        <w:tc>
          <w:tcPr>
            <w:tcW w:w="1559" w:type="dxa"/>
            <w:shd w:val="clear" w:color="auto" w:fill="auto"/>
          </w:tcPr>
          <w:p w14:paraId="0F2B4EB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</w:p>
          <w:p w14:paraId="7E7EE521" w14:textId="0B77C1B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2E99458D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戶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652918EC" w14:textId="60D2F28B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E8E3EA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53DDF4C" w14:textId="4205B21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競技體操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地板</w:t>
            </w:r>
          </w:p>
        </w:tc>
        <w:tc>
          <w:tcPr>
            <w:tcW w:w="3118" w:type="dxa"/>
            <w:shd w:val="clear" w:color="auto" w:fill="auto"/>
          </w:tcPr>
          <w:p w14:paraId="2532FA3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2FB663F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03255C2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4B4D668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了解運動在美學上的特質與表現方式。</w:t>
            </w:r>
          </w:p>
          <w:p w14:paraId="7363873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4C47139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運用運動技術的學習策略。</w:t>
            </w:r>
          </w:p>
          <w:p w14:paraId="41AC39B4" w14:textId="5DC81E3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5457608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Ab-Ⅳ-1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體適能促進策略與活動方法。</w:t>
            </w:r>
          </w:p>
          <w:p w14:paraId="371F723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Cb-Ⅳ-2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各項運動設施的安全使用規定。</w:t>
            </w:r>
          </w:p>
          <w:p w14:paraId="072E9918" w14:textId="4C6E5B6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Ia-IV-1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徒手體操動作組合。</w:t>
            </w:r>
          </w:p>
        </w:tc>
        <w:tc>
          <w:tcPr>
            <w:tcW w:w="2693" w:type="dxa"/>
            <w:shd w:val="clear" w:color="auto" w:fill="auto"/>
          </w:tcPr>
          <w:p w14:paraId="1516B73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認識體操運動的脈絡。</w:t>
            </w:r>
          </w:p>
          <w:p w14:paraId="2380A18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能夠了解臺灣在國際體操領域的表現。</w:t>
            </w:r>
          </w:p>
          <w:p w14:paraId="18C1E0B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能夠了解體操地板運動為何。</w:t>
            </w:r>
          </w:p>
          <w:p w14:paraId="60D654B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能夠了解體操地板運動的基本動作及練習方法。</w:t>
            </w:r>
          </w:p>
          <w:p w14:paraId="197D164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能夠學會體操地板運動的動作與正確技巧。</w:t>
            </w:r>
          </w:p>
          <w:p w14:paraId="6ECD3A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能夠學會簡單的動作組合，並加以運用。</w:t>
            </w:r>
          </w:p>
          <w:p w14:paraId="52435E6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能夠學會分析動作技巧與編排。</w:t>
            </w:r>
          </w:p>
          <w:p w14:paraId="7D88ECE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8.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能夠培養全身協調性與提升肌肉適能。</w:t>
            </w:r>
          </w:p>
          <w:p w14:paraId="08F469A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9.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能遵守安全規範及比賽規則。</w:t>
            </w:r>
          </w:p>
          <w:p w14:paraId="2386E81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10.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營造相互合作的班級氣氛。</w:t>
            </w:r>
          </w:p>
          <w:p w14:paraId="21B3D402" w14:textId="098296D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能夠欣賞他人的動作表現。</w:t>
            </w:r>
          </w:p>
        </w:tc>
        <w:tc>
          <w:tcPr>
            <w:tcW w:w="1559" w:type="dxa"/>
            <w:shd w:val="clear" w:color="auto" w:fill="auto"/>
          </w:tcPr>
          <w:p w14:paraId="71E0AF4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53B24C4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0AD9239A" w14:textId="7A2627A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5BD22646" w14:textId="46CFE8C7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28133B99" w14:textId="3121E2E6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04E23334" w14:textId="7C0A6BC4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47377A60" w14:textId="2C0781B4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第八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64F332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挑戰極限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6128AF1" w14:textId="2769C3B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競技體操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地板</w:t>
            </w:r>
          </w:p>
        </w:tc>
        <w:tc>
          <w:tcPr>
            <w:tcW w:w="3118" w:type="dxa"/>
            <w:shd w:val="clear" w:color="auto" w:fill="auto"/>
          </w:tcPr>
          <w:p w14:paraId="225A728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了解各項運動基礎原理和規則。</w:t>
            </w:r>
          </w:p>
          <w:p w14:paraId="02E99B5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評估運動風險，維護安全的運動情境。</w:t>
            </w:r>
          </w:p>
          <w:p w14:paraId="56F80AD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表現自信樂觀、勇於挑戰的學習態度。</w:t>
            </w:r>
          </w:p>
          <w:p w14:paraId="04C52F4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了解運動在美學上的特質與表現方式。</w:t>
            </w:r>
          </w:p>
          <w:p w14:paraId="1BB39EB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表現局部或全身性的身體控制能力，發展專項運動技能。</w:t>
            </w:r>
          </w:p>
          <w:p w14:paraId="54DCD03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運用運動技術的學習策略。</w:t>
            </w:r>
          </w:p>
          <w:p w14:paraId="2069320B" w14:textId="362C798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707CBA5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Ab-Ⅳ-1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體適能促進策略與活動方法。</w:t>
            </w:r>
          </w:p>
          <w:p w14:paraId="7C04F56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Cb-Ⅳ-2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各項運動設施的安全使用規定。</w:t>
            </w:r>
          </w:p>
          <w:p w14:paraId="7EB19873" w14:textId="6546E54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Ia-IV-1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徒手體操動作組合。</w:t>
            </w:r>
          </w:p>
        </w:tc>
        <w:tc>
          <w:tcPr>
            <w:tcW w:w="2693" w:type="dxa"/>
            <w:shd w:val="clear" w:color="auto" w:fill="auto"/>
          </w:tcPr>
          <w:p w14:paraId="031BDFF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認識體操運動的脈絡。</w:t>
            </w:r>
          </w:p>
          <w:p w14:paraId="5F6B579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能夠了解臺灣在國際體操領域的表現。</w:t>
            </w:r>
          </w:p>
          <w:p w14:paraId="340C7F1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能夠了解體操地板運動為何。</w:t>
            </w:r>
          </w:p>
          <w:p w14:paraId="5E75A06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能夠了解體操地板運動的基本動作及練習方法。</w:t>
            </w:r>
          </w:p>
          <w:p w14:paraId="6196741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能夠學會體操地板運動的動作與正確技巧。</w:t>
            </w:r>
          </w:p>
          <w:p w14:paraId="63F081C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能夠學會簡單的動作組合，並加以運用。</w:t>
            </w:r>
          </w:p>
          <w:p w14:paraId="1CB0817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能夠學會分析動作技巧與編排。</w:t>
            </w:r>
          </w:p>
          <w:p w14:paraId="3A62C2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8.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能夠培養全身協調性與提升肌肉適能。</w:t>
            </w:r>
          </w:p>
          <w:p w14:paraId="79CA1C3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9.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能遵守安全規範及比賽規則。</w:t>
            </w:r>
          </w:p>
          <w:p w14:paraId="59A9B93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10.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營造相互合作的班級氣氛。</w:t>
            </w:r>
          </w:p>
          <w:p w14:paraId="7E32666A" w14:textId="5F33F67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能夠欣賞他人的動作表現。</w:t>
            </w:r>
          </w:p>
        </w:tc>
        <w:tc>
          <w:tcPr>
            <w:tcW w:w="1559" w:type="dxa"/>
            <w:shd w:val="clear" w:color="auto" w:fill="auto"/>
          </w:tcPr>
          <w:p w14:paraId="6782C12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1E39603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平時觀察</w:t>
            </w:r>
          </w:p>
          <w:p w14:paraId="6E8FED69" w14:textId="1A2D16C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</w:tc>
        <w:tc>
          <w:tcPr>
            <w:tcW w:w="1276" w:type="dxa"/>
            <w:shd w:val="clear" w:color="auto" w:fill="auto"/>
          </w:tcPr>
          <w:p w14:paraId="66DD8671" w14:textId="3C963DE4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5B7B929D" w14:textId="6AD12C3E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2EB46AA7" w14:textId="759B2D3F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J6</w:t>
            </w:r>
          </w:p>
          <w:p w14:paraId="2293CD8E" w14:textId="413AA409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FED615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水上游龍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7711D2F" w14:textId="10BD297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捷泳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泳無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止息</w:t>
            </w:r>
          </w:p>
        </w:tc>
        <w:tc>
          <w:tcPr>
            <w:tcW w:w="3118" w:type="dxa"/>
            <w:shd w:val="clear" w:color="auto" w:fill="auto"/>
          </w:tcPr>
          <w:p w14:paraId="676937A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4A890B0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互動。</w:t>
            </w:r>
          </w:p>
          <w:p w14:paraId="067849E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9797D80" w14:textId="4FB81EA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34D060C8" w14:textId="55F631C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Gb-Ⅳ-2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公尺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需換氣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次以上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1977F9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認識呼吸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肌群在捷泳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換氣中是如何作用。</w:t>
            </w:r>
          </w:p>
          <w:p w14:paraId="2AB98E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熟練捷泳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換氣與划手的配合技巧。</w:t>
            </w:r>
          </w:p>
          <w:p w14:paraId="2B959D0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自我反思動作學習成果，並分析與改善換氣問題。</w:t>
            </w:r>
          </w:p>
          <w:p w14:paraId="391DA4DC" w14:textId="25B5189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精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進泳技並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思考換氣策略，有效應用於游泳能力評量並達成目標。</w:t>
            </w:r>
          </w:p>
        </w:tc>
        <w:tc>
          <w:tcPr>
            <w:tcW w:w="1559" w:type="dxa"/>
            <w:shd w:val="clear" w:color="auto" w:fill="auto"/>
          </w:tcPr>
          <w:p w14:paraId="414A5B59" w14:textId="48F2F64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C9F2D7D" w14:textId="2BDF432F" w:rsidR="009404A0" w:rsidRPr="00FC01BA" w:rsidRDefault="009404A0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7F33DF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水上游龍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FFB0A89" w14:textId="399D0DF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捷泳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泳無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止息</w:t>
            </w:r>
          </w:p>
        </w:tc>
        <w:tc>
          <w:tcPr>
            <w:tcW w:w="3118" w:type="dxa"/>
            <w:shd w:val="clear" w:color="auto" w:fill="auto"/>
          </w:tcPr>
          <w:p w14:paraId="662172A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2C39708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表現利他合群的態度，與他人理性溝通與和諧互動。</w:t>
            </w:r>
          </w:p>
          <w:p w14:paraId="329EB36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CD012D1" w14:textId="0D5621E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056ECF18" w14:textId="3AE8A4C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Gb-Ⅳ-2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公尺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需換氣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次以上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)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21774D0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認識呼吸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肌群在捷泳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換氣中是如何作用。</w:t>
            </w:r>
          </w:p>
          <w:p w14:paraId="78D2FE5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熟練捷泳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換氣與划手的配合技巧。</w:t>
            </w:r>
          </w:p>
          <w:p w14:paraId="5173AED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自我反思動作學習成果，並分析與改善換氣問題。</w:t>
            </w:r>
          </w:p>
          <w:p w14:paraId="070B863E" w14:textId="5E081FB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精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進泳技並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思考換氣策略，有效應用於游泳能力評量並達成目標。</w:t>
            </w:r>
          </w:p>
        </w:tc>
        <w:tc>
          <w:tcPr>
            <w:tcW w:w="1559" w:type="dxa"/>
            <w:shd w:val="clear" w:color="auto" w:fill="auto"/>
          </w:tcPr>
          <w:p w14:paraId="6029A6AD" w14:textId="095EF8F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8EC36DB" w14:textId="1B82FB5F" w:rsidR="009404A0" w:rsidRPr="00FC01BA" w:rsidRDefault="009404A0" w:rsidP="007C54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013AA3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822647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2A75BBE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水上游龍</w:t>
            </w:r>
          </w:p>
          <w:p w14:paraId="01B6FC2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1E3A2A6" w14:textId="63F4B04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浮潛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深入潛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出</w:t>
            </w:r>
          </w:p>
        </w:tc>
        <w:tc>
          <w:tcPr>
            <w:tcW w:w="3118" w:type="dxa"/>
            <w:shd w:val="clear" w:color="auto" w:fill="auto"/>
          </w:tcPr>
          <w:p w14:paraId="595398B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77163F2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B81AE7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290F938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59A882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24E38948" w14:textId="2465A37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458E136A" w14:textId="77777777" w:rsidR="009404A0" w:rsidRPr="00FC01BA" w:rsidRDefault="009404A0" w:rsidP="00FC01BA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Cb-Ⅳ-2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481653DE" w14:textId="768BACD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</w:tc>
        <w:tc>
          <w:tcPr>
            <w:tcW w:w="2693" w:type="dxa"/>
            <w:shd w:val="clear" w:color="auto" w:fill="auto"/>
          </w:tcPr>
          <w:p w14:paraId="52660AF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認識浮潛安全守則，執行安全的水上休閒活動。</w:t>
            </w:r>
          </w:p>
          <w:p w14:paraId="2FBE9DF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學習浮潛的技巧，輕鬆結合自己的泳技，培養休閒運動的興趣。</w:t>
            </w:r>
          </w:p>
          <w:p w14:paraId="3EBEBB1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學習浮潛技能與知識，提高水上休閒活動的適應能力。</w:t>
            </w:r>
          </w:p>
          <w:p w14:paraId="1B9C34C8" w14:textId="361D0BB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了解海洋環境與生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態，促進重視海洋環境保護意識。</w:t>
            </w:r>
          </w:p>
        </w:tc>
        <w:tc>
          <w:tcPr>
            <w:tcW w:w="1559" w:type="dxa"/>
            <w:shd w:val="clear" w:color="auto" w:fill="auto"/>
          </w:tcPr>
          <w:p w14:paraId="52A19AEC" w14:textId="1D7A16D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66F70C6E" w14:textId="74955295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279C3251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1CC12767" w14:textId="17673E00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J14 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A9EF6A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4F6879E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水上游龍</w:t>
            </w:r>
          </w:p>
          <w:p w14:paraId="7619263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568FF15" w14:textId="3DDD39D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浮潛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深入潛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出</w:t>
            </w:r>
          </w:p>
        </w:tc>
        <w:tc>
          <w:tcPr>
            <w:tcW w:w="3118" w:type="dxa"/>
            <w:shd w:val="clear" w:color="auto" w:fill="auto"/>
          </w:tcPr>
          <w:p w14:paraId="1E09FC7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0026EAC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0087DD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10D0CD3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355DA80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380EB1AE" w14:textId="6504B1D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</w:tc>
        <w:tc>
          <w:tcPr>
            <w:tcW w:w="2552" w:type="dxa"/>
            <w:shd w:val="clear" w:color="auto" w:fill="auto"/>
          </w:tcPr>
          <w:p w14:paraId="2DA43E90" w14:textId="77777777" w:rsidR="009404A0" w:rsidRPr="00FC01BA" w:rsidRDefault="009404A0" w:rsidP="00FC01BA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26C32D04" w14:textId="1100D48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</w:tc>
        <w:tc>
          <w:tcPr>
            <w:tcW w:w="2693" w:type="dxa"/>
            <w:shd w:val="clear" w:color="auto" w:fill="auto"/>
          </w:tcPr>
          <w:p w14:paraId="0A0363C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認識浮潛安全守則，執行安全的水上休閒活動。</w:t>
            </w:r>
          </w:p>
          <w:p w14:paraId="3F18ADC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學習浮潛的技巧，輕鬆結合自己的泳技，培養休閒運動的興趣。</w:t>
            </w:r>
          </w:p>
          <w:p w14:paraId="30D074C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學習浮潛技能與知識，提高水上休閒活動的適應能力。</w:t>
            </w:r>
          </w:p>
          <w:p w14:paraId="28A2ACE6" w14:textId="481BDD7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了解海洋環境與生態，促進重視海洋環境保護意識。</w:t>
            </w:r>
          </w:p>
        </w:tc>
        <w:tc>
          <w:tcPr>
            <w:tcW w:w="1559" w:type="dxa"/>
            <w:shd w:val="clear" w:color="auto" w:fill="auto"/>
          </w:tcPr>
          <w:p w14:paraId="03CFC11C" w14:textId="70954DB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7FD8BC17" w14:textId="519C19C4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379205A7" w14:textId="7777777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54300292" w14:textId="3D9CC663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J14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6330F9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2FEA710C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4FFF94A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DB66ADA" w14:textId="1AF5B1F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籃球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跑動與配合</w:t>
            </w:r>
          </w:p>
        </w:tc>
        <w:tc>
          <w:tcPr>
            <w:tcW w:w="3118" w:type="dxa"/>
            <w:shd w:val="clear" w:color="auto" w:fill="auto"/>
          </w:tcPr>
          <w:p w14:paraId="7F94C0D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8B7E1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115DAD7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51D4991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各種策略。</w:t>
            </w:r>
          </w:p>
          <w:p w14:paraId="3A2E0DEE" w14:textId="64016ED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發展適合個人之專項運動技能。</w:t>
            </w:r>
          </w:p>
        </w:tc>
        <w:tc>
          <w:tcPr>
            <w:tcW w:w="2552" w:type="dxa"/>
            <w:shd w:val="clear" w:color="auto" w:fill="auto"/>
          </w:tcPr>
          <w:p w14:paraId="652311F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Hb-IV-1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陣地攻守性球類運動動作組合及</w:t>
            </w:r>
          </w:p>
          <w:p w14:paraId="13D92A0C" w14:textId="0D759C2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團隊戰術。</w:t>
            </w:r>
          </w:p>
        </w:tc>
        <w:tc>
          <w:tcPr>
            <w:tcW w:w="2693" w:type="dxa"/>
            <w:shd w:val="clear" w:color="auto" w:fill="auto"/>
          </w:tcPr>
          <w:p w14:paraId="04E3551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1.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能瞭解進行籃球練習前，如何藉由腳步動態訓練提升體能。</w:t>
            </w:r>
          </w:p>
          <w:p w14:paraId="20433A6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2.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了解並操作新、舊式上籃方式。</w:t>
            </w:r>
          </w:p>
          <w:p w14:paraId="4E254BD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3.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能運球並簡易突破障礙後上籃。</w:t>
            </w:r>
          </w:p>
          <w:p w14:paraId="07DBC56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4.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能了解正確掩護動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作，並應用不同方向的掩護阻擋防守者，協助隊上進攻。</w:t>
            </w:r>
          </w:p>
          <w:p w14:paraId="0D2EC5E2" w14:textId="15301C9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5.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能在簡易賽事中自由運用掩護、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擋拆等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技術。</w:t>
            </w:r>
          </w:p>
        </w:tc>
        <w:tc>
          <w:tcPr>
            <w:tcW w:w="1559" w:type="dxa"/>
            <w:shd w:val="clear" w:color="auto" w:fill="auto"/>
          </w:tcPr>
          <w:p w14:paraId="6967BB6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66A396E" w14:textId="4B8E1DD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442A11FE" w14:textId="261B8165" w:rsidR="009404A0" w:rsidRPr="00FC01BA" w:rsidRDefault="009404A0" w:rsidP="007C544C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011FBB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9404A0" w:rsidRPr="00FC01BA" w:rsidRDefault="009404A0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3A8D22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4E937D2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0B364B7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5705E7D" w14:textId="3CF8FFF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籃球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跑動與配合</w:t>
            </w:r>
          </w:p>
        </w:tc>
        <w:tc>
          <w:tcPr>
            <w:tcW w:w="3118" w:type="dxa"/>
            <w:shd w:val="clear" w:color="auto" w:fill="auto"/>
          </w:tcPr>
          <w:p w14:paraId="3E233A7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68874D8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反思自己的運動技能。</w:t>
            </w:r>
          </w:p>
          <w:p w14:paraId="29B74EB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7853FEF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62E597CE" w14:textId="496A7D2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發展適合個人之專項運動技能。</w:t>
            </w:r>
          </w:p>
        </w:tc>
        <w:tc>
          <w:tcPr>
            <w:tcW w:w="2552" w:type="dxa"/>
            <w:shd w:val="clear" w:color="auto" w:fill="auto"/>
          </w:tcPr>
          <w:p w14:paraId="2920D41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Hb-IV-1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陣地攻守性球類運動動作組合及</w:t>
            </w:r>
          </w:p>
          <w:p w14:paraId="1CFDB518" w14:textId="6B764E8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團隊戰術。</w:t>
            </w:r>
          </w:p>
        </w:tc>
        <w:tc>
          <w:tcPr>
            <w:tcW w:w="2693" w:type="dxa"/>
            <w:shd w:val="clear" w:color="auto" w:fill="auto"/>
          </w:tcPr>
          <w:p w14:paraId="21FB4F0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1.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能瞭解進行籃球練習前，如何藉由腳步動態訓練提升體能。</w:t>
            </w:r>
          </w:p>
          <w:p w14:paraId="41142CC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2.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了解並操作新、舊式上籃方式。</w:t>
            </w:r>
          </w:p>
          <w:p w14:paraId="3E0637E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3.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能運球並簡易突破障礙後上籃。</w:t>
            </w:r>
          </w:p>
          <w:p w14:paraId="0F9AF3C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4.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能了解正確掩護動作，並應用不同方向的掩護阻擋防守者，協助隊上進攻。</w:t>
            </w:r>
          </w:p>
          <w:p w14:paraId="4C192BD7" w14:textId="4686095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5. 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能在簡易賽事中自由運用掩護、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擋拆等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技術。</w:t>
            </w:r>
          </w:p>
        </w:tc>
        <w:tc>
          <w:tcPr>
            <w:tcW w:w="1559" w:type="dxa"/>
            <w:shd w:val="clear" w:color="auto" w:fill="auto"/>
          </w:tcPr>
          <w:p w14:paraId="6D7D01B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7CB3B3F0" w14:textId="6FB712A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150B006A" w14:textId="5D52AC30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1BB0A8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0536489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6A44870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61FC03C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2B791B5" w14:textId="1C2A085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桌球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誰與爭鋒</w:t>
            </w:r>
          </w:p>
        </w:tc>
        <w:tc>
          <w:tcPr>
            <w:tcW w:w="3118" w:type="dxa"/>
            <w:shd w:val="clear" w:color="auto" w:fill="auto"/>
          </w:tcPr>
          <w:p w14:paraId="0E330F8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7E8169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DB8A46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F88110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120245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7C2E91E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75DA4CB" w14:textId="219F6DC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E87E9FF" w14:textId="42C76A1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522443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認識桌球的發球原則。</w:t>
            </w:r>
          </w:p>
          <w:p w14:paraId="3E9F129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779948B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能了解桌球正拍發平擊球和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反拍推擋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的分解動作。</w:t>
            </w:r>
          </w:p>
          <w:p w14:paraId="4E87FC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能做出正拍發平擊球和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反拍推擋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的動作。</w:t>
            </w:r>
          </w:p>
          <w:p w14:paraId="51FE3B8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培養控球落點瞄準目標物的能力。</w:t>
            </w:r>
          </w:p>
          <w:p w14:paraId="0F28A4D8" w14:textId="213D9AE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548B7B4" w14:textId="536D78D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71BC47EF" w14:textId="68293D20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7DE91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6C64AB04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6D019C1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B3012CD" w14:textId="71CEA82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桌球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誰與爭鋒</w:t>
            </w:r>
          </w:p>
        </w:tc>
        <w:tc>
          <w:tcPr>
            <w:tcW w:w="3118" w:type="dxa"/>
            <w:shd w:val="clear" w:color="auto" w:fill="auto"/>
          </w:tcPr>
          <w:p w14:paraId="55ED6D5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0890A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4621E0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7326432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DEC6A1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11AE021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5E4E21A1" w14:textId="5B93061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766D118D" w14:textId="72DEEA3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1379A43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認識桌球的發球原則。</w:t>
            </w:r>
          </w:p>
          <w:p w14:paraId="3C9E065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1565CCB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能了解桌球正拍發平擊球和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反拍推擋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的分解動作。</w:t>
            </w:r>
          </w:p>
          <w:p w14:paraId="7D6C2AA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能做出正拍發平擊球和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反拍推擋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的動作。</w:t>
            </w:r>
          </w:p>
          <w:p w14:paraId="39AE1BA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培養控球落點瞄準目標物的能力。</w:t>
            </w:r>
          </w:p>
          <w:p w14:paraId="514735EC" w14:textId="676758E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3EC878F" w14:textId="02C9F56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14195736" w14:textId="52297AF2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ED415D3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69560436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23EC6D2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EA1CE74" w14:textId="40251DD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羽球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致命一擊</w:t>
            </w:r>
          </w:p>
        </w:tc>
        <w:tc>
          <w:tcPr>
            <w:tcW w:w="3118" w:type="dxa"/>
            <w:shd w:val="clear" w:color="auto" w:fill="auto"/>
          </w:tcPr>
          <w:p w14:paraId="2831E3C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CFBDD4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1d-IV-1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0565998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25C0BA7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07A3D70" w14:textId="6DBE7E4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4B65DEC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Ha-IV-1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/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</w:t>
            </w:r>
          </w:p>
          <w:p w14:paraId="7C93D0EB" w14:textId="1E1F667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隊戰術。</w:t>
            </w:r>
          </w:p>
        </w:tc>
        <w:tc>
          <w:tcPr>
            <w:tcW w:w="2693" w:type="dxa"/>
            <w:shd w:val="clear" w:color="auto" w:fill="auto"/>
          </w:tcPr>
          <w:p w14:paraId="0C2B41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2020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東京奧運選手的精湛表現及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最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關鍵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的後場致命一擊。</w:t>
            </w:r>
          </w:p>
          <w:p w14:paraId="727A189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經由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高遠球對抗賽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，熟習舊經驗，並藉此建立後場擊球之基本能力。</w:t>
            </w:r>
          </w:p>
          <w:p w14:paraId="510D32F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了解與學會後場殺球動作要領與應用，並建立擊球時正確的拍面擊球位置及發力。</w:t>
            </w:r>
          </w:p>
          <w:p w14:paraId="026901E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能了解羽球殺球之不同方式並能在比賽中欣賞。</w:t>
            </w:r>
          </w:p>
          <w:p w14:paraId="4DC2C267" w14:textId="1179C78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能學會殺球時的使用時機與執行方法，並實際應用於比賽戰術戰略。</w:t>
            </w:r>
          </w:p>
        </w:tc>
        <w:tc>
          <w:tcPr>
            <w:tcW w:w="1559" w:type="dxa"/>
            <w:shd w:val="clear" w:color="auto" w:fill="auto"/>
          </w:tcPr>
          <w:p w14:paraId="43A8CD26" w14:textId="07E8D8D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DD2FB94" w14:textId="0AD2B90C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1784EB7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6F708803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4B1ECA8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D93B0C2" w14:textId="774BBAF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羽球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致命一擊</w:t>
            </w:r>
          </w:p>
        </w:tc>
        <w:tc>
          <w:tcPr>
            <w:tcW w:w="3118" w:type="dxa"/>
            <w:shd w:val="clear" w:color="auto" w:fill="auto"/>
          </w:tcPr>
          <w:p w14:paraId="376B58B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2C36213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33A52D8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62D1234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5F0CE14" w14:textId="0C436FA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1220169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Ha-IV-1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/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</w:t>
            </w:r>
          </w:p>
          <w:p w14:paraId="621EB9AB" w14:textId="74106BE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隊戰術。</w:t>
            </w:r>
          </w:p>
        </w:tc>
        <w:tc>
          <w:tcPr>
            <w:tcW w:w="2693" w:type="dxa"/>
            <w:shd w:val="clear" w:color="auto" w:fill="auto"/>
          </w:tcPr>
          <w:p w14:paraId="29B663B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2020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東京奧運選手的精湛表現及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最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關鍵的後場致命一擊。</w:t>
            </w:r>
          </w:p>
          <w:p w14:paraId="551C994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經由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高遠球對抗賽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，熟習舊經驗，並藉此建立後場擊球之基本能力。</w:t>
            </w:r>
          </w:p>
          <w:p w14:paraId="453045C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了解與學會後場殺球動作要領與應用，並建立擊球時正確的拍面擊球位置及發力。</w:t>
            </w:r>
          </w:p>
          <w:p w14:paraId="67F1C41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能了解羽球殺球之不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同方式並能在比賽中欣賞。</w:t>
            </w:r>
          </w:p>
          <w:p w14:paraId="4FC5BE3F" w14:textId="40FCE6F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能學會殺球時的使用時機與執行方法，並實際應用於比賽戰術戰略。</w:t>
            </w:r>
          </w:p>
        </w:tc>
        <w:tc>
          <w:tcPr>
            <w:tcW w:w="1559" w:type="dxa"/>
            <w:shd w:val="clear" w:color="auto" w:fill="auto"/>
          </w:tcPr>
          <w:p w14:paraId="70204AA7" w14:textId="6767A01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1DCEBB8" w14:textId="0D76A2C7" w:rsidR="009404A0" w:rsidRPr="00FC01BA" w:rsidRDefault="009404A0" w:rsidP="00E835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D4DEEE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41D4010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7D38E20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9EC6E0F" w14:textId="0A43267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身手矯健</w:t>
            </w:r>
          </w:p>
        </w:tc>
        <w:tc>
          <w:tcPr>
            <w:tcW w:w="3118" w:type="dxa"/>
            <w:shd w:val="clear" w:color="auto" w:fill="auto"/>
          </w:tcPr>
          <w:p w14:paraId="24C739A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9FB29C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037DE7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10351B2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060338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65A6E73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,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解決運動情境的問題。</w:t>
            </w:r>
          </w:p>
          <w:p w14:paraId="1E46F524" w14:textId="4F0102E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233728B1" w14:textId="74D8E3D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59C8AA0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認識壘球運動的演進脈絡。</w:t>
            </w:r>
          </w:p>
          <w:p w14:paraId="0230B14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能比較出棒球與壘球的差異。</w:t>
            </w:r>
          </w:p>
          <w:p w14:paraId="210CE01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能遵守球場上的遊戲規則。</w:t>
            </w:r>
          </w:p>
          <w:p w14:paraId="05FE4F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能了解傳接球動作之原理。</w:t>
            </w:r>
          </w:p>
          <w:p w14:paraId="0835A94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能利用身體各部位力量來完成穩定傳接球動作。</w:t>
            </w:r>
          </w:p>
          <w:p w14:paraId="0DAC9E6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了解正式比賽的傳接順序與不同的傳接組合變化。</w:t>
            </w:r>
          </w:p>
          <w:p w14:paraId="1620D423" w14:textId="3245AE6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102654E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04770149" w14:textId="2993C5A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0E6C83FF" w14:textId="1C5E778C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4715CD0A" w14:textId="77777777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6478F455" w14:textId="48DABED7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E8EFFD7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3EF9AF66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0BCAC329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7DB68A98" w14:textId="7CADACF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身手矯健</w:t>
            </w:r>
          </w:p>
        </w:tc>
        <w:tc>
          <w:tcPr>
            <w:tcW w:w="3118" w:type="dxa"/>
            <w:shd w:val="clear" w:color="auto" w:fill="auto"/>
          </w:tcPr>
          <w:p w14:paraId="5EC0251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0C5C99B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互動。</w:t>
            </w:r>
          </w:p>
          <w:p w14:paraId="57819C3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2253575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724B025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42A4C97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,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解決運動情境的問題。</w:t>
            </w:r>
          </w:p>
          <w:p w14:paraId="5EEFD9D6" w14:textId="46D1FE1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284C0E2" w14:textId="010DE87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0A4F584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認識壘球運動的演進脈絡。</w:t>
            </w:r>
          </w:p>
          <w:p w14:paraId="20FACB7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能比較出棒球與壘球的差異。</w:t>
            </w:r>
          </w:p>
          <w:p w14:paraId="505C556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能遵守球場上的遊戲規則。</w:t>
            </w:r>
          </w:p>
          <w:p w14:paraId="014454D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能了解傳接球動作之原理。</w:t>
            </w:r>
          </w:p>
          <w:p w14:paraId="3576F81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能利用身體各部位力量來完成穩定傳接球動作。</w:t>
            </w:r>
          </w:p>
          <w:p w14:paraId="3017A71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了解正式比賽的傳接順序與不同的傳接組合變化。</w:t>
            </w:r>
          </w:p>
          <w:p w14:paraId="29E86549" w14:textId="167175B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5D2CA1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3826A6D" w14:textId="229EC13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6EB5C139" w14:textId="0AD8225D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AF682AF" w14:textId="77777777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4D39A752" w14:textId="2CF7298F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9404A0" w:rsidRPr="00FC01BA" w:rsidRDefault="009404A0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81D59BC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09083F57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球類入門</w:t>
            </w:r>
          </w:p>
          <w:p w14:paraId="1C72AF5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A00A865" w14:textId="76BE7CE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身手矯健</w:t>
            </w:r>
          </w:p>
        </w:tc>
        <w:tc>
          <w:tcPr>
            <w:tcW w:w="3118" w:type="dxa"/>
            <w:shd w:val="clear" w:color="auto" w:fill="auto"/>
          </w:tcPr>
          <w:p w14:paraId="7F99AD7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59FF1F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4134F4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13D42A0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D5C6DC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6DED8B4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,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解決運動情境的問題。</w:t>
            </w:r>
          </w:p>
          <w:p w14:paraId="16491132" w14:textId="4D05A81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C25713A" w14:textId="6D0D7CB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67DF4B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認識壘球運動的演進脈絡。</w:t>
            </w:r>
          </w:p>
          <w:p w14:paraId="5922A92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能比較出棒球與壘球的差異。</w:t>
            </w:r>
          </w:p>
          <w:p w14:paraId="21C0743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能遵守球場上的遊戲規則。</w:t>
            </w:r>
          </w:p>
          <w:p w14:paraId="6F37588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能了解傳接球動作之原理。</w:t>
            </w:r>
          </w:p>
          <w:p w14:paraId="394BA76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能利用身體各部位力量來完成穩定傳接球動作。</w:t>
            </w:r>
          </w:p>
          <w:p w14:paraId="2662FAF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了解正式比賽的傳接順序與不同的傳接組合變化。</w:t>
            </w:r>
          </w:p>
          <w:p w14:paraId="13756B2E" w14:textId="3E42543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272F7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A9D8487" w14:textId="7F98D24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6A07D138" w14:textId="6990B691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J1</w:t>
            </w:r>
          </w:p>
          <w:p w14:paraId="1F1A9BCC" w14:textId="77777777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27F1E717" w14:textId="1AE21660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FC01BA">
          <w:footerReference w:type="default" r:id="rId8"/>
          <w:pgSz w:w="16838" w:h="11906" w:orient="landscape"/>
          <w:pgMar w:top="567" w:right="567" w:bottom="567" w:left="567" w:header="567" w:footer="567" w:gutter="0"/>
          <w:pgNumType w:start="2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FC01BA" w14:paraId="4CE71FA5" w14:textId="77777777" w:rsidTr="00FC01BA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FC01BA" w:rsidRDefault="008139CA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FC01BA" w14:paraId="119F6A9C" w14:textId="77777777" w:rsidTr="00FC01BA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FC01BA" w:rsidRDefault="00010C8B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FC01BA" w:rsidRDefault="00010C8B" w:rsidP="00E02A7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FC01BA" w14:paraId="5982054D" w14:textId="77777777" w:rsidTr="00FC01BA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FC01BA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FC01BA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2D5584C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32094A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單元四</w:t>
            </w:r>
          </w:p>
          <w:p w14:paraId="73F4A22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Olympic Games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運動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誌</w:t>
            </w:r>
            <w:proofErr w:type="gramEnd"/>
          </w:p>
          <w:p w14:paraId="0AFD0B2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08790928" w14:textId="28A0D8E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奧林匹克故事館</w:t>
            </w:r>
          </w:p>
        </w:tc>
        <w:tc>
          <w:tcPr>
            <w:tcW w:w="3118" w:type="dxa"/>
            <w:shd w:val="clear" w:color="auto" w:fill="auto"/>
          </w:tcPr>
          <w:p w14:paraId="65B414C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488DB7D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21FCA285" w14:textId="7FD35B2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7BB43422" w14:textId="77777777" w:rsidR="009404A0" w:rsidRPr="00FC01BA" w:rsidRDefault="009404A0" w:rsidP="00FC01BA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運動精神、運動營養攝取知識、適合個人運動所需營養素知識。</w:t>
            </w:r>
          </w:p>
          <w:p w14:paraId="63473C8D" w14:textId="4B40FA1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奧林匹克運動會的精神。</w:t>
            </w:r>
          </w:p>
        </w:tc>
        <w:tc>
          <w:tcPr>
            <w:tcW w:w="2693" w:type="dxa"/>
            <w:shd w:val="clear" w:color="auto" w:fill="auto"/>
          </w:tcPr>
          <w:p w14:paraId="6333C7B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認識現代奧林匹克運動會的復興。</w:t>
            </w:r>
          </w:p>
          <w:p w14:paraId="5481977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了解國際奧林匹克委員會與奧運會的關係。</w:t>
            </w:r>
          </w:p>
          <w:p w14:paraId="0A9C7DD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了解夏、冬季奧運項目，並知悉我國曾出戰的項目。</w:t>
            </w:r>
          </w:p>
          <w:p w14:paraId="30951B4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了解奧林匹克精神如何落實，回顧歷屆奧運的代表性事件。</w:t>
            </w:r>
          </w:p>
          <w:p w14:paraId="6344D2D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認識我國在奧林匹克運動會奪牌的優秀運動員。</w:t>
            </w:r>
          </w:p>
          <w:p w14:paraId="6258ECE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了解我國參與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奧運與奪牌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的歷程。</w:t>
            </w:r>
          </w:p>
          <w:p w14:paraId="3EEADAC5" w14:textId="0885244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能欣賞奧林匹克運動會表現優異的選手。</w:t>
            </w:r>
          </w:p>
        </w:tc>
        <w:tc>
          <w:tcPr>
            <w:tcW w:w="1559" w:type="dxa"/>
          </w:tcPr>
          <w:p w14:paraId="1A6ECAD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2767F49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  <w:p w14:paraId="52D78079" w14:textId="5A1E387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306871AF" w14:textId="69CB48CB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1B0B59E1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0231738A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bCs/>
                <w:szCs w:val="24"/>
              </w:rPr>
              <w:t>第二</w:t>
            </w:r>
            <w:proofErr w:type="gramStart"/>
            <w:r w:rsidRPr="00FC01BA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228F47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單元四</w:t>
            </w:r>
          </w:p>
          <w:p w14:paraId="1836CCB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Olympic Games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運動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誌</w:t>
            </w:r>
            <w:proofErr w:type="gramEnd"/>
          </w:p>
          <w:p w14:paraId="0958B31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01EE16E" w14:textId="2ADB6A0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奧林匹克故事館</w:t>
            </w:r>
          </w:p>
        </w:tc>
        <w:tc>
          <w:tcPr>
            <w:tcW w:w="3118" w:type="dxa"/>
            <w:shd w:val="clear" w:color="auto" w:fill="auto"/>
          </w:tcPr>
          <w:p w14:paraId="56A6F1C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展現運動禮節，具備運動的道德思辨和實踐能力。</w:t>
            </w:r>
          </w:p>
          <w:p w14:paraId="5D96796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鑑賞本土與世界運動的文化價值。</w:t>
            </w:r>
          </w:p>
          <w:p w14:paraId="2BBB187F" w14:textId="70BCF00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</w:tc>
        <w:tc>
          <w:tcPr>
            <w:tcW w:w="2552" w:type="dxa"/>
            <w:shd w:val="clear" w:color="auto" w:fill="auto"/>
          </w:tcPr>
          <w:p w14:paraId="4389B750" w14:textId="77777777" w:rsidR="009404A0" w:rsidRPr="00FC01BA" w:rsidRDefault="009404A0" w:rsidP="00FC01BA">
            <w:pPr>
              <w:pStyle w:val="a3"/>
              <w:adjustRightInd w:val="0"/>
              <w:snapToGrid w:val="0"/>
              <w:spacing w:line="0" w:lineRule="atLeast"/>
              <w:ind w:leftChars="0" w:left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運動精神、運動營養攝取知識、適合個人運動所需營養素知識。</w:t>
            </w:r>
          </w:p>
          <w:p w14:paraId="43A78A51" w14:textId="154A53E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奧林匹克運動會的精神。</w:t>
            </w:r>
          </w:p>
        </w:tc>
        <w:tc>
          <w:tcPr>
            <w:tcW w:w="2693" w:type="dxa"/>
            <w:shd w:val="clear" w:color="auto" w:fill="auto"/>
          </w:tcPr>
          <w:p w14:paraId="2B6C914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認識現代奧林匹克運動會的復興。</w:t>
            </w:r>
          </w:p>
          <w:p w14:paraId="7F0EC29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了解國際奧林匹克委員會與奧運會的關係。</w:t>
            </w:r>
          </w:p>
          <w:p w14:paraId="744BD43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了解夏、冬季奧運項目，並知悉我國曾出戰的項目。</w:t>
            </w:r>
          </w:p>
          <w:p w14:paraId="1C1A7A7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了解奧林匹克精神如何落實，回顧歷屆奧運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的代表性事件。</w:t>
            </w:r>
          </w:p>
          <w:p w14:paraId="3ED9BBC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認識我國在奧林匹克運動會奪牌的優秀運動員。</w:t>
            </w:r>
          </w:p>
          <w:p w14:paraId="42061EE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了解我國參與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奧運與奪牌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的歷程。</w:t>
            </w:r>
          </w:p>
          <w:p w14:paraId="0D721886" w14:textId="7FDD758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能欣賞奧林匹克運動會表現優異的選手。</w:t>
            </w:r>
          </w:p>
        </w:tc>
        <w:tc>
          <w:tcPr>
            <w:tcW w:w="1559" w:type="dxa"/>
            <w:shd w:val="clear" w:color="auto" w:fill="auto"/>
          </w:tcPr>
          <w:p w14:paraId="6DF30A3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小組討論</w:t>
            </w:r>
          </w:p>
          <w:p w14:paraId="1FDCE7E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分組報告</w:t>
            </w:r>
          </w:p>
          <w:p w14:paraId="6D239103" w14:textId="78BA759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</w:p>
        </w:tc>
        <w:tc>
          <w:tcPr>
            <w:tcW w:w="1276" w:type="dxa"/>
            <w:shd w:val="clear" w:color="auto" w:fill="auto"/>
          </w:tcPr>
          <w:p w14:paraId="087F131C" w14:textId="48D6205D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國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J4</w:t>
            </w:r>
            <w:r w:rsidRPr="00FC01BA"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9404A0" w:rsidRPr="00FC01BA" w14:paraId="5F8D208F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733DF95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6C15064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7D9DF57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1B41830" w14:textId="2FDF51E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慢跑</w:t>
            </w:r>
          </w:p>
        </w:tc>
        <w:tc>
          <w:tcPr>
            <w:tcW w:w="3118" w:type="dxa"/>
            <w:shd w:val="clear" w:color="auto" w:fill="auto"/>
          </w:tcPr>
          <w:p w14:paraId="7D3868B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815DBD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799EC8B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B866AE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4EBFB45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2B7790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  <w:p w14:paraId="24FED97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4d-IV-2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  <w:p w14:paraId="5510C646" w14:textId="5FE890A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6276A23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  <w:p w14:paraId="7F93474A" w14:textId="7C3AFD2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Ga-IV-1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跑、跳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與推擲的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21ED4EC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了解有氧運動的益處。</w:t>
            </w:r>
          </w:p>
          <w:p w14:paraId="27F497F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建立正確的跑步運動概念。</w:t>
            </w:r>
          </w:p>
          <w:p w14:paraId="6D77A15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習得慢跑的動作技巧與訣竅。</w:t>
            </w:r>
          </w:p>
          <w:p w14:paraId="217698E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學會運動前熱身與運動後收操伸展。</w:t>
            </w:r>
          </w:p>
          <w:p w14:paraId="5DD46B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懂得利用智慧軟體輔助運動。</w:t>
            </w:r>
          </w:p>
          <w:p w14:paraId="393B2C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養成持續慢跑的運動習慣。</w:t>
            </w:r>
          </w:p>
          <w:p w14:paraId="5022D63F" w14:textId="2E20054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具備簡易的配速觀念，並可實際應用於慢跑練習中。</w:t>
            </w:r>
          </w:p>
        </w:tc>
        <w:tc>
          <w:tcPr>
            <w:tcW w:w="1559" w:type="dxa"/>
            <w:shd w:val="clear" w:color="auto" w:fill="auto"/>
          </w:tcPr>
          <w:p w14:paraId="1D7662A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63820C2C" w14:textId="14D9C33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A485A5E" w14:textId="59A4637B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  <w:p w14:paraId="0F19D34C" w14:textId="35B8B077" w:rsidR="009404A0" w:rsidRPr="00FC01BA" w:rsidRDefault="009404A0" w:rsidP="00940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563D479A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4C5B8C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704D6F7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65BB3B7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5F866A4" w14:textId="5AE6416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慢跑</w:t>
            </w:r>
          </w:p>
        </w:tc>
        <w:tc>
          <w:tcPr>
            <w:tcW w:w="3118" w:type="dxa"/>
            <w:shd w:val="clear" w:color="auto" w:fill="auto"/>
          </w:tcPr>
          <w:p w14:paraId="71C2A9E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3FCF64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A82040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8E227E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7721F08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C1577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  <w:p w14:paraId="0EA5EBB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4d-IV-2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  <w:p w14:paraId="45865D4C" w14:textId="0E502BF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39CBCD6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  <w:p w14:paraId="4EB5FD88" w14:textId="5A92FDB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Ga-IV-1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跑、跳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與推擲的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基本技巧。</w:t>
            </w:r>
          </w:p>
        </w:tc>
        <w:tc>
          <w:tcPr>
            <w:tcW w:w="2693" w:type="dxa"/>
            <w:shd w:val="clear" w:color="auto" w:fill="auto"/>
          </w:tcPr>
          <w:p w14:paraId="6009D57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了解有氧運動的益處。</w:t>
            </w:r>
          </w:p>
          <w:p w14:paraId="744FD30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建立正確的跑步運動概念。</w:t>
            </w:r>
          </w:p>
          <w:p w14:paraId="355FC3B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習得慢跑的動作技巧與訣竅。</w:t>
            </w:r>
          </w:p>
          <w:p w14:paraId="35E3BC8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學會運動前熱身與運動後收操伸展。</w:t>
            </w:r>
          </w:p>
          <w:p w14:paraId="7CC3CB8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懂得利用智慧軟體輔助運動。</w:t>
            </w:r>
          </w:p>
          <w:p w14:paraId="7E64B18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養成持續慢跑的運動習慣。</w:t>
            </w:r>
          </w:p>
          <w:p w14:paraId="36CC2AD7" w14:textId="77FB184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具備簡易的配速觀念，並可實際應用於慢跑練習中。</w:t>
            </w:r>
          </w:p>
        </w:tc>
        <w:tc>
          <w:tcPr>
            <w:tcW w:w="1559" w:type="dxa"/>
            <w:shd w:val="clear" w:color="auto" w:fill="auto"/>
          </w:tcPr>
          <w:p w14:paraId="10FEF0A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1944B2D" w14:textId="76E02BD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114EBB8" w14:textId="5A88EE10" w:rsidR="009404A0" w:rsidRPr="00FC01BA" w:rsidRDefault="009404A0" w:rsidP="009404A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4A890638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E7AE3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7D7D361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4790480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B12CFFE" w14:textId="0528E9C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彈力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繩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肌肉鍛鍊</w:t>
            </w:r>
          </w:p>
        </w:tc>
        <w:tc>
          <w:tcPr>
            <w:tcW w:w="3118" w:type="dxa"/>
            <w:shd w:val="clear" w:color="auto" w:fill="auto"/>
          </w:tcPr>
          <w:p w14:paraId="5F5F51A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66CD653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70B0C31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483A7B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互動。</w:t>
            </w:r>
          </w:p>
          <w:p w14:paraId="06ABD43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8F9280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981A3E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  <w:p w14:paraId="5D78DAE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BC208CE" w14:textId="0073E7C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執行個人運動計畫實際參與身體活動。</w:t>
            </w:r>
          </w:p>
        </w:tc>
        <w:tc>
          <w:tcPr>
            <w:tcW w:w="2552" w:type="dxa"/>
            <w:shd w:val="clear" w:color="auto" w:fill="auto"/>
          </w:tcPr>
          <w:p w14:paraId="3DD8B641" w14:textId="7041882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Ab-IV-1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4DADEA2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能懂得肌肉鍛鍊的原則。</w:t>
            </w:r>
          </w:p>
          <w:p w14:paraId="23FBC17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能認識肌力與肌耐力。</w:t>
            </w:r>
          </w:p>
          <w:p w14:paraId="0C39C50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能瞭解肌肉強化的好處。</w:t>
            </w:r>
          </w:p>
          <w:p w14:paraId="1F486C5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學會正確的基本肌肉鍛練動作。</w:t>
            </w:r>
          </w:p>
          <w:p w14:paraId="38722F4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懂得使用簡易肌肉鍛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鍊的器材。</w:t>
            </w:r>
          </w:p>
          <w:p w14:paraId="3DD4B946" w14:textId="0F8CD4E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可設計出適合自己的肌肉鍛鍊課表。</w:t>
            </w:r>
          </w:p>
        </w:tc>
        <w:tc>
          <w:tcPr>
            <w:tcW w:w="1559" w:type="dxa"/>
            <w:shd w:val="clear" w:color="auto" w:fill="auto"/>
          </w:tcPr>
          <w:p w14:paraId="516A887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</w:p>
          <w:p w14:paraId="7F02077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4D48E38" w14:textId="28D012B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960C161" w14:textId="0BE5FA1D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FE76135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32669083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1185485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3D6F396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6EFACC8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36D4873" w14:textId="2685779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彈力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繩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肌肉鍛鍊</w:t>
            </w:r>
          </w:p>
        </w:tc>
        <w:tc>
          <w:tcPr>
            <w:tcW w:w="3118" w:type="dxa"/>
            <w:shd w:val="clear" w:color="auto" w:fill="auto"/>
          </w:tcPr>
          <w:p w14:paraId="6FC620F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EEBE9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評估運動風險，維護安全的運動情境。</w:t>
            </w:r>
          </w:p>
          <w:p w14:paraId="5B62A1D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1E69D2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727ACE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821A5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運動技能。</w:t>
            </w:r>
          </w:p>
          <w:p w14:paraId="0DE1F7E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分析並評估個人的體適能與運動技能，修正個人的運動計畫。</w:t>
            </w:r>
          </w:p>
          <w:p w14:paraId="30EEF66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規劃提升體適能與運動技能的運動計畫。</w:t>
            </w:r>
          </w:p>
          <w:p w14:paraId="52814F00" w14:textId="5A6FF02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執行個人運動計畫實際參與身體活動。</w:t>
            </w:r>
          </w:p>
        </w:tc>
        <w:tc>
          <w:tcPr>
            <w:tcW w:w="2552" w:type="dxa"/>
            <w:shd w:val="clear" w:color="auto" w:fill="auto"/>
          </w:tcPr>
          <w:p w14:paraId="45C08A11" w14:textId="7BD9114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Ab-IV-1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</w:tc>
        <w:tc>
          <w:tcPr>
            <w:tcW w:w="2693" w:type="dxa"/>
            <w:shd w:val="clear" w:color="auto" w:fill="auto"/>
          </w:tcPr>
          <w:p w14:paraId="4C59FBB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能懂得肌肉鍛鍊的原則。</w:t>
            </w:r>
          </w:p>
          <w:p w14:paraId="331970F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能認識肌力與肌耐力。</w:t>
            </w:r>
          </w:p>
          <w:p w14:paraId="720EBDD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能瞭解肌肉強化的好處。</w:t>
            </w:r>
          </w:p>
          <w:p w14:paraId="3A96D23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學會正確的基本肌肉鍛練動作。</w:t>
            </w:r>
          </w:p>
          <w:p w14:paraId="470AE5B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懂得使用簡易肌肉鍛鍊的器材。</w:t>
            </w:r>
          </w:p>
          <w:p w14:paraId="067D8A91" w14:textId="081C5D2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可設計出適合自己的肌肉鍛鍊課表。</w:t>
            </w:r>
          </w:p>
        </w:tc>
        <w:tc>
          <w:tcPr>
            <w:tcW w:w="1559" w:type="dxa"/>
            <w:shd w:val="clear" w:color="auto" w:fill="auto"/>
          </w:tcPr>
          <w:p w14:paraId="404164E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</w:p>
          <w:p w14:paraId="27C97E1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19398EBB" w14:textId="432D69D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0255C4C" w14:textId="77F6EF5A" w:rsidR="009404A0" w:rsidRPr="00FC01BA" w:rsidRDefault="009404A0" w:rsidP="00E835F4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452AA93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6FC93CA5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EA8690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0DD2D82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6CBB7ED3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D4A891F" w14:textId="6FFD4E0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器械體操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跳箱</w:t>
            </w:r>
          </w:p>
        </w:tc>
        <w:tc>
          <w:tcPr>
            <w:tcW w:w="3118" w:type="dxa"/>
            <w:shd w:val="clear" w:color="auto" w:fill="auto"/>
          </w:tcPr>
          <w:p w14:paraId="7BC502F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1a-Ⅳ-3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501071A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1b-Ⅳ-4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21E6356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179B2FF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378C137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  <w:p w14:paraId="6F7B3437" w14:textId="13D4667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行為的影響力。</w:t>
            </w:r>
          </w:p>
        </w:tc>
        <w:tc>
          <w:tcPr>
            <w:tcW w:w="2552" w:type="dxa"/>
            <w:shd w:val="clear" w:color="auto" w:fill="auto"/>
          </w:tcPr>
          <w:p w14:paraId="611AFCF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Ab-Ⅳ-1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  <w:p w14:paraId="63667DD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各項運動設施的安全使用規定。</w:t>
            </w:r>
          </w:p>
          <w:p w14:paraId="648F0688" w14:textId="6DF6AE9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Ia-Ⅳ-2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器械體操動作組合。</w:t>
            </w:r>
          </w:p>
        </w:tc>
        <w:tc>
          <w:tcPr>
            <w:tcW w:w="2693" w:type="dxa"/>
            <w:shd w:val="clear" w:color="auto" w:fill="auto"/>
          </w:tcPr>
          <w:p w14:paraId="6530BD9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能夠了解體操跳箱運動的基本動作及練習方法，並加以運用。</w:t>
            </w:r>
          </w:p>
          <w:p w14:paraId="19E76D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能夠學會體操跳箱運動的動作與正確技巧。</w:t>
            </w:r>
          </w:p>
          <w:p w14:paraId="5E701B6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能夠學會分析動作技巧與應用組合。</w:t>
            </w:r>
          </w:p>
          <w:p w14:paraId="0DD7E1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能夠培養全身協調性與提升肌肉適能。</w:t>
            </w:r>
          </w:p>
          <w:p w14:paraId="2DFDABA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能遵守安全規範及比賽規則。</w:t>
            </w:r>
          </w:p>
          <w:p w14:paraId="77AF9C2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營造相互合作的班級氣氛。</w:t>
            </w:r>
          </w:p>
          <w:p w14:paraId="5DFA869E" w14:textId="2707817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能夠欣賞他人的動作表現。</w:t>
            </w:r>
          </w:p>
        </w:tc>
        <w:tc>
          <w:tcPr>
            <w:tcW w:w="1559" w:type="dxa"/>
            <w:shd w:val="clear" w:color="auto" w:fill="auto"/>
          </w:tcPr>
          <w:p w14:paraId="04B1C10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6F0B34DC" w14:textId="65FF0D6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B2BF648" w14:textId="762DCC34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1BF7D77B" w14:textId="526E96C7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2942E65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3BB1A29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單元五</w:t>
            </w:r>
          </w:p>
          <w:p w14:paraId="7BE762C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有氧、無氧運動</w:t>
            </w:r>
          </w:p>
          <w:p w14:paraId="76C60605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B980C39" w14:textId="25E1ECD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器械體操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跳箱</w:t>
            </w:r>
          </w:p>
        </w:tc>
        <w:tc>
          <w:tcPr>
            <w:tcW w:w="3118" w:type="dxa"/>
            <w:shd w:val="clear" w:color="auto" w:fill="auto"/>
          </w:tcPr>
          <w:p w14:paraId="2B49616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1a-Ⅳ-3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評估內在與外在的行為對健康造成的衝擊與風險。</w:t>
            </w:r>
          </w:p>
          <w:p w14:paraId="392B305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1b-Ⅳ-4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提出健康自主管理的行動策略。</w:t>
            </w:r>
          </w:p>
          <w:p w14:paraId="48EA7E1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2a-IV-2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自主思考健康問題所造成的威脅感與嚴重性。</w:t>
            </w:r>
          </w:p>
          <w:p w14:paraId="66F3A47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熟悉各種人際溝通互動技能。</w:t>
            </w:r>
          </w:p>
          <w:p w14:paraId="2BFA972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4a-IV-2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自我監督、增強個人促進健康的行動，並反省修正。</w:t>
            </w:r>
          </w:p>
          <w:p w14:paraId="0319C1AD" w14:textId="4786303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4b-IV-3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公開進行健康倡導，展現對他人促進健康的信念或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行為的影響力。</w:t>
            </w:r>
          </w:p>
        </w:tc>
        <w:tc>
          <w:tcPr>
            <w:tcW w:w="2552" w:type="dxa"/>
            <w:shd w:val="clear" w:color="auto" w:fill="auto"/>
          </w:tcPr>
          <w:p w14:paraId="0859A35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Ab-Ⅳ-1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體適能促進策略與活動方法。</w:t>
            </w:r>
          </w:p>
          <w:p w14:paraId="71DAE64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各項運動設施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的安全使用規定。</w:t>
            </w:r>
          </w:p>
          <w:p w14:paraId="0E27AA98" w14:textId="75C0A3F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Ia-Ⅳ-2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器械體操動作組合。</w:t>
            </w:r>
          </w:p>
        </w:tc>
        <w:tc>
          <w:tcPr>
            <w:tcW w:w="2693" w:type="dxa"/>
            <w:shd w:val="clear" w:color="auto" w:fill="auto"/>
          </w:tcPr>
          <w:p w14:paraId="5BB118E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能夠了解體操跳箱運動的基本動作及練習方法，並加以運用。</w:t>
            </w:r>
          </w:p>
          <w:p w14:paraId="34157F5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能夠學會體操跳箱運動的動作與正確技巧。</w:t>
            </w:r>
          </w:p>
          <w:p w14:paraId="37C2ADC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能夠學會分析動作技巧與應用組合。</w:t>
            </w:r>
          </w:p>
          <w:p w14:paraId="42928E1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能夠培養全身協調性與提升肌肉適能。</w:t>
            </w:r>
          </w:p>
          <w:p w14:paraId="0B6171B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能遵守安全規範及比賽規則。</w:t>
            </w:r>
          </w:p>
          <w:p w14:paraId="3454CBF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營造相互合作的班級氣氛。</w:t>
            </w:r>
          </w:p>
          <w:p w14:paraId="22C84B29" w14:textId="3421323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能夠欣賞他人的動作表現。</w:t>
            </w:r>
          </w:p>
        </w:tc>
        <w:tc>
          <w:tcPr>
            <w:tcW w:w="1559" w:type="dxa"/>
            <w:shd w:val="clear" w:color="auto" w:fill="auto"/>
          </w:tcPr>
          <w:p w14:paraId="78F82860" w14:textId="7F7152A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分組檢測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A6BF794" w14:textId="166FCEBE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6331EBD3" w14:textId="71E5E9E0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安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1F360F6C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C8B064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3C7DD49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力爭上游</w:t>
            </w:r>
          </w:p>
          <w:p w14:paraId="4250D70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3BEFFEB" w14:textId="325525C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仰泳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趾高氣揚</w:t>
            </w:r>
          </w:p>
        </w:tc>
        <w:tc>
          <w:tcPr>
            <w:tcW w:w="3118" w:type="dxa"/>
            <w:shd w:val="clear" w:color="auto" w:fill="auto"/>
          </w:tcPr>
          <w:p w14:paraId="3C509F4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BFB903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CD80F2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7CB2DF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8AEC62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,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實際參與身體活動。</w:t>
            </w:r>
          </w:p>
          <w:p w14:paraId="116CBAF5" w14:textId="03F592B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134D01A7" w14:textId="336B6C4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Gb-Ⅳ-2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公尺（需換氣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次以上）。</w:t>
            </w:r>
          </w:p>
        </w:tc>
        <w:tc>
          <w:tcPr>
            <w:tcW w:w="2693" w:type="dxa"/>
            <w:shd w:val="clear" w:color="auto" w:fill="auto"/>
          </w:tcPr>
          <w:p w14:paraId="55B0AA8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認識游泳姿勢的歷史演進，學習探索游泳技術。</w:t>
            </w:r>
          </w:p>
          <w:p w14:paraId="758A14D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學會仰泳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腿部打水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與手臂划水動作，持續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精進泳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技。</w:t>
            </w:r>
          </w:p>
          <w:p w14:paraId="4D4D7CB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學會仰泳聯合動作，展現全身動作協調性。</w:t>
            </w:r>
          </w:p>
          <w:p w14:paraId="0C45236F" w14:textId="30B6CD8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勇於參與游泳能力評量並達成目標。</w:t>
            </w:r>
          </w:p>
        </w:tc>
        <w:tc>
          <w:tcPr>
            <w:tcW w:w="1559" w:type="dxa"/>
            <w:shd w:val="clear" w:color="auto" w:fill="auto"/>
          </w:tcPr>
          <w:p w14:paraId="611FBD8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536D22E7" w14:textId="6FF690D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CE0DFFF" w14:textId="19B5F4A1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6E4AAAE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5276F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19AC007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力爭上游</w:t>
            </w:r>
          </w:p>
          <w:p w14:paraId="769A710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CE7540F" w14:textId="1DEF024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仰泳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趾高氣揚</w:t>
            </w:r>
          </w:p>
        </w:tc>
        <w:tc>
          <w:tcPr>
            <w:tcW w:w="3118" w:type="dxa"/>
            <w:shd w:val="clear" w:color="auto" w:fill="auto"/>
          </w:tcPr>
          <w:p w14:paraId="79010EC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原理和規則。</w:t>
            </w:r>
          </w:p>
          <w:p w14:paraId="38A1B8C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F3B3A5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E3AA38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7A9F5BA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,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實際參與身體活動。</w:t>
            </w:r>
          </w:p>
          <w:p w14:paraId="3190AFDF" w14:textId="4E8C4D6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16B7D17C" w14:textId="4C28DCF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Gb-Ⅳ-2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游泳前進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公尺（需換氣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5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次以上）。</w:t>
            </w:r>
          </w:p>
        </w:tc>
        <w:tc>
          <w:tcPr>
            <w:tcW w:w="2693" w:type="dxa"/>
            <w:shd w:val="clear" w:color="auto" w:fill="auto"/>
          </w:tcPr>
          <w:p w14:paraId="607406EC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認識游泳姿勢的歷史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演進，學習探索游泳技術。</w:t>
            </w:r>
          </w:p>
          <w:p w14:paraId="5E3A75E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學會仰泳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腿部打水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與手臂划水動作，持續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精進泳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技。</w:t>
            </w:r>
          </w:p>
          <w:p w14:paraId="03CA2DE3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學會仰泳聯合動作，展現全身動作協調性。</w:t>
            </w:r>
          </w:p>
          <w:p w14:paraId="24EC42DD" w14:textId="7E4F007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勇於參與游泳能力評量並達成目標。</w:t>
            </w:r>
          </w:p>
        </w:tc>
        <w:tc>
          <w:tcPr>
            <w:tcW w:w="1559" w:type="dxa"/>
            <w:shd w:val="clear" w:color="auto" w:fill="auto"/>
          </w:tcPr>
          <w:p w14:paraId="75B6C74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技能測驗</w:t>
            </w:r>
          </w:p>
          <w:p w14:paraId="16CDD056" w14:textId="37D15BA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0BE219F" w14:textId="0008AB72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1CBB4F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456ED3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08A80D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3C7DEDF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力爭上游</w:t>
            </w:r>
          </w:p>
          <w:p w14:paraId="461EA3C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39F991C2" w14:textId="207DBF9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獨木舟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力出場</w:t>
            </w:r>
          </w:p>
        </w:tc>
        <w:tc>
          <w:tcPr>
            <w:tcW w:w="3118" w:type="dxa"/>
            <w:shd w:val="clear" w:color="auto" w:fill="auto"/>
          </w:tcPr>
          <w:p w14:paraId="3B59EC6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03CEBB2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CEEA68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A7851D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了解運動在美學上的特質與表現方式。</w:t>
            </w:r>
          </w:p>
          <w:p w14:paraId="54E80D5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365987DC" w14:textId="65551FA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23BDC83C" w14:textId="136FD2F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</w:tc>
        <w:tc>
          <w:tcPr>
            <w:tcW w:w="2693" w:type="dxa"/>
            <w:shd w:val="clear" w:color="auto" w:fill="auto"/>
          </w:tcPr>
          <w:p w14:paraId="32BAFCE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認識獨木舟、槳、救生衣的類型。</w:t>
            </w:r>
          </w:p>
          <w:p w14:paraId="4A8423B9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能經由引導學習來了解獨木舟動作之原理。</w:t>
            </w:r>
          </w:p>
          <w:p w14:paraId="4A5B3DD5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了解如何利用力量來輔助划船的動作。</w:t>
            </w:r>
          </w:p>
          <w:p w14:paraId="295FF51D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能做出獨木舟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基本槳法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614B201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培養水中自救與救援能力。</w:t>
            </w:r>
          </w:p>
          <w:p w14:paraId="42B759F2" w14:textId="1A1BFCC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能夠組成彼此信任與並相互合作的團隊。</w:t>
            </w:r>
          </w:p>
        </w:tc>
        <w:tc>
          <w:tcPr>
            <w:tcW w:w="1559" w:type="dxa"/>
            <w:shd w:val="clear" w:color="auto" w:fill="auto"/>
          </w:tcPr>
          <w:p w14:paraId="054BB85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0F0282F1" w14:textId="3EBD755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2F7C1B9" w14:textId="77777777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J1</w:t>
            </w:r>
          </w:p>
          <w:p w14:paraId="6E660BD9" w14:textId="1D0E9D9C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3C9A8B5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6CB322A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單元六</w:t>
            </w:r>
          </w:p>
          <w:p w14:paraId="2F447DB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力爭上游</w:t>
            </w:r>
          </w:p>
          <w:p w14:paraId="7196A4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3A2CB5E" w14:textId="3B3FFA5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獨木舟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划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力出場</w:t>
            </w:r>
          </w:p>
        </w:tc>
        <w:tc>
          <w:tcPr>
            <w:tcW w:w="3118" w:type="dxa"/>
            <w:shd w:val="clear" w:color="auto" w:fill="auto"/>
          </w:tcPr>
          <w:p w14:paraId="17AD66E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251A64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4164BD0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0B450B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了解運動在美學上的特質與表現方式。</w:t>
            </w:r>
          </w:p>
          <w:p w14:paraId="308A606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67607EA8" w14:textId="47A0AE3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</w:tc>
        <w:tc>
          <w:tcPr>
            <w:tcW w:w="2552" w:type="dxa"/>
            <w:shd w:val="clear" w:color="auto" w:fill="auto"/>
          </w:tcPr>
          <w:p w14:paraId="7BE7E4FE" w14:textId="516E7B3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Cc-Ⅳ-1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水域休閒運動綜合應用。</w:t>
            </w:r>
          </w:p>
        </w:tc>
        <w:tc>
          <w:tcPr>
            <w:tcW w:w="2693" w:type="dxa"/>
            <w:shd w:val="clear" w:color="auto" w:fill="auto"/>
          </w:tcPr>
          <w:p w14:paraId="681E078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認識獨木舟、槳、救生衣的類型。</w:t>
            </w:r>
          </w:p>
          <w:p w14:paraId="6314E49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能經由引導學習來了解獨木舟動作之原理。</w:t>
            </w:r>
          </w:p>
          <w:p w14:paraId="33938247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了解如何利用力量來輔助划船的動作。</w:t>
            </w:r>
          </w:p>
          <w:p w14:paraId="3CF9A174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能做出獨木舟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基本槳法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4FB3B9C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培養水中自救與救援能力。</w:t>
            </w:r>
          </w:p>
          <w:p w14:paraId="0A48EF0B" w14:textId="3CEBE56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能夠組成彼此信任與並相互合作的團隊。</w:t>
            </w:r>
          </w:p>
        </w:tc>
        <w:tc>
          <w:tcPr>
            <w:tcW w:w="1559" w:type="dxa"/>
            <w:shd w:val="clear" w:color="auto" w:fill="auto"/>
          </w:tcPr>
          <w:p w14:paraId="2C5C62B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B073BC2" w14:textId="40CDA5B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184D597" w14:textId="77777777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海</w:t>
            </w: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J1</w:t>
            </w:r>
          </w:p>
          <w:p w14:paraId="4F8C553F" w14:textId="72CDF13B" w:rsidR="009404A0" w:rsidRPr="00FC01BA" w:rsidRDefault="009404A0" w:rsidP="009404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adjustRightInd w:val="0"/>
              <w:snapToGrid w:val="0"/>
              <w:spacing w:line="0" w:lineRule="atLeast"/>
              <w:ind w:leftChars="-1" w:hangingChars="1" w:hanging="2"/>
              <w:textDirection w:val="btLr"/>
              <w:textAlignment w:val="baseline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J1</w:t>
            </w:r>
            <w:r w:rsidRPr="00FC01BA">
              <w:rPr>
                <w:rFonts w:ascii="Times New Roman" w:eastAsia="標楷體" w:hAnsi="Times New Roman" w:cs="Times New Roman"/>
                <w:kern w:val="3"/>
                <w:position w:val="-1"/>
                <w:szCs w:val="24"/>
              </w:rPr>
              <w:t>。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060CFE5D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1DCE153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0611021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558A637B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C644DF1" w14:textId="39173CD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藤球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空中格鬥</w:t>
            </w:r>
          </w:p>
        </w:tc>
        <w:tc>
          <w:tcPr>
            <w:tcW w:w="3118" w:type="dxa"/>
            <w:shd w:val="clear" w:color="auto" w:fill="auto"/>
          </w:tcPr>
          <w:p w14:paraId="540E770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49F8E1E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6BFFCBC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4F3AC36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1C6816E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60442B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4d-Ⅳ-1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發展適合個人之專項運動技能。</w:t>
            </w:r>
          </w:p>
          <w:p w14:paraId="4F0ECF92" w14:textId="32554AC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063DF6A6" w14:textId="6411B55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553BCB2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認識藤球運動的特性與規則。</w:t>
            </w:r>
          </w:p>
          <w:p w14:paraId="71EDDFA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理解運動前伸展的重要性。</w:t>
            </w:r>
          </w:p>
          <w:p w14:paraId="4DAACC6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透過遊戲來思考動作應用的時機。</w:t>
            </w:r>
          </w:p>
          <w:p w14:paraId="2C6FB20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能協調控制身體各個部位的力量來進行控球動作。</w:t>
            </w:r>
          </w:p>
          <w:p w14:paraId="540D9BF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能感受省力及準確之擊球動作。</w:t>
            </w:r>
          </w:p>
          <w:p w14:paraId="29265D3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培養定點發球過網的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穩定性，進一步學習移位回擊球的能力。</w:t>
            </w:r>
          </w:p>
          <w:p w14:paraId="122BF348" w14:textId="3FD360D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252102E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3B20D4BE" w14:textId="7E791A3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0CB664B9" w14:textId="2A141BA0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758E50B7" w14:textId="749CDAE9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3F979BE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9404A0" w:rsidRPr="00FC01BA" w:rsidRDefault="009404A0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86CD3B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0202067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22BEE31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EA7A72B" w14:textId="1019C2D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藤球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空中格鬥</w:t>
            </w:r>
          </w:p>
        </w:tc>
        <w:tc>
          <w:tcPr>
            <w:tcW w:w="3118" w:type="dxa"/>
            <w:shd w:val="clear" w:color="auto" w:fill="auto"/>
          </w:tcPr>
          <w:p w14:paraId="39BF257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750D525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1B1CED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3FCD91B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C5C03E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010DA5E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發展適合個人之專項運動技能。</w:t>
            </w:r>
          </w:p>
          <w:p w14:paraId="20C4D75E" w14:textId="03A18C1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A86F436" w14:textId="7265EAA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71594B0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認識藤球運動的特性與規則。</w:t>
            </w:r>
          </w:p>
          <w:p w14:paraId="099FEC3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理解運動前伸展的重要性。</w:t>
            </w:r>
          </w:p>
          <w:p w14:paraId="5735B4F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透過遊戲來思考動作應用的時機。</w:t>
            </w:r>
          </w:p>
          <w:p w14:paraId="426BA63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能協調控制身體各個部位的力量來進行控球動作。</w:t>
            </w:r>
          </w:p>
          <w:p w14:paraId="36D57BC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能感受省力及準確之擊球動作。</w:t>
            </w:r>
          </w:p>
          <w:p w14:paraId="36FB5B2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培養定點發球過網的穩定性，進一步學習移位回擊球的能力。</w:t>
            </w:r>
          </w:p>
          <w:p w14:paraId="665384E5" w14:textId="63E51F1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AE4181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  <w:p w14:paraId="2D1E37C2" w14:textId="5B7E0F50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分組競賽</w:t>
            </w:r>
          </w:p>
        </w:tc>
        <w:tc>
          <w:tcPr>
            <w:tcW w:w="1276" w:type="dxa"/>
            <w:shd w:val="clear" w:color="auto" w:fill="auto"/>
          </w:tcPr>
          <w:p w14:paraId="05D44371" w14:textId="17D28062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7B4DDCE6" w14:textId="2058F500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2C56CE4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62F7C5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53C80A5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3C42B52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22941860" w14:textId="662B8BE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桌球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蓄勢待發</w:t>
            </w:r>
          </w:p>
        </w:tc>
        <w:tc>
          <w:tcPr>
            <w:tcW w:w="3118" w:type="dxa"/>
            <w:shd w:val="clear" w:color="auto" w:fill="auto"/>
          </w:tcPr>
          <w:p w14:paraId="3FDDACA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3634D94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24817B5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互動。</w:t>
            </w:r>
          </w:p>
          <w:p w14:paraId="1665E26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5DAB071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053C0BB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2677DCF7" w14:textId="6B9A702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4d-IV-2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5F64AB26" w14:textId="6EA51DD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3A58EFA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認識桌球比賽單打規則。</w:t>
            </w:r>
          </w:p>
          <w:p w14:paraId="00EE388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4DFC481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能了解桌球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正拍攻球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以及步法的分解動作。</w:t>
            </w:r>
          </w:p>
          <w:p w14:paraId="6267B15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正拍攻球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結合步法的動作。</w:t>
            </w:r>
          </w:p>
          <w:p w14:paraId="3F0C3BD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培養控球落點瞄準目標物的能力。</w:t>
            </w:r>
          </w:p>
          <w:p w14:paraId="3406AC38" w14:textId="5361698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101E618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7F09AAE5" w14:textId="788F45B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0EE0921" w14:textId="33D8B204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00ADE2B8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58A94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226315E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4E4B5A1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6E252615" w14:textId="3BCB054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桌球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蓄勢待發</w:t>
            </w:r>
          </w:p>
        </w:tc>
        <w:tc>
          <w:tcPr>
            <w:tcW w:w="3118" w:type="dxa"/>
            <w:shd w:val="clear" w:color="auto" w:fill="auto"/>
          </w:tcPr>
          <w:p w14:paraId="073DF35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6EAD810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113D139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6F25342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表現自信樂觀、勇於挑戰的學習態度。</w:t>
            </w:r>
          </w:p>
          <w:p w14:paraId="014E09F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9E12E4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運用運動比賽中的各種策略。</w:t>
            </w:r>
          </w:p>
          <w:p w14:paraId="2232D5F0" w14:textId="3EB8788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4d-IV-2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134617A8" w14:textId="65251444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Ha-Ⅳ-1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191E3FA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認識桌球比賽單打規則。</w:t>
            </w:r>
          </w:p>
          <w:p w14:paraId="387C6BD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1841FB3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能了解桌球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正拍攻球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以及步法的分解動作。</w:t>
            </w:r>
          </w:p>
          <w:p w14:paraId="364F13D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能做出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正拍攻球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結合步法的動作。</w:t>
            </w:r>
          </w:p>
          <w:p w14:paraId="12BA0FE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培養控球落點瞄準目標物的能力。</w:t>
            </w:r>
          </w:p>
          <w:p w14:paraId="030635BE" w14:textId="0700EC1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348F8B3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204865DC" w14:textId="01DD050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1478665E" w14:textId="687FF72F" w:rsidR="009404A0" w:rsidRPr="00FC01BA" w:rsidRDefault="009404A0" w:rsidP="009404A0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A59AC93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第十七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C22FCF8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554F8824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6726A2F2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7998DA4C" w14:textId="5045FDE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羽球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羽日俱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進</w:t>
            </w:r>
          </w:p>
        </w:tc>
        <w:tc>
          <w:tcPr>
            <w:tcW w:w="3118" w:type="dxa"/>
            <w:shd w:val="clear" w:color="auto" w:fill="auto"/>
          </w:tcPr>
          <w:p w14:paraId="753A7B7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F9E8AF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604736A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27093CC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286C6A8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4c-IV-1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  <w:p w14:paraId="77FB7BC5" w14:textId="62401356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4d-IV-3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67A1EAB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Ha-IV-1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</w:t>
            </w:r>
          </w:p>
          <w:p w14:paraId="05C83B37" w14:textId="49B61ECF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隊戰術。</w:t>
            </w:r>
          </w:p>
        </w:tc>
        <w:tc>
          <w:tcPr>
            <w:tcW w:w="2693" w:type="dxa"/>
            <w:shd w:val="clear" w:color="auto" w:fill="auto"/>
          </w:tcPr>
          <w:p w14:paraId="3424B7D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學會後場攻擊技術的使用時機，並建立後場擊球之基本能力。</w:t>
            </w:r>
          </w:p>
          <w:p w14:paraId="7FAD24F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後場切球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動作要領與應用，以及學會拍面擊球位置並建立正確發力。</w:t>
            </w:r>
          </w:p>
          <w:p w14:paraId="306F251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能了解羽球切球之類型並能在比賽中欣賞。</w:t>
            </w:r>
          </w:p>
          <w:p w14:paraId="6D947030" w14:textId="32EEC0C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能學會切球的應用方法，並實際執行於比賽中。</w:t>
            </w:r>
          </w:p>
        </w:tc>
        <w:tc>
          <w:tcPr>
            <w:tcW w:w="1559" w:type="dxa"/>
            <w:shd w:val="clear" w:color="auto" w:fill="auto"/>
          </w:tcPr>
          <w:p w14:paraId="72A0DF04" w14:textId="6476DDE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09886C7" w14:textId="3F2B074F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77508B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68515552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347A5FC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55BA29B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61DE4C8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40CA7463" w14:textId="282BDAF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羽球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羽日俱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進</w:t>
            </w:r>
          </w:p>
        </w:tc>
        <w:tc>
          <w:tcPr>
            <w:tcW w:w="3118" w:type="dxa"/>
            <w:shd w:val="clear" w:color="auto" w:fill="auto"/>
          </w:tcPr>
          <w:p w14:paraId="58B7B96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B4F869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54EC471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展現運動欣賞的技巧，體驗生活的美感。</w:t>
            </w:r>
          </w:p>
          <w:p w14:paraId="076F580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5591D4B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4c-IV-1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分析並善用運動相關之科技、資訊、媒體、產品與服務。</w:t>
            </w:r>
          </w:p>
          <w:p w14:paraId="31DFC319" w14:textId="569B7E0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4d-IV-3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執行提升體適能的身體活動。</w:t>
            </w:r>
          </w:p>
        </w:tc>
        <w:tc>
          <w:tcPr>
            <w:tcW w:w="2552" w:type="dxa"/>
            <w:shd w:val="clear" w:color="auto" w:fill="auto"/>
          </w:tcPr>
          <w:p w14:paraId="6EAA3E3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Ha-IV-1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網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牆性球類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運動動作組合及團</w:t>
            </w:r>
          </w:p>
          <w:p w14:paraId="704C5458" w14:textId="14216FF7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隊戰術。</w:t>
            </w:r>
          </w:p>
        </w:tc>
        <w:tc>
          <w:tcPr>
            <w:tcW w:w="2693" w:type="dxa"/>
            <w:shd w:val="clear" w:color="auto" w:fill="auto"/>
          </w:tcPr>
          <w:p w14:paraId="2F193B8B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學會後場攻擊技術的使用時機，並建立後場擊球之基本能力。</w:t>
            </w:r>
          </w:p>
          <w:p w14:paraId="760E0E7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後場切球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動作要領與應用，以及學會拍面擊球位置並建立正確發力。</w:t>
            </w:r>
          </w:p>
          <w:p w14:paraId="144F1786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能了解羽球切球之類型並能在比賽中欣賞。</w:t>
            </w:r>
          </w:p>
          <w:p w14:paraId="3B4CB200" w14:textId="39462D0C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能學會切球的應用方法，並實際執行於比賽中。</w:t>
            </w:r>
          </w:p>
        </w:tc>
        <w:tc>
          <w:tcPr>
            <w:tcW w:w="1559" w:type="dxa"/>
            <w:shd w:val="clear" w:color="auto" w:fill="auto"/>
          </w:tcPr>
          <w:p w14:paraId="0855718F" w14:textId="750148D8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0F24055" w14:textId="4D548625" w:rsidR="009404A0" w:rsidRPr="00FC01BA" w:rsidRDefault="009404A0" w:rsidP="00E835F4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DE5C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4E384EB6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70660B0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5AB80B8A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619F9189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30321E1" w14:textId="419F1DE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攻守兼備</w:t>
            </w:r>
          </w:p>
        </w:tc>
        <w:tc>
          <w:tcPr>
            <w:tcW w:w="3118" w:type="dxa"/>
            <w:shd w:val="clear" w:color="auto" w:fill="auto"/>
          </w:tcPr>
          <w:p w14:paraId="1C00930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5D164E0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3BBB9F5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27DC5C5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4BCF54F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6BFC508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7A37728D" w14:textId="49A9B34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3C3285CE" w14:textId="2F4C29F2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3924460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3F9EB370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能了解慢速壘球守備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的陣型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46569B1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能經由經驗來了解投手投球之原理。</w:t>
            </w:r>
          </w:p>
          <w:p w14:paraId="0387AAA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了解如何利用身體部位力量來完成投球動作。</w:t>
            </w:r>
          </w:p>
          <w:p w14:paraId="06AB7DF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能比較出較省力之投球動作。</w:t>
            </w:r>
          </w:p>
          <w:p w14:paraId="7C0C8C1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培養穩定投球的能力。</w:t>
            </w:r>
          </w:p>
          <w:p w14:paraId="79440FF7" w14:textId="0867A8B3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508B285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432578A8" w14:textId="0598341B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255863D6" w14:textId="371A6C31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4AFADB17" w14:textId="4664EA7B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0F929DAD" w14:textId="74995A74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7ABD5180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14:paraId="4117BC3C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469D1C7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1459024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1E4645DB" w14:textId="35BA295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攻守兼備</w:t>
            </w:r>
          </w:p>
        </w:tc>
        <w:tc>
          <w:tcPr>
            <w:tcW w:w="3118" w:type="dxa"/>
            <w:shd w:val="clear" w:color="auto" w:fill="auto"/>
          </w:tcPr>
          <w:p w14:paraId="1184385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8728FE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7E06E45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69728E2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的身體控制能力，發展專項運動技能。</w:t>
            </w:r>
          </w:p>
          <w:p w14:paraId="6AC48958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10D5D5A1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08F29EF4" w14:textId="7671411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5EC8B98D" w14:textId="08A98019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533B16F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1CEE2269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能了解慢速壘球守備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的陣型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76AACD9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能經由經驗來了解投手投球之原理。</w:t>
            </w:r>
          </w:p>
          <w:p w14:paraId="119E039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了解如何利用身體部位力量來完成投球動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作。</w:t>
            </w:r>
          </w:p>
          <w:p w14:paraId="75FC29F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能比較出較省力之投球動作。</w:t>
            </w:r>
          </w:p>
          <w:p w14:paraId="65E3DE5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培養穩定投球的能力。</w:t>
            </w:r>
          </w:p>
          <w:p w14:paraId="558337EE" w14:textId="71D4E31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58665C4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lastRenderedPageBreak/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260579E8" w14:textId="69EE386D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3EE36C39" w14:textId="61B183E7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35BB9648" w14:textId="09FD2E0D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J2 </w:t>
            </w:r>
          </w:p>
          <w:p w14:paraId="3B2287F5" w14:textId="32DACA68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9404A0" w:rsidRPr="00FC01BA" w14:paraId="5A7DED6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9404A0" w:rsidRPr="00FC01BA" w:rsidRDefault="009404A0" w:rsidP="00E02A7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7D1D28F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單元七</w:t>
            </w:r>
          </w:p>
          <w:p w14:paraId="67877371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球類進階</w:t>
            </w:r>
          </w:p>
          <w:p w14:paraId="5264986E" w14:textId="77777777" w:rsidR="009404A0" w:rsidRPr="00FC01BA" w:rsidRDefault="009404A0" w:rsidP="00FC01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4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章</w:t>
            </w:r>
          </w:p>
          <w:p w14:paraId="53C98C01" w14:textId="7838A0C1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壘球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攻守兼備</w:t>
            </w:r>
          </w:p>
        </w:tc>
        <w:tc>
          <w:tcPr>
            <w:tcW w:w="3118" w:type="dxa"/>
            <w:shd w:val="clear" w:color="auto" w:fill="auto"/>
          </w:tcPr>
          <w:p w14:paraId="4375E23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了解各項運動基礎原理和規則。</w:t>
            </w:r>
          </w:p>
          <w:p w14:paraId="1C754BC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1d-Ⅳ-1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了解各項運動技能原理。</w:t>
            </w:r>
          </w:p>
          <w:p w14:paraId="5AE8D04E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2c-Ⅳ-2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表現利他合群的態度，與他人理性溝通與和諧互動。</w:t>
            </w:r>
          </w:p>
          <w:p w14:paraId="308C3753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3c-Ⅳ-1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表現局部或全身性的身體控制能力，發展專項運動技能。</w:t>
            </w:r>
          </w:p>
          <w:p w14:paraId="0E332FB7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運用運動技術的學習策略。</w:t>
            </w:r>
          </w:p>
          <w:p w14:paraId="5CBA3AAC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3d-Ⅳ-3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應用思考與分析能力，解決運動情境的問題。</w:t>
            </w:r>
          </w:p>
          <w:p w14:paraId="760CEE68" w14:textId="6F69C55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4d-IV-2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執行個人運動計畫，實際參與身體活動。</w:t>
            </w:r>
          </w:p>
        </w:tc>
        <w:tc>
          <w:tcPr>
            <w:tcW w:w="2552" w:type="dxa"/>
            <w:shd w:val="clear" w:color="auto" w:fill="auto"/>
          </w:tcPr>
          <w:p w14:paraId="69230922" w14:textId="6D42E745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Hd-Ⅳ-1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守備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/</w:t>
            </w:r>
            <w:proofErr w:type="gramStart"/>
            <w:r w:rsidRPr="00FC01BA">
              <w:rPr>
                <w:rFonts w:ascii="Times New Roman" w:eastAsia="標楷體" w:hAnsi="Times New Roman" w:cs="Times New Roman"/>
                <w:szCs w:val="24"/>
              </w:rPr>
              <w:t>跑分性</w:t>
            </w:r>
            <w:proofErr w:type="gramEnd"/>
            <w:r w:rsidRPr="00FC01BA">
              <w:rPr>
                <w:rFonts w:ascii="Times New Roman" w:eastAsia="標楷體" w:hAnsi="Times New Roman" w:cs="Times New Roman"/>
                <w:szCs w:val="24"/>
              </w:rPr>
              <w:t>球類運動動作組合及團隊戰術。</w:t>
            </w:r>
          </w:p>
        </w:tc>
        <w:tc>
          <w:tcPr>
            <w:tcW w:w="2693" w:type="dxa"/>
            <w:shd w:val="clear" w:color="auto" w:fill="auto"/>
          </w:tcPr>
          <w:p w14:paraId="6BD3F95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1.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能遵守球場上安全規則及遊戲規則。</w:t>
            </w:r>
          </w:p>
          <w:p w14:paraId="3E1121D2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能了解慢速壘球守備</w:t>
            </w:r>
            <w:proofErr w:type="gramStart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的陣型</w:t>
            </w:r>
            <w:proofErr w:type="gramEnd"/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  <w:p w14:paraId="324B5D84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能經由經驗來了解投手投球之原理。</w:t>
            </w:r>
          </w:p>
          <w:p w14:paraId="104F5DD5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了解如何利用身體部位力量來完成投球動作。</w:t>
            </w:r>
          </w:p>
          <w:p w14:paraId="4FCF75CA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能比較出較省力之投球動作。</w:t>
            </w:r>
          </w:p>
          <w:p w14:paraId="64E6B62D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6.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培養穩定投球的能力。</w:t>
            </w:r>
          </w:p>
          <w:p w14:paraId="00225936" w14:textId="01E7B67E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7.</w:t>
            </w:r>
            <w:r w:rsidRPr="00FC01BA">
              <w:rPr>
                <w:rFonts w:ascii="Times New Roman" w:eastAsia="標楷體" w:hAnsi="Times New Roman" w:cs="Times New Roman"/>
                <w:color w:val="000000"/>
                <w:szCs w:val="24"/>
              </w:rPr>
              <w:t>相互合作的班級氣氛。</w:t>
            </w:r>
          </w:p>
        </w:tc>
        <w:tc>
          <w:tcPr>
            <w:tcW w:w="1559" w:type="dxa"/>
            <w:shd w:val="clear" w:color="auto" w:fill="auto"/>
          </w:tcPr>
          <w:p w14:paraId="7D2DB01F" w14:textId="77777777" w:rsidR="009404A0" w:rsidRPr="00FC01BA" w:rsidRDefault="009404A0" w:rsidP="00FC01BA">
            <w:pPr>
              <w:adjustRightInd w:val="0"/>
              <w:snapToGrid w:val="0"/>
              <w:spacing w:line="0" w:lineRule="atLeas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上課參與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態度檢核</w:t>
            </w:r>
          </w:p>
          <w:p w14:paraId="40C529C2" w14:textId="5CCAA25A" w:rsidR="009404A0" w:rsidRPr="00FC01BA" w:rsidRDefault="009404A0" w:rsidP="00FC01B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技能測驗</w:t>
            </w:r>
          </w:p>
        </w:tc>
        <w:tc>
          <w:tcPr>
            <w:tcW w:w="1276" w:type="dxa"/>
            <w:shd w:val="clear" w:color="auto" w:fill="auto"/>
          </w:tcPr>
          <w:p w14:paraId="55886BB1" w14:textId="536585E8" w:rsidR="009404A0" w:rsidRPr="00FC01BA" w:rsidRDefault="009404A0" w:rsidP="0033582F">
            <w:pPr>
              <w:topLinePunct/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J1 </w:t>
            </w:r>
          </w:p>
          <w:p w14:paraId="6D983985" w14:textId="78CEE53A" w:rsidR="009404A0" w:rsidRPr="00FC01BA" w:rsidRDefault="009404A0" w:rsidP="0033582F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>J2</w:t>
            </w:r>
          </w:p>
          <w:p w14:paraId="66DFD9B5" w14:textId="1DAA95CC" w:rsidR="009404A0" w:rsidRPr="00FC01BA" w:rsidRDefault="009404A0" w:rsidP="009404A0">
            <w:pPr>
              <w:adjustRightInd w:val="0"/>
              <w:snapToGrid w:val="0"/>
              <w:spacing w:line="0" w:lineRule="atLeast"/>
              <w:rPr>
                <w:rFonts w:ascii="Times New Roman" w:eastAsia="標楷體" w:hAnsi="Times New Roman" w:cs="Times New Roman"/>
                <w:szCs w:val="24"/>
              </w:rPr>
            </w:pPr>
            <w:r w:rsidRPr="00FC01BA">
              <w:rPr>
                <w:rFonts w:ascii="Times New Roman" w:eastAsia="標楷體" w:hAnsi="Times New Roman" w:cs="Times New Roman"/>
                <w:szCs w:val="24"/>
              </w:rPr>
              <w:t>品</w:t>
            </w:r>
            <w:r w:rsidRPr="00FC01BA">
              <w:rPr>
                <w:rFonts w:ascii="Times New Roman" w:eastAsia="標楷體" w:hAnsi="Times New Roman" w:cs="Times New Roman"/>
                <w:szCs w:val="24"/>
              </w:rPr>
              <w:t xml:space="preserve">J8 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9404A0" w:rsidRPr="00FC01BA" w:rsidRDefault="009404A0" w:rsidP="00E02A70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23462854" w14:textId="65DA9AB0" w:rsidR="0037465C" w:rsidRPr="0044799D" w:rsidRDefault="0037465C">
      <w:pPr>
        <w:rPr>
          <w:rFonts w:ascii="Times New Roman" w:eastAsia="標楷體" w:hAnsi="Times New Roman" w:cs="Times New Roman"/>
        </w:rPr>
      </w:pPr>
      <w:bookmarkStart w:id="0" w:name="_GoBack"/>
      <w:bookmarkEnd w:id="0"/>
    </w:p>
    <w:sectPr w:rsidR="0037465C" w:rsidRPr="0044799D" w:rsidSect="00FC01BA">
      <w:pgSz w:w="16838" w:h="11906" w:orient="landscape"/>
      <w:pgMar w:top="567" w:right="567" w:bottom="567" w:left="567" w:header="567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823E7" w14:textId="77777777" w:rsidR="00EB4AFA" w:rsidRDefault="00EB4AFA" w:rsidP="00C05D0A">
      <w:r>
        <w:separator/>
      </w:r>
    </w:p>
  </w:endnote>
  <w:endnote w:type="continuationSeparator" w:id="0">
    <w:p w14:paraId="1A225E38" w14:textId="77777777" w:rsidR="00EB4AFA" w:rsidRDefault="00EB4AFA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7C544C" w:rsidRDefault="007C54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4A0" w:rsidRPr="009404A0">
          <w:rPr>
            <w:noProof/>
            <w:lang w:val="zh-TW"/>
          </w:rPr>
          <w:t>16</w:t>
        </w:r>
        <w:r>
          <w:fldChar w:fldCharType="end"/>
        </w:r>
      </w:p>
    </w:sdtContent>
  </w:sdt>
  <w:p w14:paraId="7E8B6EBF" w14:textId="77777777" w:rsidR="007C544C" w:rsidRDefault="007C54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269E9" w14:textId="77777777" w:rsidR="00EB4AFA" w:rsidRDefault="00EB4AFA" w:rsidP="00C05D0A">
      <w:r>
        <w:separator/>
      </w:r>
    </w:p>
  </w:footnote>
  <w:footnote w:type="continuationSeparator" w:id="0">
    <w:p w14:paraId="68A9E333" w14:textId="77777777" w:rsidR="00EB4AFA" w:rsidRDefault="00EB4AFA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1232D2"/>
    <w:rsid w:val="0016715E"/>
    <w:rsid w:val="0019790E"/>
    <w:rsid w:val="0033766A"/>
    <w:rsid w:val="0037465C"/>
    <w:rsid w:val="003774F0"/>
    <w:rsid w:val="0044799D"/>
    <w:rsid w:val="00545A88"/>
    <w:rsid w:val="00547E14"/>
    <w:rsid w:val="00550F7B"/>
    <w:rsid w:val="0056479F"/>
    <w:rsid w:val="005D6578"/>
    <w:rsid w:val="007B338D"/>
    <w:rsid w:val="007C544C"/>
    <w:rsid w:val="007F5B0B"/>
    <w:rsid w:val="00806C75"/>
    <w:rsid w:val="008139CA"/>
    <w:rsid w:val="009404A0"/>
    <w:rsid w:val="00B62D8E"/>
    <w:rsid w:val="00C05D0A"/>
    <w:rsid w:val="00C21AFF"/>
    <w:rsid w:val="00CD3CC9"/>
    <w:rsid w:val="00D15278"/>
    <w:rsid w:val="00D666C1"/>
    <w:rsid w:val="00E02A70"/>
    <w:rsid w:val="00E835F4"/>
    <w:rsid w:val="00EB4AFA"/>
    <w:rsid w:val="00F66F7F"/>
    <w:rsid w:val="00F85616"/>
    <w:rsid w:val="00FA025A"/>
    <w:rsid w:val="00FC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73A0F27"/>
  <w15:docId w15:val="{F4F2D212-8FD5-4554-B701-CC8606CB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customStyle="1" w:styleId="a9">
    <w:name w:val="表"/>
    <w:basedOn w:val="a"/>
    <w:autoRedefine/>
    <w:rsid w:val="003774F0"/>
    <w:pPr>
      <w:spacing w:line="0" w:lineRule="atLeast"/>
      <w:contextualSpacing/>
    </w:pPr>
    <w:rPr>
      <w:rFonts w:ascii="標楷體" w:eastAsia="標楷體" w:hAnsi="標楷體" w:cs="Roman P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DA625-9ED9-45B7-8A08-9A0B3F54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2278</Words>
  <Characters>12988</Characters>
  <Application>Microsoft Office Word</Application>
  <DocSecurity>0</DocSecurity>
  <Lines>108</Lines>
  <Paragraphs>30</Paragraphs>
  <ScaleCrop>false</ScaleCrop>
  <Company>Razer</Company>
  <LinksUpToDate>false</LinksUpToDate>
  <CharactersWithSpaces>15236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陳素琴</dc:creator>
  <cp:lastModifiedBy>user</cp:lastModifiedBy>
  <cp:revision>3</cp:revision>
  <dcterms:created xsi:type="dcterms:W3CDTF">2025-05-22T04:29:00Z</dcterms:created>
  <dcterms:modified xsi:type="dcterms:W3CDTF">2025-06-01T14:36:00Z</dcterms:modified>
</cp:coreProperties>
</file>