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96792" w14:textId="13747C73" w:rsidR="00D3669E" w:rsidRPr="00D86338" w:rsidRDefault="0028620E" w:rsidP="00C91070">
      <w:pPr>
        <w:jc w:val="center"/>
        <w:rPr>
          <w:rFonts w:ascii="標楷體" w:eastAsia="標楷體" w:hAnsi="標楷體"/>
          <w:b/>
          <w:sz w:val="36"/>
          <w:szCs w:val="36"/>
        </w:rPr>
      </w:pPr>
      <w:r w:rsidRPr="00D86338">
        <w:rPr>
          <w:rFonts w:ascii="標楷體" w:eastAsia="標楷體" w:hAnsi="標楷體" w:hint="eastAsia"/>
          <w:b/>
          <w:sz w:val="36"/>
          <w:szCs w:val="36"/>
        </w:rPr>
        <w:t>屏東縣立中正國中</w:t>
      </w:r>
      <w:r w:rsidR="00782371" w:rsidRPr="00D86338">
        <w:rPr>
          <w:rFonts w:ascii="標楷體" w:eastAsia="標楷體" w:hAnsi="標楷體" w:hint="eastAsia"/>
          <w:b/>
          <w:sz w:val="36"/>
          <w:szCs w:val="36"/>
        </w:rPr>
        <w:t>113</w:t>
      </w:r>
      <w:r w:rsidR="00F200EF" w:rsidRPr="00D86338">
        <w:rPr>
          <w:rFonts w:ascii="標楷體" w:eastAsia="標楷體" w:hAnsi="標楷體" w:hint="eastAsia"/>
          <w:b/>
          <w:sz w:val="36"/>
          <w:szCs w:val="36"/>
        </w:rPr>
        <w:t>學年度第二</w:t>
      </w:r>
      <w:r w:rsidRPr="00D86338">
        <w:rPr>
          <w:rFonts w:ascii="標楷體" w:eastAsia="標楷體" w:hAnsi="標楷體" w:hint="eastAsia"/>
          <w:b/>
          <w:sz w:val="36"/>
          <w:szCs w:val="36"/>
        </w:rPr>
        <w:t>學期</w:t>
      </w:r>
      <w:proofErr w:type="gramStart"/>
      <w:r w:rsidRPr="00D86338">
        <w:rPr>
          <w:rFonts w:ascii="標楷體" w:eastAsia="標楷體" w:hAnsi="標楷體" w:hint="eastAsia"/>
          <w:b/>
          <w:sz w:val="36"/>
          <w:szCs w:val="36"/>
        </w:rPr>
        <w:t>第</w:t>
      </w:r>
      <w:r w:rsidR="0064339E">
        <w:rPr>
          <w:rFonts w:ascii="標楷體" w:eastAsia="標楷體" w:hAnsi="標楷體" w:hint="eastAsia"/>
          <w:b/>
          <w:sz w:val="36"/>
          <w:szCs w:val="36"/>
        </w:rPr>
        <w:t>3</w:t>
      </w:r>
      <w:r w:rsidR="00352ED3" w:rsidRPr="00D86338">
        <w:rPr>
          <w:rFonts w:ascii="標楷體" w:eastAsia="標楷體" w:hAnsi="標楷體" w:hint="eastAsia"/>
          <w:b/>
          <w:sz w:val="36"/>
          <w:szCs w:val="36"/>
        </w:rPr>
        <w:t>次段</w:t>
      </w:r>
      <w:proofErr w:type="gramEnd"/>
      <w:r w:rsidR="00352ED3" w:rsidRPr="00D86338">
        <w:rPr>
          <w:rFonts w:ascii="標楷體" w:eastAsia="標楷體" w:hAnsi="標楷體" w:hint="eastAsia"/>
          <w:b/>
          <w:sz w:val="36"/>
          <w:szCs w:val="36"/>
        </w:rPr>
        <w:t>考八年級</w:t>
      </w:r>
      <w:r w:rsidR="00FC642E" w:rsidRPr="00D86338">
        <w:rPr>
          <w:rFonts w:ascii="標楷體" w:eastAsia="標楷體" w:hAnsi="標楷體" w:hint="eastAsia"/>
          <w:b/>
          <w:sz w:val="36"/>
          <w:szCs w:val="36"/>
        </w:rPr>
        <w:t>社會領域（</w:t>
      </w:r>
      <w:r w:rsidR="00352ED3" w:rsidRPr="00D86338">
        <w:rPr>
          <w:rFonts w:ascii="標楷體" w:eastAsia="標楷體" w:hAnsi="標楷體" w:hint="eastAsia"/>
          <w:b/>
          <w:sz w:val="36"/>
          <w:szCs w:val="36"/>
        </w:rPr>
        <w:t>公民</w:t>
      </w:r>
      <w:r w:rsidR="00FC642E" w:rsidRPr="00D86338">
        <w:rPr>
          <w:rFonts w:ascii="標楷體" w:eastAsia="標楷體" w:hAnsi="標楷體" w:hint="eastAsia"/>
          <w:b/>
          <w:sz w:val="36"/>
          <w:szCs w:val="36"/>
        </w:rPr>
        <w:t>）</w:t>
      </w:r>
      <w:r w:rsidR="00352ED3" w:rsidRPr="00D86338">
        <w:rPr>
          <w:rFonts w:ascii="標楷體" w:eastAsia="標楷體" w:hAnsi="標楷體" w:hint="eastAsia"/>
          <w:b/>
          <w:sz w:val="36"/>
          <w:szCs w:val="36"/>
        </w:rPr>
        <w:t>試題</w:t>
      </w:r>
      <w:r w:rsidR="0061100C" w:rsidRPr="00D86338">
        <w:rPr>
          <w:rFonts w:ascii="標楷體" w:eastAsia="標楷體" w:hAnsi="標楷體" w:hint="eastAsia"/>
          <w:b/>
          <w:sz w:val="36"/>
          <w:szCs w:val="36"/>
        </w:rPr>
        <w:t>卷</w:t>
      </w:r>
    </w:p>
    <w:p w14:paraId="13073850" w14:textId="2AAAA725" w:rsidR="0061100C" w:rsidRPr="00D86338" w:rsidRDefault="00D86338" w:rsidP="00C91070">
      <w:pPr>
        <w:rPr>
          <w:rFonts w:ascii="標楷體" w:eastAsia="標楷體" w:hAnsi="標楷體"/>
          <w:b/>
          <w:sz w:val="28"/>
          <w:szCs w:val="28"/>
        </w:rPr>
      </w:pPr>
      <w:r>
        <w:rPr>
          <w:rFonts w:ascii="標楷體" w:eastAsia="標楷體" w:hAnsi="標楷體" w:hint="eastAsia"/>
          <w:b/>
          <w:sz w:val="28"/>
          <w:szCs w:val="28"/>
        </w:rPr>
        <w:t xml:space="preserve">                                                       </w:t>
      </w:r>
      <w:r w:rsidR="0061100C" w:rsidRPr="00D86338">
        <w:rPr>
          <w:rFonts w:ascii="標楷體" w:eastAsia="標楷體" w:hAnsi="標楷體" w:hint="eastAsia"/>
          <w:b/>
          <w:sz w:val="28"/>
          <w:szCs w:val="28"/>
        </w:rPr>
        <w:t>八年</w:t>
      </w:r>
      <w:r w:rsidR="0061100C" w:rsidRPr="00D86338">
        <w:rPr>
          <w:rFonts w:ascii="標楷體" w:eastAsia="標楷體" w:hAnsi="標楷體" w:hint="eastAsia"/>
          <w:b/>
          <w:sz w:val="28"/>
          <w:szCs w:val="28"/>
          <w:u w:val="single"/>
        </w:rPr>
        <w:t xml:space="preserve">    </w:t>
      </w:r>
      <w:r w:rsidR="0061100C" w:rsidRPr="00D86338">
        <w:rPr>
          <w:rFonts w:ascii="標楷體" w:eastAsia="標楷體" w:hAnsi="標楷體" w:hint="eastAsia"/>
          <w:b/>
          <w:sz w:val="28"/>
          <w:szCs w:val="28"/>
        </w:rPr>
        <w:t>班  座號</w:t>
      </w:r>
      <w:r w:rsidR="0061100C" w:rsidRPr="00D86338">
        <w:rPr>
          <w:rFonts w:ascii="標楷體" w:eastAsia="標楷體" w:hAnsi="標楷體" w:hint="eastAsia"/>
          <w:b/>
          <w:sz w:val="28"/>
          <w:szCs w:val="28"/>
          <w:u w:val="single"/>
        </w:rPr>
        <w:t xml:space="preserve">    </w:t>
      </w:r>
      <w:r w:rsidR="0061100C" w:rsidRPr="00D86338">
        <w:rPr>
          <w:rFonts w:ascii="標楷體" w:eastAsia="標楷體" w:hAnsi="標楷體" w:hint="eastAsia"/>
          <w:b/>
          <w:sz w:val="28"/>
          <w:szCs w:val="28"/>
        </w:rPr>
        <w:t xml:space="preserve">  姓名</w:t>
      </w:r>
      <w:r w:rsidR="0061100C" w:rsidRPr="00D86338">
        <w:rPr>
          <w:rFonts w:ascii="標楷體" w:eastAsia="標楷體" w:hAnsi="標楷體" w:hint="eastAsia"/>
          <w:b/>
          <w:sz w:val="28"/>
          <w:szCs w:val="28"/>
          <w:u w:val="single"/>
        </w:rPr>
        <w:t xml:space="preserve">            </w:t>
      </w:r>
    </w:p>
    <w:p w14:paraId="17081AAC" w14:textId="442FCFBD" w:rsidR="0061100C" w:rsidRPr="00D86338" w:rsidRDefault="000C5966" w:rsidP="00C91070">
      <w:pPr>
        <w:rPr>
          <w:rFonts w:ascii="標楷體" w:eastAsia="標楷體" w:hAnsi="標楷體"/>
          <w:b/>
          <w:sz w:val="28"/>
          <w:szCs w:val="28"/>
        </w:rPr>
      </w:pPr>
      <w:r w:rsidRPr="00D86338">
        <w:rPr>
          <w:rFonts w:ascii="標楷體" w:eastAsia="標楷體" w:hAnsi="標楷體" w:hint="eastAsia"/>
          <w:b/>
          <w:sz w:val="28"/>
          <w:szCs w:val="28"/>
        </w:rPr>
        <w:t>※</w:t>
      </w:r>
      <w:r w:rsidR="0061100C" w:rsidRPr="00D86338">
        <w:rPr>
          <w:rFonts w:ascii="標楷體" w:eastAsia="標楷體" w:hAnsi="標楷體" w:hint="eastAsia"/>
          <w:b/>
          <w:sz w:val="28"/>
          <w:szCs w:val="28"/>
        </w:rPr>
        <w:t>請使用2B</w:t>
      </w:r>
      <w:r w:rsidR="00B2046D">
        <w:rPr>
          <w:rFonts w:ascii="標楷體" w:eastAsia="標楷體" w:hAnsi="標楷體" w:hint="eastAsia"/>
          <w:b/>
          <w:sz w:val="28"/>
          <w:szCs w:val="28"/>
        </w:rPr>
        <w:t>鉛筆將正確</w:t>
      </w:r>
      <w:proofErr w:type="gramStart"/>
      <w:r w:rsidR="00B2046D">
        <w:rPr>
          <w:rFonts w:ascii="標楷體" w:eastAsia="標楷體" w:hAnsi="標楷體" w:hint="eastAsia"/>
          <w:b/>
          <w:sz w:val="28"/>
          <w:szCs w:val="28"/>
        </w:rPr>
        <w:t>答案劃記於</w:t>
      </w:r>
      <w:proofErr w:type="gramEnd"/>
      <w:r w:rsidR="00B2046D">
        <w:rPr>
          <w:rFonts w:ascii="標楷體" w:eastAsia="標楷體" w:hAnsi="標楷體" w:hint="eastAsia"/>
          <w:b/>
          <w:sz w:val="28"/>
          <w:szCs w:val="28"/>
        </w:rPr>
        <w:t>答案卡，否則不予計分</w:t>
      </w:r>
    </w:p>
    <w:p w14:paraId="633DD87B" w14:textId="6BFC3D28" w:rsidR="004827C6" w:rsidRDefault="000C5966" w:rsidP="004827C6">
      <w:pPr>
        <w:rPr>
          <w:rFonts w:ascii="標楷體" w:eastAsia="標楷體" w:hAnsi="標楷體"/>
          <w:b/>
          <w:sz w:val="28"/>
          <w:szCs w:val="28"/>
        </w:rPr>
      </w:pPr>
      <w:r w:rsidRPr="00D86338">
        <w:rPr>
          <w:rFonts w:ascii="標楷體" w:eastAsia="標楷體" w:hAnsi="標楷體" w:hint="eastAsia"/>
          <w:b/>
          <w:sz w:val="28"/>
          <w:szCs w:val="28"/>
        </w:rPr>
        <w:t>※</w:t>
      </w:r>
      <w:r w:rsidR="0061100C" w:rsidRPr="00D86338">
        <w:rPr>
          <w:rFonts w:ascii="標楷體" w:eastAsia="標楷體" w:hAnsi="標楷體" w:hint="eastAsia"/>
          <w:b/>
          <w:sz w:val="28"/>
          <w:szCs w:val="28"/>
        </w:rPr>
        <w:t>配分：每題</w:t>
      </w:r>
      <w:r w:rsidR="00C41090">
        <w:rPr>
          <w:rFonts w:ascii="標楷體" w:eastAsia="標楷體" w:hAnsi="標楷體" w:hint="eastAsia"/>
          <w:b/>
          <w:sz w:val="28"/>
          <w:szCs w:val="28"/>
        </w:rPr>
        <w:t>4</w:t>
      </w:r>
      <w:r w:rsidR="0061100C" w:rsidRPr="00D86338">
        <w:rPr>
          <w:rFonts w:ascii="標楷體" w:eastAsia="標楷體" w:hAnsi="標楷體" w:hint="eastAsia"/>
          <w:b/>
          <w:sz w:val="28"/>
          <w:szCs w:val="28"/>
        </w:rPr>
        <w:t>分，共100</w:t>
      </w:r>
      <w:r w:rsidR="00B2046D">
        <w:rPr>
          <w:rFonts w:ascii="標楷體" w:eastAsia="標楷體" w:hAnsi="標楷體" w:hint="eastAsia"/>
          <w:b/>
          <w:sz w:val="28"/>
          <w:szCs w:val="28"/>
        </w:rPr>
        <w:t>分</w:t>
      </w:r>
    </w:p>
    <w:p w14:paraId="56139AC9" w14:textId="77777777" w:rsidR="00C41090" w:rsidRPr="00C41090" w:rsidRDefault="00C41090" w:rsidP="00C41090">
      <w:pPr>
        <w:widowControl w:val="0"/>
        <w:rPr>
          <w:rFonts w:eastAsia="新細明體"/>
          <w:kern w:val="2"/>
          <w:szCs w:val="22"/>
        </w:rPr>
      </w:pPr>
      <w:r w:rsidRPr="00C41090">
        <w:rPr>
          <w:rFonts w:eastAsia="新細明體"/>
          <w:kern w:val="2"/>
          <w:szCs w:val="22"/>
        </w:rPr>
        <w:t>一、單題</w:t>
      </w:r>
      <w:r w:rsidRPr="00C41090">
        <w:rPr>
          <w:rFonts w:eastAsia="新細明體"/>
          <w:kern w:val="2"/>
          <w:szCs w:val="22"/>
        </w:rPr>
        <w:t>(</w:t>
      </w:r>
      <w:r w:rsidRPr="00C41090">
        <w:rPr>
          <w:rFonts w:eastAsia="新細明體"/>
          <w:kern w:val="2"/>
          <w:szCs w:val="22"/>
        </w:rPr>
        <w:t>選出一個最正確的答案</w:t>
      </w:r>
      <w:r w:rsidRPr="00C41090">
        <w:rPr>
          <w:rFonts w:eastAsia="新細明體"/>
          <w:kern w:val="2"/>
          <w:szCs w:val="22"/>
        </w:rPr>
        <w:t xml:space="preserve">) </w:t>
      </w:r>
    </w:p>
    <w:p w14:paraId="4925EB02" w14:textId="77777777" w:rsidR="00C41090" w:rsidRPr="00C41090" w:rsidRDefault="00C41090" w:rsidP="00C41090">
      <w:pPr>
        <w:widowControl w:val="0"/>
        <w:rPr>
          <w:rFonts w:eastAsia="新細明體"/>
          <w:kern w:val="2"/>
          <w:szCs w:val="22"/>
        </w:rPr>
      </w:pPr>
    </w:p>
    <w:p w14:paraId="4EB58B56" w14:textId="7F76A844" w:rsidR="00C41090" w:rsidRPr="00C41090" w:rsidRDefault="00C41090" w:rsidP="009F3FD5">
      <w:pPr>
        <w:widowControl w:val="0"/>
        <w:ind w:left="432" w:hangingChars="180" w:hanging="432"/>
        <w:rPr>
          <w:rFonts w:eastAsia="新細明體"/>
          <w:kern w:val="2"/>
          <w:szCs w:val="22"/>
        </w:rPr>
      </w:pPr>
      <w:r w:rsidRPr="00C41090">
        <w:rPr>
          <w:rFonts w:eastAsia="新細明體" w:hint="eastAsia"/>
          <w:kern w:val="2"/>
          <w:szCs w:val="22"/>
        </w:rPr>
        <w:t>1</w:t>
      </w:r>
      <w:r w:rsidRPr="00C41090">
        <w:rPr>
          <w:rFonts w:eastAsia="新細明體"/>
          <w:kern w:val="2"/>
          <w:szCs w:val="22"/>
        </w:rPr>
        <w:t>.</w:t>
      </w:r>
      <w:r w:rsidR="009F3FD5">
        <w:rPr>
          <w:rFonts w:eastAsia="新細明體"/>
          <w:kern w:val="2"/>
          <w:szCs w:val="22"/>
        </w:rPr>
        <w:tab/>
      </w:r>
      <w:r w:rsidRPr="00C41090">
        <w:rPr>
          <w:rFonts w:eastAsia="新細明體" w:hint="eastAsia"/>
          <w:kern w:val="2"/>
          <w:szCs w:val="22"/>
        </w:rPr>
        <w:t>下列四人所發表的言論，何者所述正確？</w:t>
      </w:r>
    </w:p>
    <w:tbl>
      <w:tblPr>
        <w:tblStyle w:val="3"/>
        <w:tblW w:w="11477" w:type="dxa"/>
        <w:tblInd w:w="421" w:type="dxa"/>
        <w:tblLook w:val="04A0" w:firstRow="1" w:lastRow="0" w:firstColumn="1" w:lastColumn="0" w:noHBand="0" w:noVBand="1"/>
      </w:tblPr>
      <w:tblGrid>
        <w:gridCol w:w="1129"/>
        <w:gridCol w:w="7805"/>
        <w:gridCol w:w="1267"/>
        <w:gridCol w:w="1276"/>
      </w:tblGrid>
      <w:tr w:rsidR="00C41090" w:rsidRPr="00C41090" w14:paraId="69CF3809" w14:textId="77777777" w:rsidTr="009F3FD5">
        <w:tc>
          <w:tcPr>
            <w:tcW w:w="1129" w:type="dxa"/>
          </w:tcPr>
          <w:p w14:paraId="25AF3364" w14:textId="77777777" w:rsidR="00C41090" w:rsidRPr="00C41090" w:rsidRDefault="00C41090" w:rsidP="00C41090">
            <w:pPr>
              <w:widowControl w:val="0"/>
              <w:jc w:val="center"/>
              <w:rPr>
                <w:rFonts w:eastAsia="新細明體"/>
                <w:kern w:val="2"/>
              </w:rPr>
            </w:pPr>
            <w:r w:rsidRPr="00C41090">
              <w:rPr>
                <w:rFonts w:eastAsia="新細明體" w:hint="eastAsia"/>
                <w:kern w:val="2"/>
              </w:rPr>
              <w:t>人物</w:t>
            </w:r>
          </w:p>
        </w:tc>
        <w:tc>
          <w:tcPr>
            <w:tcW w:w="7805" w:type="dxa"/>
          </w:tcPr>
          <w:p w14:paraId="4D53524D" w14:textId="77777777" w:rsidR="00C41090" w:rsidRPr="00C41090" w:rsidRDefault="00C41090" w:rsidP="00C41090">
            <w:pPr>
              <w:widowControl w:val="0"/>
              <w:jc w:val="center"/>
              <w:rPr>
                <w:rFonts w:eastAsia="新細明體"/>
                <w:kern w:val="2"/>
              </w:rPr>
            </w:pPr>
            <w:r w:rsidRPr="00C41090">
              <w:rPr>
                <w:rFonts w:eastAsia="新細明體" w:hint="eastAsia"/>
                <w:kern w:val="2"/>
              </w:rPr>
              <w:t>事件內容</w:t>
            </w:r>
          </w:p>
        </w:tc>
        <w:tc>
          <w:tcPr>
            <w:tcW w:w="1267" w:type="dxa"/>
          </w:tcPr>
          <w:p w14:paraId="10893F0C" w14:textId="77777777" w:rsidR="00C41090" w:rsidRPr="00C41090" w:rsidRDefault="00C41090" w:rsidP="00C41090">
            <w:pPr>
              <w:widowControl w:val="0"/>
              <w:jc w:val="center"/>
              <w:rPr>
                <w:rFonts w:eastAsia="新細明體"/>
                <w:kern w:val="2"/>
              </w:rPr>
            </w:pPr>
            <w:r w:rsidRPr="00C41090">
              <w:rPr>
                <w:rFonts w:eastAsia="新細明體" w:hint="eastAsia"/>
                <w:kern w:val="2"/>
              </w:rPr>
              <w:t>責任類型</w:t>
            </w:r>
          </w:p>
        </w:tc>
        <w:tc>
          <w:tcPr>
            <w:tcW w:w="1276" w:type="dxa"/>
          </w:tcPr>
          <w:p w14:paraId="7C44787C" w14:textId="77777777" w:rsidR="00C41090" w:rsidRPr="00C41090" w:rsidRDefault="00C41090" w:rsidP="00C41090">
            <w:pPr>
              <w:widowControl w:val="0"/>
              <w:jc w:val="center"/>
              <w:rPr>
                <w:rFonts w:eastAsia="新細明體"/>
                <w:kern w:val="2"/>
              </w:rPr>
            </w:pPr>
            <w:r w:rsidRPr="00C41090">
              <w:rPr>
                <w:rFonts w:eastAsia="新細明體" w:hint="eastAsia"/>
                <w:kern w:val="2"/>
              </w:rPr>
              <w:t>救濟方式</w:t>
            </w:r>
          </w:p>
        </w:tc>
      </w:tr>
      <w:tr w:rsidR="00C41090" w:rsidRPr="00C41090" w14:paraId="390A5327" w14:textId="77777777" w:rsidTr="009F3FD5">
        <w:tc>
          <w:tcPr>
            <w:tcW w:w="1129" w:type="dxa"/>
          </w:tcPr>
          <w:p w14:paraId="4DA5AF60" w14:textId="77777777" w:rsidR="00C41090" w:rsidRPr="00C41090" w:rsidRDefault="00C41090" w:rsidP="00C41090">
            <w:pPr>
              <w:widowControl w:val="0"/>
              <w:rPr>
                <w:rFonts w:eastAsia="新細明體"/>
                <w:kern w:val="2"/>
              </w:rPr>
            </w:pPr>
            <w:r w:rsidRPr="00C41090">
              <w:rPr>
                <w:rFonts w:eastAsia="新細明體" w:hint="eastAsia"/>
                <w:kern w:val="2"/>
              </w:rPr>
              <w:t>(A)</w:t>
            </w:r>
            <w:r w:rsidRPr="00C41090">
              <w:rPr>
                <w:rFonts w:eastAsia="新細明體" w:hint="eastAsia"/>
                <w:kern w:val="2"/>
              </w:rPr>
              <w:t>阿民</w:t>
            </w:r>
          </w:p>
        </w:tc>
        <w:tc>
          <w:tcPr>
            <w:tcW w:w="7805" w:type="dxa"/>
          </w:tcPr>
          <w:p w14:paraId="6845C43F" w14:textId="77777777" w:rsidR="00C41090" w:rsidRPr="00C41090" w:rsidRDefault="00C41090" w:rsidP="00C41090">
            <w:pPr>
              <w:widowControl w:val="0"/>
              <w:rPr>
                <w:rFonts w:eastAsia="新細明體"/>
                <w:kern w:val="2"/>
              </w:rPr>
            </w:pPr>
            <w:r w:rsidRPr="00C41090">
              <w:rPr>
                <w:rFonts w:eastAsia="新細明體" w:hint="eastAsia"/>
                <w:kern w:val="2"/>
              </w:rPr>
              <w:t>民眾騎乘機車，遭警察攔查，包含無照駕駛、</w:t>
            </w:r>
            <w:proofErr w:type="gramStart"/>
            <w:r w:rsidRPr="00C41090">
              <w:rPr>
                <w:rFonts w:eastAsia="新細明體" w:hint="eastAsia"/>
                <w:kern w:val="2"/>
              </w:rPr>
              <w:t>未配戴</w:t>
            </w:r>
            <w:proofErr w:type="gramEnd"/>
            <w:r w:rsidRPr="00C41090">
              <w:rPr>
                <w:rFonts w:eastAsia="新細明體" w:hint="eastAsia"/>
                <w:kern w:val="2"/>
              </w:rPr>
              <w:t>安全帽和超速駕駛等，罰鍰共</w:t>
            </w:r>
            <w:r w:rsidRPr="00C41090">
              <w:rPr>
                <w:rFonts w:eastAsia="新細明體" w:hint="eastAsia"/>
                <w:kern w:val="2"/>
              </w:rPr>
              <w:t>4</w:t>
            </w:r>
            <w:r w:rsidRPr="00C41090">
              <w:rPr>
                <w:rFonts w:eastAsia="新細明體" w:hint="eastAsia"/>
                <w:kern w:val="2"/>
              </w:rPr>
              <w:t>萬元。</w:t>
            </w:r>
          </w:p>
        </w:tc>
        <w:tc>
          <w:tcPr>
            <w:tcW w:w="1267" w:type="dxa"/>
          </w:tcPr>
          <w:p w14:paraId="5786A4F0" w14:textId="77777777" w:rsidR="00C41090" w:rsidRPr="00C41090" w:rsidRDefault="00C41090" w:rsidP="00C41090">
            <w:pPr>
              <w:widowControl w:val="0"/>
              <w:rPr>
                <w:rFonts w:eastAsia="新細明體"/>
                <w:kern w:val="2"/>
              </w:rPr>
            </w:pPr>
            <w:r w:rsidRPr="00C41090">
              <w:rPr>
                <w:rFonts w:eastAsia="新細明體" w:hint="eastAsia"/>
                <w:kern w:val="2"/>
              </w:rPr>
              <w:t>民事責任</w:t>
            </w:r>
          </w:p>
        </w:tc>
        <w:tc>
          <w:tcPr>
            <w:tcW w:w="1276" w:type="dxa"/>
          </w:tcPr>
          <w:p w14:paraId="63727549" w14:textId="77777777" w:rsidR="00C41090" w:rsidRPr="00C41090" w:rsidRDefault="00C41090" w:rsidP="00C41090">
            <w:pPr>
              <w:widowControl w:val="0"/>
              <w:rPr>
                <w:rFonts w:eastAsia="新細明體"/>
                <w:kern w:val="2"/>
              </w:rPr>
            </w:pPr>
            <w:r w:rsidRPr="00C41090">
              <w:rPr>
                <w:rFonts w:eastAsia="新細明體" w:hint="eastAsia"/>
                <w:kern w:val="2"/>
              </w:rPr>
              <w:t>私下和解</w:t>
            </w:r>
          </w:p>
        </w:tc>
      </w:tr>
      <w:tr w:rsidR="00C41090" w:rsidRPr="00C41090" w14:paraId="394E7772" w14:textId="77777777" w:rsidTr="009F3FD5">
        <w:tc>
          <w:tcPr>
            <w:tcW w:w="1129" w:type="dxa"/>
          </w:tcPr>
          <w:p w14:paraId="5C24CCA4" w14:textId="77777777" w:rsidR="00C41090" w:rsidRPr="00C41090" w:rsidRDefault="00C41090" w:rsidP="00C41090">
            <w:pPr>
              <w:widowControl w:val="0"/>
              <w:rPr>
                <w:rFonts w:eastAsia="新細明體"/>
                <w:kern w:val="2"/>
              </w:rPr>
            </w:pPr>
            <w:r w:rsidRPr="00C41090">
              <w:rPr>
                <w:rFonts w:eastAsia="新細明體" w:hint="eastAsia"/>
                <w:kern w:val="2"/>
              </w:rPr>
              <w:t>(B)</w:t>
            </w:r>
            <w:proofErr w:type="gramStart"/>
            <w:r w:rsidRPr="00C41090">
              <w:rPr>
                <w:rFonts w:eastAsia="新細明體" w:hint="eastAsia"/>
                <w:kern w:val="2"/>
              </w:rPr>
              <w:t>阿學</w:t>
            </w:r>
            <w:proofErr w:type="gramEnd"/>
          </w:p>
        </w:tc>
        <w:tc>
          <w:tcPr>
            <w:tcW w:w="7805" w:type="dxa"/>
          </w:tcPr>
          <w:p w14:paraId="0ACBA8BE" w14:textId="77777777" w:rsidR="00C41090" w:rsidRPr="00C41090" w:rsidRDefault="00C41090" w:rsidP="00C41090">
            <w:pPr>
              <w:widowControl w:val="0"/>
              <w:rPr>
                <w:rFonts w:eastAsia="新細明體"/>
                <w:kern w:val="2"/>
              </w:rPr>
            </w:pPr>
            <w:r w:rsidRPr="00C41090">
              <w:rPr>
                <w:rFonts w:eastAsia="新細明體" w:hint="eastAsia"/>
                <w:kern w:val="2"/>
              </w:rPr>
              <w:t>接獲報案多家蝦皮無人智取店遭竊，收銀機被撬開偷走</w:t>
            </w:r>
            <w:proofErr w:type="gramStart"/>
            <w:r w:rsidRPr="00C41090">
              <w:rPr>
                <w:rFonts w:eastAsia="新細明體" w:hint="eastAsia"/>
                <w:kern w:val="2"/>
              </w:rPr>
              <w:t>錢匣，</w:t>
            </w:r>
            <w:proofErr w:type="gramEnd"/>
            <w:r w:rsidRPr="00C41090">
              <w:rPr>
                <w:rFonts w:eastAsia="新細明體" w:hint="eastAsia"/>
                <w:kern w:val="2"/>
              </w:rPr>
              <w:t>損失金額高達</w:t>
            </w:r>
            <w:r w:rsidRPr="00C41090">
              <w:rPr>
                <w:rFonts w:eastAsia="新細明體" w:hint="eastAsia"/>
                <w:kern w:val="2"/>
              </w:rPr>
              <w:t>40</w:t>
            </w:r>
            <w:r w:rsidRPr="00C41090">
              <w:rPr>
                <w:rFonts w:eastAsia="新細明體" w:hint="eastAsia"/>
                <w:kern w:val="2"/>
              </w:rPr>
              <w:t>多萬元。</w:t>
            </w:r>
          </w:p>
        </w:tc>
        <w:tc>
          <w:tcPr>
            <w:tcW w:w="1267" w:type="dxa"/>
          </w:tcPr>
          <w:p w14:paraId="4215297C" w14:textId="77777777" w:rsidR="00C41090" w:rsidRPr="00C41090" w:rsidRDefault="00C41090" w:rsidP="00C41090">
            <w:pPr>
              <w:widowControl w:val="0"/>
              <w:rPr>
                <w:rFonts w:eastAsia="新細明體"/>
                <w:kern w:val="2"/>
              </w:rPr>
            </w:pPr>
            <w:r w:rsidRPr="00C41090">
              <w:rPr>
                <w:rFonts w:eastAsia="新細明體" w:hint="eastAsia"/>
                <w:kern w:val="2"/>
              </w:rPr>
              <w:t>刑事責任</w:t>
            </w:r>
          </w:p>
        </w:tc>
        <w:tc>
          <w:tcPr>
            <w:tcW w:w="1276" w:type="dxa"/>
          </w:tcPr>
          <w:p w14:paraId="40E5572F" w14:textId="77777777" w:rsidR="00C41090" w:rsidRPr="00C41090" w:rsidRDefault="00C41090" w:rsidP="00C41090">
            <w:pPr>
              <w:widowControl w:val="0"/>
              <w:rPr>
                <w:rFonts w:eastAsia="新細明體"/>
                <w:kern w:val="2"/>
              </w:rPr>
            </w:pPr>
            <w:r w:rsidRPr="00C41090">
              <w:rPr>
                <w:rFonts w:eastAsia="新細明體" w:hint="eastAsia"/>
                <w:kern w:val="2"/>
              </w:rPr>
              <w:t>調解</w:t>
            </w:r>
          </w:p>
        </w:tc>
      </w:tr>
      <w:tr w:rsidR="00C41090" w:rsidRPr="00C41090" w14:paraId="76E0B035" w14:textId="77777777" w:rsidTr="009F3FD5">
        <w:tc>
          <w:tcPr>
            <w:tcW w:w="1129" w:type="dxa"/>
          </w:tcPr>
          <w:p w14:paraId="1249344C" w14:textId="77777777" w:rsidR="00C41090" w:rsidRPr="00C41090" w:rsidRDefault="00C41090" w:rsidP="00C41090">
            <w:pPr>
              <w:widowControl w:val="0"/>
              <w:rPr>
                <w:rFonts w:eastAsia="新細明體"/>
                <w:kern w:val="2"/>
              </w:rPr>
            </w:pPr>
            <w:r w:rsidRPr="00C41090">
              <w:rPr>
                <w:rFonts w:eastAsia="新細明體" w:hint="eastAsia"/>
                <w:kern w:val="2"/>
              </w:rPr>
              <w:t>(C)</w:t>
            </w:r>
            <w:r w:rsidRPr="00C41090">
              <w:rPr>
                <w:rFonts w:eastAsia="新細明體" w:hint="eastAsia"/>
                <w:kern w:val="2"/>
              </w:rPr>
              <w:t>大豐</w:t>
            </w:r>
          </w:p>
        </w:tc>
        <w:tc>
          <w:tcPr>
            <w:tcW w:w="7805" w:type="dxa"/>
          </w:tcPr>
          <w:p w14:paraId="1D67FFF5" w14:textId="60831258" w:rsidR="00C41090" w:rsidRPr="00C41090" w:rsidRDefault="00C41090" w:rsidP="00C41090">
            <w:pPr>
              <w:widowControl w:val="0"/>
              <w:rPr>
                <w:rFonts w:eastAsia="新細明體"/>
                <w:kern w:val="2"/>
              </w:rPr>
            </w:pPr>
            <w:r w:rsidRPr="00C41090">
              <w:rPr>
                <w:rFonts w:eastAsia="新細明體" w:hint="eastAsia"/>
                <w:kern w:val="2"/>
              </w:rPr>
              <w:t>環保局對未依規定分類者，將依</w:t>
            </w:r>
            <w:r w:rsidRPr="00C507AD">
              <w:rPr>
                <w:rFonts w:eastAsia="新細明體" w:hint="eastAsia"/>
                <w:kern w:val="2"/>
                <w:u w:val="wave"/>
              </w:rPr>
              <w:t>廢棄物清理</w:t>
            </w:r>
            <w:proofErr w:type="gramStart"/>
            <w:r w:rsidRPr="00C507AD">
              <w:rPr>
                <w:rFonts w:eastAsia="新細明體" w:hint="eastAsia"/>
                <w:kern w:val="2"/>
                <w:u w:val="wave"/>
              </w:rPr>
              <w:t>法</w:t>
            </w:r>
            <w:r w:rsidRPr="00C41090">
              <w:rPr>
                <w:rFonts w:eastAsia="新細明體" w:hint="eastAsia"/>
                <w:kern w:val="2"/>
              </w:rPr>
              <w:t>開罰</w:t>
            </w:r>
            <w:proofErr w:type="gramEnd"/>
            <w:r w:rsidRPr="00C41090">
              <w:rPr>
                <w:rFonts w:eastAsia="新細明體" w:hint="eastAsia"/>
                <w:kern w:val="2"/>
              </w:rPr>
              <w:t>，可處</w:t>
            </w:r>
            <w:r w:rsidRPr="00C41090">
              <w:rPr>
                <w:rFonts w:eastAsia="新細明體" w:hint="eastAsia"/>
                <w:kern w:val="2"/>
              </w:rPr>
              <w:t>1200</w:t>
            </w:r>
            <w:r w:rsidRPr="00C41090">
              <w:rPr>
                <w:rFonts w:eastAsia="新細明體" w:hint="eastAsia"/>
                <w:kern w:val="2"/>
              </w:rPr>
              <w:t>元以上</w:t>
            </w:r>
            <w:r w:rsidRPr="00C41090">
              <w:rPr>
                <w:rFonts w:eastAsia="新細明體" w:hint="eastAsia"/>
                <w:kern w:val="2"/>
              </w:rPr>
              <w:t>6000</w:t>
            </w:r>
            <w:r w:rsidRPr="00C41090">
              <w:rPr>
                <w:rFonts w:eastAsia="新細明體" w:hint="eastAsia"/>
                <w:kern w:val="2"/>
              </w:rPr>
              <w:t>元以下罰鍰。</w:t>
            </w:r>
          </w:p>
        </w:tc>
        <w:tc>
          <w:tcPr>
            <w:tcW w:w="1267" w:type="dxa"/>
          </w:tcPr>
          <w:p w14:paraId="39D32442" w14:textId="77777777" w:rsidR="00C41090" w:rsidRPr="00C41090" w:rsidRDefault="00C41090" w:rsidP="00C41090">
            <w:pPr>
              <w:widowControl w:val="0"/>
              <w:rPr>
                <w:rFonts w:eastAsia="新細明體"/>
                <w:kern w:val="2"/>
              </w:rPr>
            </w:pPr>
            <w:r w:rsidRPr="00C41090">
              <w:rPr>
                <w:rFonts w:eastAsia="新細明體" w:hint="eastAsia"/>
                <w:kern w:val="2"/>
              </w:rPr>
              <w:t>行政責任</w:t>
            </w:r>
          </w:p>
        </w:tc>
        <w:tc>
          <w:tcPr>
            <w:tcW w:w="1276" w:type="dxa"/>
          </w:tcPr>
          <w:p w14:paraId="7422D20A" w14:textId="77777777" w:rsidR="00C41090" w:rsidRPr="00C41090" w:rsidRDefault="00C41090" w:rsidP="00C41090">
            <w:pPr>
              <w:widowControl w:val="0"/>
              <w:rPr>
                <w:rFonts w:eastAsia="新細明體"/>
                <w:kern w:val="2"/>
              </w:rPr>
            </w:pPr>
            <w:r w:rsidRPr="00C41090">
              <w:rPr>
                <w:rFonts w:eastAsia="新細明體" w:hint="eastAsia"/>
                <w:kern w:val="2"/>
              </w:rPr>
              <w:t>行政救濟</w:t>
            </w:r>
          </w:p>
        </w:tc>
      </w:tr>
      <w:tr w:rsidR="00C41090" w:rsidRPr="00C41090" w14:paraId="5673BDB1" w14:textId="77777777" w:rsidTr="009F3FD5">
        <w:tc>
          <w:tcPr>
            <w:tcW w:w="1129" w:type="dxa"/>
          </w:tcPr>
          <w:p w14:paraId="24D4D4B8" w14:textId="77777777" w:rsidR="00C41090" w:rsidRPr="00C41090" w:rsidRDefault="00C41090" w:rsidP="00C41090">
            <w:pPr>
              <w:widowControl w:val="0"/>
              <w:rPr>
                <w:rFonts w:eastAsia="新細明體"/>
                <w:kern w:val="2"/>
              </w:rPr>
            </w:pPr>
            <w:r w:rsidRPr="00C41090">
              <w:rPr>
                <w:rFonts w:eastAsia="新細明體" w:hint="eastAsia"/>
                <w:kern w:val="2"/>
              </w:rPr>
              <w:t>(D)</w:t>
            </w:r>
            <w:r w:rsidRPr="00C41090">
              <w:rPr>
                <w:rFonts w:eastAsia="新細明體" w:hint="eastAsia"/>
                <w:kern w:val="2"/>
              </w:rPr>
              <w:t>小田</w:t>
            </w:r>
          </w:p>
        </w:tc>
        <w:tc>
          <w:tcPr>
            <w:tcW w:w="7805" w:type="dxa"/>
          </w:tcPr>
          <w:p w14:paraId="13F16D3D" w14:textId="77777777" w:rsidR="00C41090" w:rsidRPr="00C41090" w:rsidRDefault="00C41090" w:rsidP="00C41090">
            <w:pPr>
              <w:widowControl w:val="0"/>
              <w:rPr>
                <w:rFonts w:eastAsia="新細明體"/>
                <w:kern w:val="2"/>
              </w:rPr>
            </w:pPr>
            <w:r w:rsidRPr="00C41090">
              <w:rPr>
                <w:rFonts w:eastAsia="新細明體" w:hint="eastAsia"/>
                <w:kern w:val="2"/>
              </w:rPr>
              <w:t>「青創貸款」是由政府與金融機構合作推出，貸款給青年，金額根據不同的資金用途，額度可達</w:t>
            </w:r>
            <w:r w:rsidRPr="00C41090">
              <w:rPr>
                <w:rFonts w:eastAsia="新細明體" w:hint="eastAsia"/>
                <w:kern w:val="2"/>
              </w:rPr>
              <w:t>200</w:t>
            </w:r>
            <w:r w:rsidRPr="00C41090">
              <w:rPr>
                <w:rFonts w:eastAsia="新細明體" w:hint="eastAsia"/>
                <w:kern w:val="2"/>
              </w:rPr>
              <w:t>萬</w:t>
            </w:r>
            <w:r w:rsidRPr="00C41090">
              <w:rPr>
                <w:rFonts w:eastAsia="新細明體" w:hint="eastAsia"/>
                <w:kern w:val="2"/>
              </w:rPr>
              <w:t>~1200</w:t>
            </w:r>
            <w:r w:rsidRPr="00C41090">
              <w:rPr>
                <w:rFonts w:eastAsia="新細明體" w:hint="eastAsia"/>
                <w:kern w:val="2"/>
              </w:rPr>
              <w:t>萬不等。</w:t>
            </w:r>
          </w:p>
        </w:tc>
        <w:tc>
          <w:tcPr>
            <w:tcW w:w="1267" w:type="dxa"/>
          </w:tcPr>
          <w:p w14:paraId="2FF88132" w14:textId="77777777" w:rsidR="00C41090" w:rsidRPr="00C41090" w:rsidRDefault="00C41090" w:rsidP="00C41090">
            <w:pPr>
              <w:widowControl w:val="0"/>
              <w:rPr>
                <w:rFonts w:eastAsia="新細明體"/>
                <w:kern w:val="2"/>
              </w:rPr>
            </w:pPr>
            <w:r w:rsidRPr="00C41090">
              <w:rPr>
                <w:rFonts w:eastAsia="新細明體" w:hint="eastAsia"/>
                <w:kern w:val="2"/>
              </w:rPr>
              <w:t>行政責任</w:t>
            </w:r>
          </w:p>
        </w:tc>
        <w:tc>
          <w:tcPr>
            <w:tcW w:w="1276" w:type="dxa"/>
          </w:tcPr>
          <w:p w14:paraId="6B81324E" w14:textId="77777777" w:rsidR="00C41090" w:rsidRPr="00C41090" w:rsidRDefault="00C41090" w:rsidP="00C41090">
            <w:pPr>
              <w:widowControl w:val="0"/>
              <w:rPr>
                <w:rFonts w:eastAsia="新細明體"/>
                <w:kern w:val="2"/>
              </w:rPr>
            </w:pPr>
            <w:r w:rsidRPr="00C41090">
              <w:rPr>
                <w:rFonts w:eastAsia="新細明體" w:hint="eastAsia"/>
                <w:kern w:val="2"/>
              </w:rPr>
              <w:t>行政訴訟</w:t>
            </w:r>
          </w:p>
        </w:tc>
      </w:tr>
    </w:tbl>
    <w:p w14:paraId="314103BF" w14:textId="77777777" w:rsidR="00C41090" w:rsidRPr="00C41090" w:rsidRDefault="00C41090" w:rsidP="00C41090">
      <w:pPr>
        <w:widowControl w:val="0"/>
        <w:rPr>
          <w:rFonts w:eastAsia="新細明體"/>
          <w:kern w:val="2"/>
          <w:szCs w:val="22"/>
        </w:rPr>
      </w:pPr>
    </w:p>
    <w:p w14:paraId="26398510" w14:textId="64A2A7E7" w:rsidR="00C41090" w:rsidRPr="00C41090" w:rsidRDefault="00C41090" w:rsidP="009F3FD5">
      <w:pPr>
        <w:widowControl w:val="0"/>
        <w:ind w:left="432" w:hangingChars="180" w:hanging="432"/>
        <w:rPr>
          <w:rFonts w:eastAsia="新細明體"/>
          <w:kern w:val="2"/>
          <w:szCs w:val="22"/>
        </w:rPr>
      </w:pPr>
      <w:r w:rsidRPr="00C41090">
        <w:rPr>
          <w:rFonts w:eastAsia="新細明體" w:hint="eastAsia"/>
          <w:kern w:val="2"/>
          <w:szCs w:val="22"/>
        </w:rPr>
        <w:t>2</w:t>
      </w:r>
      <w:r w:rsidRPr="00C41090">
        <w:rPr>
          <w:rFonts w:eastAsia="新細明體"/>
          <w:kern w:val="2"/>
          <w:szCs w:val="22"/>
        </w:rPr>
        <w:t>.</w:t>
      </w:r>
      <w:r w:rsidR="009F3FD5">
        <w:rPr>
          <w:rFonts w:eastAsia="新細明體"/>
          <w:kern w:val="2"/>
          <w:szCs w:val="22"/>
        </w:rPr>
        <w:tab/>
      </w:r>
      <w:r w:rsidRPr="00C41090">
        <w:rPr>
          <w:rFonts w:ascii="Calibri" w:eastAsia="新細明體" w:hAnsi="Calibri" w:hint="eastAsia"/>
          <w:kern w:val="2"/>
          <w:szCs w:val="22"/>
        </w:rPr>
        <w:t>某政府機關提出一份報告，主要的內容為：</w:t>
      </w:r>
      <w:r w:rsidRPr="00C41090">
        <w:rPr>
          <w:rFonts w:ascii="新細明體" w:eastAsia="新細明體" w:hAnsi="新細明體" w:hint="eastAsia"/>
          <w:kern w:val="2"/>
          <w:szCs w:val="22"/>
        </w:rPr>
        <w:t>『</w:t>
      </w:r>
      <w:r w:rsidRPr="00C41090">
        <w:rPr>
          <w:rFonts w:eastAsia="新細明體" w:hint="eastAsia"/>
          <w:kern w:val="2"/>
          <w:szCs w:val="22"/>
        </w:rPr>
        <w:t>兒童除罪化考慮身心靈成長，修法後回歸行政機關介入輔導</w:t>
      </w:r>
      <w:r w:rsidRPr="00C41090">
        <w:rPr>
          <w:rFonts w:ascii="新細明體" w:eastAsia="新細明體" w:hAnsi="新細明體" w:hint="eastAsia"/>
          <w:kern w:val="2"/>
          <w:szCs w:val="22"/>
        </w:rPr>
        <w:t>』</w:t>
      </w:r>
      <w:r w:rsidRPr="00C41090">
        <w:rPr>
          <w:rFonts w:eastAsia="新細明體" w:hint="eastAsia"/>
          <w:kern w:val="2"/>
          <w:szCs w:val="22"/>
        </w:rPr>
        <w:t>、</w:t>
      </w:r>
      <w:r w:rsidRPr="00C41090">
        <w:rPr>
          <w:rFonts w:ascii="新細明體" w:eastAsia="新細明體" w:hAnsi="新細明體" w:hint="eastAsia"/>
          <w:kern w:val="2"/>
          <w:szCs w:val="22"/>
        </w:rPr>
        <w:t>『</w:t>
      </w:r>
      <w:r w:rsidRPr="00C41090">
        <w:rPr>
          <w:rFonts w:eastAsia="新細明體" w:hint="eastAsia"/>
          <w:kern w:val="2"/>
          <w:szCs w:val="22"/>
        </w:rPr>
        <w:t>去除</w:t>
      </w:r>
      <w:proofErr w:type="gramStart"/>
      <w:r w:rsidRPr="00C41090">
        <w:rPr>
          <w:rFonts w:eastAsia="新細明體" w:hint="eastAsia"/>
          <w:kern w:val="2"/>
          <w:szCs w:val="22"/>
        </w:rPr>
        <w:t>汙</w:t>
      </w:r>
      <w:proofErr w:type="gramEnd"/>
      <w:r w:rsidRPr="00C41090">
        <w:rPr>
          <w:rFonts w:eastAsia="新細明體" w:hint="eastAsia"/>
          <w:kern w:val="2"/>
          <w:szCs w:val="22"/>
        </w:rPr>
        <w:t>名標籤「虞犯」改</w:t>
      </w:r>
      <w:proofErr w:type="gramStart"/>
      <w:r w:rsidRPr="00C41090">
        <w:rPr>
          <w:rFonts w:eastAsia="新細明體" w:hint="eastAsia"/>
          <w:kern w:val="2"/>
          <w:szCs w:val="22"/>
        </w:rPr>
        <w:t>為曝險</w:t>
      </w:r>
      <w:proofErr w:type="gramEnd"/>
      <w:r w:rsidRPr="00C41090">
        <w:rPr>
          <w:rFonts w:eastAsia="新細明體" w:hint="eastAsia"/>
          <w:kern w:val="2"/>
          <w:szCs w:val="22"/>
        </w:rPr>
        <w:t>少年，</w:t>
      </w:r>
      <w:proofErr w:type="gramStart"/>
      <w:r w:rsidRPr="00C41090">
        <w:rPr>
          <w:rFonts w:eastAsia="新細明體" w:hint="eastAsia"/>
          <w:kern w:val="2"/>
          <w:szCs w:val="22"/>
        </w:rPr>
        <w:t>縮減曝險行為</w:t>
      </w:r>
      <w:proofErr w:type="gramEnd"/>
      <w:r w:rsidRPr="00C41090">
        <w:rPr>
          <w:rFonts w:eastAsia="新細明體" w:hint="eastAsia"/>
          <w:kern w:val="2"/>
          <w:szCs w:val="22"/>
        </w:rPr>
        <w:t>樣態</w:t>
      </w:r>
      <w:r w:rsidRPr="00C41090">
        <w:rPr>
          <w:rFonts w:ascii="新細明體" w:eastAsia="新細明體" w:hAnsi="新細明體" w:hint="eastAsia"/>
          <w:kern w:val="2"/>
          <w:szCs w:val="22"/>
        </w:rPr>
        <w:t>』、『</w:t>
      </w:r>
      <w:r w:rsidRPr="00C41090">
        <w:rPr>
          <w:rFonts w:eastAsia="新細明體" w:hint="eastAsia"/>
          <w:kern w:val="2"/>
          <w:szCs w:val="22"/>
        </w:rPr>
        <w:t>引進修復式司法，加害者與被害者共同找到修復機會</w:t>
      </w:r>
      <w:r w:rsidRPr="00C41090">
        <w:rPr>
          <w:rFonts w:ascii="新細明體" w:eastAsia="新細明體" w:hAnsi="新細明體" w:hint="eastAsia"/>
          <w:kern w:val="2"/>
          <w:szCs w:val="22"/>
        </w:rPr>
        <w:t>』</w:t>
      </w:r>
      <w:r w:rsidRPr="00C41090">
        <w:rPr>
          <w:rFonts w:ascii="新細明體" w:eastAsia="新細明體" w:hAnsi="新細明體"/>
          <w:kern w:val="2"/>
          <w:szCs w:val="22"/>
        </w:rPr>
        <w:t>…</w:t>
      </w:r>
      <w:r w:rsidRPr="00C41090">
        <w:rPr>
          <w:rFonts w:ascii="新細明體" w:eastAsia="新細明體" w:hAnsi="新細明體" w:hint="eastAsia"/>
          <w:kern w:val="2"/>
          <w:szCs w:val="22"/>
        </w:rPr>
        <w:t>等。</w:t>
      </w:r>
      <w:r w:rsidRPr="00C41090">
        <w:rPr>
          <w:rFonts w:eastAsia="新細明體" w:hint="eastAsia"/>
          <w:kern w:val="2"/>
          <w:szCs w:val="22"/>
        </w:rPr>
        <w:t>下列哪一個選項的說明，最符合此份報告想提醒的重點？</w:t>
      </w:r>
      <w:r w:rsidRPr="00C41090">
        <w:rPr>
          <w:rFonts w:eastAsia="新細明體" w:hint="eastAsia"/>
          <w:kern w:val="2"/>
          <w:szCs w:val="22"/>
        </w:rPr>
        <w:t>(</w:t>
      </w:r>
      <w:r w:rsidRPr="00C41090">
        <w:rPr>
          <w:rFonts w:eastAsia="新細明體"/>
          <w:kern w:val="2"/>
          <w:szCs w:val="22"/>
        </w:rPr>
        <w:t>A)</w:t>
      </w:r>
      <w:r w:rsidRPr="00C41090">
        <w:rPr>
          <w:rFonts w:eastAsia="新細明體" w:hint="eastAsia"/>
          <w:kern w:val="2"/>
          <w:szCs w:val="22"/>
        </w:rPr>
        <w:t>健全兒童少年的救濟權利</w:t>
      </w:r>
      <w:r w:rsidRPr="00C41090">
        <w:rPr>
          <w:rFonts w:eastAsia="新細明體"/>
          <w:kern w:val="2"/>
          <w:szCs w:val="22"/>
        </w:rPr>
        <w:t>(B)</w:t>
      </w:r>
      <w:r w:rsidRPr="00C41090">
        <w:rPr>
          <w:rFonts w:eastAsia="新細明體" w:hint="eastAsia"/>
          <w:kern w:val="2"/>
          <w:szCs w:val="22"/>
        </w:rPr>
        <w:t>保障兒童少年的司法人權</w:t>
      </w:r>
      <w:r w:rsidRPr="00C41090">
        <w:rPr>
          <w:rFonts w:eastAsia="新細明體"/>
          <w:kern w:val="2"/>
          <w:szCs w:val="22"/>
        </w:rPr>
        <w:t>(C)</w:t>
      </w:r>
      <w:r w:rsidRPr="00C41090">
        <w:rPr>
          <w:rFonts w:eastAsia="新細明體" w:hint="eastAsia"/>
          <w:kern w:val="2"/>
          <w:szCs w:val="22"/>
        </w:rPr>
        <w:t>擴大政府行政管制的範圍</w:t>
      </w:r>
      <w:r w:rsidRPr="00C41090">
        <w:rPr>
          <w:rFonts w:eastAsia="新細明體"/>
          <w:kern w:val="2"/>
          <w:szCs w:val="22"/>
        </w:rPr>
        <w:t>(D)</w:t>
      </w:r>
      <w:r w:rsidRPr="00C41090">
        <w:rPr>
          <w:rFonts w:eastAsia="新細明體" w:hint="eastAsia"/>
          <w:kern w:val="2"/>
          <w:szCs w:val="22"/>
        </w:rPr>
        <w:t>強化刑事懲罰優先的精神。</w:t>
      </w:r>
    </w:p>
    <w:p w14:paraId="07B28604" w14:textId="77777777" w:rsidR="00C41090" w:rsidRPr="00C41090" w:rsidRDefault="00C41090" w:rsidP="00C41090">
      <w:pPr>
        <w:widowControl w:val="0"/>
        <w:rPr>
          <w:rFonts w:eastAsia="新細明體"/>
          <w:kern w:val="2"/>
          <w:szCs w:val="22"/>
        </w:rPr>
      </w:pPr>
    </w:p>
    <w:p w14:paraId="66CBFAB4" w14:textId="4F1034BD" w:rsidR="00C41090" w:rsidRPr="00C41090" w:rsidRDefault="00C41090" w:rsidP="009F3FD5">
      <w:pPr>
        <w:widowControl w:val="0"/>
        <w:ind w:left="432" w:hangingChars="180" w:hanging="432"/>
        <w:rPr>
          <w:rFonts w:eastAsia="新細明體"/>
          <w:kern w:val="2"/>
          <w:szCs w:val="22"/>
        </w:rPr>
      </w:pPr>
      <w:r w:rsidRPr="00C41090">
        <w:rPr>
          <w:rFonts w:eastAsia="新細明體" w:hint="eastAsia"/>
          <w:kern w:val="2"/>
          <w:szCs w:val="22"/>
        </w:rPr>
        <w:t>3</w:t>
      </w:r>
      <w:r w:rsidRPr="00C41090">
        <w:rPr>
          <w:rFonts w:eastAsia="新細明體"/>
          <w:kern w:val="2"/>
          <w:szCs w:val="22"/>
        </w:rPr>
        <w:t>.</w:t>
      </w:r>
      <w:r w:rsidR="009F3FD5">
        <w:rPr>
          <w:rFonts w:eastAsia="新細明體"/>
          <w:kern w:val="2"/>
          <w:szCs w:val="22"/>
        </w:rPr>
        <w:tab/>
      </w:r>
      <w:r w:rsidRPr="00C41090">
        <w:rPr>
          <w:rFonts w:eastAsia="新細明體" w:hint="eastAsia"/>
          <w:kern w:val="2"/>
          <w:szCs w:val="22"/>
        </w:rPr>
        <w:t>「以我</w:t>
      </w:r>
      <w:proofErr w:type="gramStart"/>
      <w:r w:rsidRPr="00C41090">
        <w:rPr>
          <w:rFonts w:eastAsia="新細明體" w:hint="eastAsia"/>
          <w:kern w:val="2"/>
          <w:szCs w:val="22"/>
        </w:rPr>
        <w:t>的族名呼喚</w:t>
      </w:r>
      <w:proofErr w:type="gramEnd"/>
      <w:r w:rsidRPr="00C41090">
        <w:rPr>
          <w:rFonts w:eastAsia="新細明體" w:hint="eastAsia"/>
          <w:kern w:val="2"/>
          <w:szCs w:val="22"/>
        </w:rPr>
        <w:t>我行動小組」多名原住民成員分別向戶政單位申請「正名」，要求將身分證的「一般姓名」或是「</w:t>
      </w:r>
      <w:proofErr w:type="gramStart"/>
      <w:r w:rsidRPr="00C41090">
        <w:rPr>
          <w:rFonts w:eastAsia="新細明體" w:hint="eastAsia"/>
          <w:kern w:val="2"/>
          <w:szCs w:val="22"/>
        </w:rPr>
        <w:t>中譯族語</w:t>
      </w:r>
      <w:proofErr w:type="gramEnd"/>
      <w:r w:rsidRPr="00C41090">
        <w:rPr>
          <w:rFonts w:eastAsia="新細明體" w:hint="eastAsia"/>
          <w:kern w:val="2"/>
          <w:szCs w:val="22"/>
        </w:rPr>
        <w:t>姓名」，改為單獨列出拼音系統的「原住民族文字姓名」，無奈卻遭戶政單位駁回。若這幾名原住民成員對此處分不服，採取下列何種處理方式最適當？</w:t>
      </w:r>
      <w:r w:rsidRPr="00C41090">
        <w:rPr>
          <w:rFonts w:eastAsia="新細明體" w:hint="eastAsia"/>
          <w:kern w:val="2"/>
          <w:szCs w:val="22"/>
        </w:rPr>
        <w:t>(A)</w:t>
      </w:r>
      <w:r w:rsidRPr="00C41090">
        <w:rPr>
          <w:rFonts w:eastAsia="新細明體" w:hint="eastAsia"/>
          <w:kern w:val="2"/>
          <w:szCs w:val="22"/>
        </w:rPr>
        <w:t>向中央立法機關提出訴願</w:t>
      </w:r>
      <w:r w:rsidRPr="00C41090">
        <w:rPr>
          <w:rFonts w:eastAsia="新細明體" w:hint="eastAsia"/>
          <w:kern w:val="2"/>
          <w:szCs w:val="22"/>
        </w:rPr>
        <w:t>(B)</w:t>
      </w:r>
      <w:r w:rsidRPr="00C41090">
        <w:rPr>
          <w:rFonts w:eastAsia="新細明體" w:hint="eastAsia"/>
          <w:kern w:val="2"/>
          <w:szCs w:val="22"/>
        </w:rPr>
        <w:t>向地方行政機關提出請願</w:t>
      </w:r>
      <w:r w:rsidRPr="00C41090">
        <w:rPr>
          <w:rFonts w:eastAsia="新細明體" w:hint="eastAsia"/>
          <w:kern w:val="2"/>
          <w:szCs w:val="22"/>
        </w:rPr>
        <w:t>(C)</w:t>
      </w:r>
      <w:r w:rsidRPr="00C41090">
        <w:rPr>
          <w:rFonts w:eastAsia="新細明體" w:hint="eastAsia"/>
          <w:kern w:val="2"/>
          <w:szCs w:val="22"/>
        </w:rPr>
        <w:t>透過行政救濟途徑維護權益</w:t>
      </w:r>
      <w:r w:rsidRPr="00C41090">
        <w:rPr>
          <w:rFonts w:eastAsia="新細明體" w:hint="eastAsia"/>
          <w:kern w:val="2"/>
          <w:szCs w:val="22"/>
        </w:rPr>
        <w:t>(D)</w:t>
      </w:r>
      <w:r w:rsidRPr="00C41090">
        <w:rPr>
          <w:rFonts w:eastAsia="新細明體" w:hint="eastAsia"/>
          <w:kern w:val="2"/>
          <w:szCs w:val="22"/>
        </w:rPr>
        <w:t>透過刑事訴訟途徑維護權益。</w:t>
      </w:r>
    </w:p>
    <w:p w14:paraId="3A5DAE85" w14:textId="77777777" w:rsidR="00C41090" w:rsidRPr="00C41090" w:rsidRDefault="00C41090" w:rsidP="00C41090">
      <w:pPr>
        <w:widowControl w:val="0"/>
        <w:rPr>
          <w:rFonts w:eastAsia="新細明體"/>
          <w:kern w:val="2"/>
          <w:szCs w:val="22"/>
        </w:rPr>
      </w:pPr>
    </w:p>
    <w:p w14:paraId="36FD0A12" w14:textId="3BC41F1C" w:rsidR="00C41090" w:rsidRPr="00C41090" w:rsidRDefault="00C41090" w:rsidP="009F3FD5">
      <w:pPr>
        <w:widowControl w:val="0"/>
        <w:ind w:left="432" w:hangingChars="180" w:hanging="432"/>
        <w:rPr>
          <w:rFonts w:eastAsia="新細明體"/>
          <w:kern w:val="2"/>
          <w:szCs w:val="22"/>
        </w:rPr>
      </w:pPr>
      <w:r w:rsidRPr="00C41090">
        <w:rPr>
          <w:rFonts w:eastAsia="新細明體" w:hint="eastAsia"/>
          <w:kern w:val="2"/>
          <w:szCs w:val="22"/>
        </w:rPr>
        <w:t>4</w:t>
      </w:r>
      <w:r w:rsidRPr="00C41090">
        <w:rPr>
          <w:rFonts w:eastAsia="新細明體"/>
          <w:kern w:val="2"/>
          <w:szCs w:val="22"/>
        </w:rPr>
        <w:t>.</w:t>
      </w:r>
      <w:r w:rsidR="009F3FD5">
        <w:rPr>
          <w:rFonts w:eastAsia="新細明體"/>
          <w:kern w:val="2"/>
          <w:szCs w:val="22"/>
        </w:rPr>
        <w:tab/>
      </w:r>
      <w:r w:rsidRPr="00C41090">
        <w:rPr>
          <w:rFonts w:eastAsia="新細明體" w:hint="eastAsia"/>
          <w:kern w:val="2"/>
          <w:szCs w:val="22"/>
        </w:rPr>
        <w:t>數位時代各種媒體運作發達，</w:t>
      </w:r>
      <w:proofErr w:type="gramStart"/>
      <w:r w:rsidRPr="00C41090">
        <w:rPr>
          <w:rFonts w:eastAsia="新細明體" w:hint="eastAsia"/>
          <w:kern w:val="2"/>
          <w:szCs w:val="22"/>
        </w:rPr>
        <w:t>可能對兒少</w:t>
      </w:r>
      <w:proofErr w:type="gramEnd"/>
      <w:r w:rsidRPr="00C41090">
        <w:rPr>
          <w:rFonts w:eastAsia="新細明體" w:hint="eastAsia"/>
          <w:kern w:val="2"/>
          <w:szCs w:val="22"/>
        </w:rPr>
        <w:t>帶來不良影響。白絲帶關懷協會舉辦「關心媒體品質維護兒少權益」論壇，與會的相關政府官員提出四項</w:t>
      </w:r>
      <w:r w:rsidRPr="00C41090">
        <w:rPr>
          <w:rFonts w:eastAsia="新細明體" w:hint="eastAsia"/>
          <w:kern w:val="2"/>
          <w:szCs w:val="22"/>
          <w:u w:val="double"/>
        </w:rPr>
        <w:t>面對媒體的策略，包括媒體分級管理、親職網路素養、公民</w:t>
      </w:r>
      <w:proofErr w:type="gramStart"/>
      <w:r w:rsidRPr="00C41090">
        <w:rPr>
          <w:rFonts w:eastAsia="新細明體" w:hint="eastAsia"/>
          <w:kern w:val="2"/>
          <w:szCs w:val="22"/>
          <w:u w:val="double"/>
        </w:rPr>
        <w:t>媒體識讀</w:t>
      </w:r>
      <w:proofErr w:type="gramEnd"/>
      <w:r w:rsidRPr="00C41090">
        <w:rPr>
          <w:rFonts w:eastAsia="新細明體" w:hint="eastAsia"/>
          <w:kern w:val="2"/>
          <w:szCs w:val="22"/>
          <w:u w:val="double"/>
        </w:rPr>
        <w:t>、媒體自律等。</w:t>
      </w:r>
      <w:r w:rsidRPr="00C41090">
        <w:rPr>
          <w:rFonts w:eastAsia="新細明體" w:hint="eastAsia"/>
          <w:kern w:val="2"/>
          <w:szCs w:val="22"/>
        </w:rPr>
        <w:t>同時也提出聯合國兒童權利公約的精神，強調國際兒少新聞報導倫理及自律準則，應保護青少年犯罪者及受害者的隱私，並建議可以修正國內相關法律。依據上述，下列哪一個選項的說明最正確？</w:t>
      </w:r>
      <w:r w:rsidRPr="00C41090">
        <w:rPr>
          <w:rFonts w:eastAsia="新細明體" w:hint="eastAsia"/>
          <w:kern w:val="2"/>
          <w:szCs w:val="22"/>
        </w:rPr>
        <w:t>(</w:t>
      </w:r>
      <w:r w:rsidRPr="00C41090">
        <w:rPr>
          <w:rFonts w:eastAsia="新細明體"/>
          <w:kern w:val="2"/>
          <w:szCs w:val="22"/>
        </w:rPr>
        <w:t>A)</w:t>
      </w:r>
      <w:r w:rsidRPr="00C41090">
        <w:rPr>
          <w:rFonts w:eastAsia="新細明體" w:hint="eastAsia"/>
          <w:kern w:val="2"/>
          <w:szCs w:val="22"/>
        </w:rPr>
        <w:t>政府官員提出四項策略尚無法可規範</w:t>
      </w:r>
      <w:r w:rsidRPr="00C41090">
        <w:rPr>
          <w:rFonts w:eastAsia="新細明體"/>
          <w:kern w:val="2"/>
          <w:szCs w:val="22"/>
        </w:rPr>
        <w:t>(B)</w:t>
      </w:r>
      <w:r w:rsidRPr="00C41090">
        <w:rPr>
          <w:rFonts w:eastAsia="新細明體" w:hint="eastAsia"/>
          <w:kern w:val="2"/>
          <w:szCs w:val="22"/>
        </w:rPr>
        <w:t>兒童權利公約的兒童是指未滿</w:t>
      </w:r>
      <w:r w:rsidRPr="00C41090">
        <w:rPr>
          <w:rFonts w:eastAsia="新細明體" w:hint="eastAsia"/>
          <w:kern w:val="2"/>
          <w:szCs w:val="22"/>
        </w:rPr>
        <w:t>1</w:t>
      </w:r>
      <w:r w:rsidRPr="00C41090">
        <w:rPr>
          <w:rFonts w:eastAsia="新細明體"/>
          <w:kern w:val="2"/>
          <w:szCs w:val="22"/>
        </w:rPr>
        <w:t>2</w:t>
      </w:r>
      <w:r w:rsidRPr="00C41090">
        <w:rPr>
          <w:rFonts w:eastAsia="新細明體" w:hint="eastAsia"/>
          <w:kern w:val="2"/>
          <w:szCs w:val="22"/>
        </w:rPr>
        <w:t>歲者</w:t>
      </w:r>
      <w:r w:rsidRPr="00C41090">
        <w:rPr>
          <w:rFonts w:eastAsia="新細明體"/>
          <w:kern w:val="2"/>
          <w:szCs w:val="22"/>
        </w:rPr>
        <w:t>(C)</w:t>
      </w:r>
      <w:r w:rsidRPr="00C41090">
        <w:rPr>
          <w:rFonts w:eastAsia="新細明體" w:hint="eastAsia"/>
          <w:kern w:val="2"/>
          <w:szCs w:val="22"/>
        </w:rPr>
        <w:t>畫線的內容全部是行政管制</w:t>
      </w:r>
      <w:r w:rsidRPr="00C41090">
        <w:rPr>
          <w:rFonts w:eastAsia="新細明體"/>
          <w:kern w:val="2"/>
          <w:szCs w:val="22"/>
        </w:rPr>
        <w:t>(D)</w:t>
      </w:r>
      <w:r w:rsidRPr="00C41090">
        <w:rPr>
          <w:rFonts w:eastAsia="新細明體" w:hint="eastAsia"/>
          <w:kern w:val="2"/>
          <w:szCs w:val="22"/>
        </w:rPr>
        <w:t>建議修正的法律可能為</w:t>
      </w:r>
      <w:r w:rsidRPr="00C507AD">
        <w:rPr>
          <w:rFonts w:eastAsia="新細明體" w:hint="eastAsia"/>
          <w:kern w:val="2"/>
          <w:szCs w:val="22"/>
          <w:u w:val="wave"/>
        </w:rPr>
        <w:t>兒童及少年福利與權益保障法</w:t>
      </w:r>
      <w:r w:rsidRPr="00C41090">
        <w:rPr>
          <w:rFonts w:eastAsia="新細明體" w:hint="eastAsia"/>
          <w:kern w:val="2"/>
          <w:szCs w:val="22"/>
        </w:rPr>
        <w:t>。</w:t>
      </w:r>
    </w:p>
    <w:p w14:paraId="247821A4" w14:textId="77777777" w:rsidR="00C41090" w:rsidRPr="00C41090" w:rsidRDefault="00C41090" w:rsidP="00C41090">
      <w:pPr>
        <w:widowControl w:val="0"/>
        <w:rPr>
          <w:rFonts w:eastAsia="新細明體"/>
          <w:kern w:val="2"/>
          <w:szCs w:val="22"/>
        </w:rPr>
      </w:pPr>
    </w:p>
    <w:p w14:paraId="2FAF66E6" w14:textId="6DEA56F3" w:rsidR="00C41090" w:rsidRPr="00C41090" w:rsidRDefault="00C41090" w:rsidP="009F3FD5">
      <w:pPr>
        <w:widowControl w:val="0"/>
        <w:ind w:left="432" w:hangingChars="180" w:hanging="432"/>
        <w:rPr>
          <w:rFonts w:eastAsia="新細明體"/>
          <w:kern w:val="2"/>
          <w:szCs w:val="22"/>
        </w:rPr>
      </w:pPr>
      <w:r w:rsidRPr="00C41090">
        <w:rPr>
          <w:rFonts w:eastAsia="新細明體" w:hint="eastAsia"/>
          <w:kern w:val="2"/>
          <w:szCs w:val="22"/>
        </w:rPr>
        <w:t>5</w:t>
      </w:r>
      <w:r w:rsidRPr="00C41090">
        <w:rPr>
          <w:rFonts w:eastAsia="新細明體"/>
          <w:kern w:val="2"/>
          <w:szCs w:val="22"/>
        </w:rPr>
        <w:t>.</w:t>
      </w:r>
      <w:r w:rsidR="009F3FD5">
        <w:rPr>
          <w:rFonts w:eastAsia="新細明體"/>
          <w:kern w:val="2"/>
          <w:szCs w:val="22"/>
        </w:rPr>
        <w:tab/>
      </w:r>
      <w:r w:rsidRPr="00C41090">
        <w:rPr>
          <w:rFonts w:eastAsia="新細明體" w:hint="eastAsia"/>
          <w:kern w:val="2"/>
          <w:szCs w:val="22"/>
        </w:rPr>
        <w:t>公民老師解釋某法律的部分內容，</w:t>
      </w:r>
      <w:proofErr w:type="gramStart"/>
      <w:r w:rsidRPr="00C41090">
        <w:rPr>
          <w:rFonts w:eastAsia="新細明體" w:hint="eastAsia"/>
          <w:kern w:val="2"/>
          <w:szCs w:val="22"/>
        </w:rPr>
        <w:t>阿屏節錄</w:t>
      </w:r>
      <w:proofErr w:type="gramEnd"/>
      <w:r w:rsidRPr="00C41090">
        <w:rPr>
          <w:rFonts w:eastAsia="新細明體" w:hint="eastAsia"/>
          <w:kern w:val="2"/>
          <w:szCs w:val="22"/>
        </w:rPr>
        <w:t>的重點整理如下：</w:t>
      </w:r>
    </w:p>
    <w:tbl>
      <w:tblPr>
        <w:tblStyle w:val="3"/>
        <w:tblW w:w="0" w:type="auto"/>
        <w:tblInd w:w="421" w:type="dxa"/>
        <w:tblLook w:val="04A0" w:firstRow="1" w:lastRow="0" w:firstColumn="1" w:lastColumn="0" w:noHBand="0" w:noVBand="1"/>
      </w:tblPr>
      <w:tblGrid>
        <w:gridCol w:w="5457"/>
      </w:tblGrid>
      <w:tr w:rsidR="00C41090" w:rsidRPr="00C41090" w14:paraId="75B97273" w14:textId="77777777" w:rsidTr="009F3FD5">
        <w:tc>
          <w:tcPr>
            <w:tcW w:w="0" w:type="auto"/>
          </w:tcPr>
          <w:p w14:paraId="770B429E" w14:textId="77777777" w:rsidR="00C41090" w:rsidRPr="00C41090" w:rsidRDefault="00C41090" w:rsidP="00C41090">
            <w:pPr>
              <w:widowControl w:val="0"/>
              <w:rPr>
                <w:rFonts w:eastAsia="新細明體"/>
                <w:kern w:val="2"/>
              </w:rPr>
            </w:pPr>
            <w:r w:rsidRPr="00C41090">
              <w:rPr>
                <w:rFonts w:ascii="Cambria Math" w:eastAsia="新細明體" w:hAnsi="Cambria Math" w:cs="Cambria Math"/>
                <w:kern w:val="2"/>
              </w:rPr>
              <w:t>◎</w:t>
            </w:r>
            <w:r w:rsidRPr="00C41090">
              <w:rPr>
                <w:rFonts w:ascii="Cambria Math" w:eastAsia="新細明體" w:hAnsi="Cambria Math" w:cs="Cambria Math" w:hint="eastAsia"/>
                <w:kern w:val="2"/>
              </w:rPr>
              <w:t>各類出版品及遊戲軟體</w:t>
            </w:r>
            <w:proofErr w:type="gramStart"/>
            <w:r w:rsidRPr="00C41090">
              <w:rPr>
                <w:rFonts w:ascii="Cambria Math" w:eastAsia="新細明體" w:hAnsi="Cambria Math" w:cs="Cambria Math" w:hint="eastAsia"/>
                <w:kern w:val="2"/>
              </w:rPr>
              <w:t>採</w:t>
            </w:r>
            <w:proofErr w:type="gramEnd"/>
            <w:r w:rsidRPr="00C41090">
              <w:rPr>
                <w:rFonts w:ascii="Cambria Math" w:eastAsia="新細明體" w:hAnsi="Cambria Math" w:cs="Cambria Math" w:hint="eastAsia"/>
                <w:kern w:val="2"/>
              </w:rPr>
              <w:t>分級制度</w:t>
            </w:r>
          </w:p>
          <w:p w14:paraId="0607A907" w14:textId="77777777" w:rsidR="00C41090" w:rsidRPr="00C41090" w:rsidRDefault="00C41090" w:rsidP="00C41090">
            <w:pPr>
              <w:widowControl w:val="0"/>
              <w:rPr>
                <w:rFonts w:eastAsia="新細明體"/>
                <w:kern w:val="2"/>
              </w:rPr>
            </w:pPr>
            <w:r w:rsidRPr="00C41090">
              <w:rPr>
                <w:rFonts w:ascii="Cambria Math" w:eastAsia="新細明體" w:hAnsi="Cambria Math" w:cs="Cambria Math"/>
                <w:kern w:val="2"/>
              </w:rPr>
              <w:t>◎</w:t>
            </w:r>
            <w:r w:rsidRPr="00C41090">
              <w:rPr>
                <w:rFonts w:ascii="Cambria Math" w:eastAsia="新細明體" w:hAnsi="Cambria Math" w:cs="Cambria Math" w:hint="eastAsia"/>
                <w:kern w:val="2"/>
              </w:rPr>
              <w:t>不得出入經主管機關認定危害其身心健康的場所</w:t>
            </w:r>
          </w:p>
          <w:p w14:paraId="6EEC2E4F" w14:textId="77777777" w:rsidR="00C41090" w:rsidRPr="00C41090" w:rsidRDefault="00C41090" w:rsidP="00C41090">
            <w:pPr>
              <w:widowControl w:val="0"/>
              <w:rPr>
                <w:rFonts w:eastAsia="新細明體"/>
                <w:kern w:val="2"/>
              </w:rPr>
            </w:pPr>
            <w:r w:rsidRPr="00C41090">
              <w:rPr>
                <w:rFonts w:ascii="Cambria Math" w:eastAsia="新細明體" w:hAnsi="Cambria Math" w:cs="Cambria Math"/>
                <w:kern w:val="2"/>
              </w:rPr>
              <w:t>◎</w:t>
            </w:r>
            <w:r w:rsidRPr="00C41090">
              <w:rPr>
                <w:rFonts w:ascii="Cambria Math" w:eastAsia="新細明體" w:hAnsi="Cambria Math" w:cs="Cambria Math" w:hint="eastAsia"/>
                <w:kern w:val="2"/>
              </w:rPr>
              <w:t>提供親子車位或親子廁所</w:t>
            </w:r>
          </w:p>
        </w:tc>
      </w:tr>
    </w:tbl>
    <w:p w14:paraId="66689964" w14:textId="77777777" w:rsidR="00C41090" w:rsidRPr="00C41090" w:rsidRDefault="00C41090" w:rsidP="009F3FD5">
      <w:pPr>
        <w:widowControl w:val="0"/>
        <w:ind w:leftChars="170" w:left="408"/>
        <w:rPr>
          <w:rFonts w:eastAsia="新細明體"/>
          <w:kern w:val="2"/>
          <w:szCs w:val="22"/>
        </w:rPr>
      </w:pPr>
      <w:proofErr w:type="gramStart"/>
      <w:r w:rsidRPr="00C41090">
        <w:rPr>
          <w:rFonts w:eastAsia="新細明體" w:hint="eastAsia"/>
          <w:kern w:val="2"/>
          <w:szCs w:val="22"/>
        </w:rPr>
        <w:t>根據阿屏的</w:t>
      </w:r>
      <w:proofErr w:type="gramEnd"/>
      <w:r w:rsidRPr="00C41090">
        <w:rPr>
          <w:rFonts w:eastAsia="新細明體" w:hint="eastAsia"/>
          <w:kern w:val="2"/>
          <w:szCs w:val="22"/>
        </w:rPr>
        <w:t>重點整理判斷，下列何者是該法律最主要的立法目的？</w:t>
      </w:r>
      <w:r w:rsidRPr="00C41090">
        <w:rPr>
          <w:rFonts w:eastAsia="新細明體" w:hint="eastAsia"/>
          <w:kern w:val="2"/>
          <w:szCs w:val="22"/>
        </w:rPr>
        <w:t>(A)</w:t>
      </w:r>
      <w:r w:rsidRPr="00C41090">
        <w:rPr>
          <w:rFonts w:eastAsia="新細明體" w:hint="eastAsia"/>
          <w:kern w:val="2"/>
          <w:szCs w:val="22"/>
        </w:rPr>
        <w:t>避免家庭暴力事件的發生</w:t>
      </w:r>
      <w:r w:rsidRPr="00C41090">
        <w:rPr>
          <w:rFonts w:eastAsia="新細明體" w:hint="eastAsia"/>
          <w:kern w:val="2"/>
          <w:szCs w:val="22"/>
        </w:rPr>
        <w:t>(B)</w:t>
      </w:r>
      <w:r w:rsidRPr="00C41090">
        <w:rPr>
          <w:rFonts w:eastAsia="新細明體" w:hint="eastAsia"/>
          <w:kern w:val="2"/>
          <w:szCs w:val="22"/>
        </w:rPr>
        <w:t>處理兒童及少年犯罪事件</w:t>
      </w:r>
      <w:r w:rsidRPr="00C41090">
        <w:rPr>
          <w:rFonts w:eastAsia="新細明體" w:hint="eastAsia"/>
          <w:kern w:val="2"/>
          <w:szCs w:val="22"/>
        </w:rPr>
        <w:t>(C)</w:t>
      </w:r>
      <w:r w:rsidRPr="00C41090">
        <w:rPr>
          <w:rFonts w:eastAsia="新細明體" w:hint="eastAsia"/>
          <w:kern w:val="2"/>
          <w:szCs w:val="22"/>
        </w:rPr>
        <w:t>確保兒童及少年身心發展</w:t>
      </w:r>
      <w:r w:rsidRPr="00C41090">
        <w:rPr>
          <w:rFonts w:eastAsia="新細明體" w:hint="eastAsia"/>
          <w:kern w:val="2"/>
          <w:szCs w:val="22"/>
        </w:rPr>
        <w:t>(D)</w:t>
      </w:r>
      <w:r w:rsidRPr="00C41090">
        <w:rPr>
          <w:rFonts w:eastAsia="新細明體" w:hint="eastAsia"/>
          <w:kern w:val="2"/>
          <w:szCs w:val="22"/>
        </w:rPr>
        <w:t>維護社會秩序及善良風俗。</w:t>
      </w:r>
    </w:p>
    <w:p w14:paraId="55D175A8" w14:textId="58ADA605" w:rsidR="00C41090" w:rsidRPr="00C41090" w:rsidRDefault="008F5DBB" w:rsidP="00C41090">
      <w:pPr>
        <w:widowControl w:val="0"/>
        <w:rPr>
          <w:rFonts w:eastAsia="新細明體"/>
          <w:kern w:val="2"/>
          <w:szCs w:val="22"/>
        </w:rPr>
      </w:pPr>
      <w:r w:rsidRPr="008F5DBB">
        <w:rPr>
          <w:rFonts w:eastAsia="新細明體"/>
          <w:noProof/>
          <w:kern w:val="2"/>
          <w:szCs w:val="22"/>
        </w:rPr>
        <mc:AlternateContent>
          <mc:Choice Requires="wps">
            <w:drawing>
              <wp:anchor distT="45720" distB="45720" distL="114300" distR="114300" simplePos="0" relativeHeight="251659264" behindDoc="0" locked="0" layoutInCell="1" allowOverlap="1" wp14:anchorId="18C70089" wp14:editId="3C003FF9">
                <wp:simplePos x="0" y="0"/>
                <wp:positionH relativeFrom="margin">
                  <wp:align>center</wp:align>
                </wp:positionH>
                <wp:positionV relativeFrom="bottomMargin">
                  <wp:posOffset>-144145</wp:posOffset>
                </wp:positionV>
                <wp:extent cx="1573200" cy="1404620"/>
                <wp:effectExtent l="0" t="0" r="8255" b="762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3200" cy="1404620"/>
                        </a:xfrm>
                        <a:prstGeom prst="rect">
                          <a:avLst/>
                        </a:prstGeom>
                        <a:solidFill>
                          <a:srgbClr val="FFFFFF"/>
                        </a:solidFill>
                        <a:ln w="9525">
                          <a:noFill/>
                          <a:miter lim="800000"/>
                          <a:headEnd/>
                          <a:tailEnd/>
                        </a:ln>
                      </wps:spPr>
                      <wps:txbx>
                        <w:txbxContent>
                          <w:p w14:paraId="31EF1A6A" w14:textId="5ABE7593" w:rsidR="008F5DBB" w:rsidRDefault="008F5DBB" w:rsidP="008F5DBB">
                            <w:pPr>
                              <w:jc w:val="center"/>
                            </w:pPr>
                            <w:r>
                              <w:rPr>
                                <w:rFonts w:hint="eastAsia"/>
                              </w:rPr>
                              <w:t>※背面尚有試題※</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8C70089" id="_x0000_t202" coordsize="21600,21600" o:spt="202" path="m,l,21600r21600,l21600,xe">
                <v:stroke joinstyle="miter"/>
                <v:path gradientshapeok="t" o:connecttype="rect"/>
              </v:shapetype>
              <v:shape id="文字方塊 2" o:spid="_x0000_s1026" type="#_x0000_t202" style="position:absolute;margin-left:0;margin-top:-11.35pt;width:123.85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bottom-margin-area;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" stroked="f">
                <v:textbox style="mso-fit-shape-to-text:t">
                  <w:txbxContent>
                    <w:p w14:paraId="31EF1A6A" w14:textId="5ABE7593" w:rsidR="008F5DBB" w:rsidRDefault="008F5DBB" w:rsidP="008F5DBB">
                      <w:pPr>
                        <w:jc w:val="center"/>
                      </w:pPr>
                      <w:r>
                        <w:rPr>
                          <w:rFonts w:hint="eastAsia"/>
                        </w:rPr>
                        <w:t>※背面尚有試題※</w:t>
                      </w:r>
                    </w:p>
                  </w:txbxContent>
                </v:textbox>
                <w10:wrap anchorx="margin" anchory="margin"/>
              </v:shape>
            </w:pict>
          </mc:Fallback>
        </mc:AlternateContent>
      </w:r>
    </w:p>
    <w:p w14:paraId="5F9B9030" w14:textId="23D45B89" w:rsidR="00C41090" w:rsidRPr="00C41090" w:rsidRDefault="00C41090" w:rsidP="009F3FD5">
      <w:pPr>
        <w:widowControl w:val="0"/>
        <w:ind w:left="432" w:hangingChars="180" w:hanging="432"/>
        <w:rPr>
          <w:rFonts w:eastAsia="新細明體"/>
          <w:kern w:val="2"/>
          <w:szCs w:val="22"/>
        </w:rPr>
      </w:pPr>
      <w:r w:rsidRPr="00C41090">
        <w:rPr>
          <w:rFonts w:eastAsia="新細明體" w:hint="eastAsia"/>
          <w:kern w:val="2"/>
          <w:szCs w:val="22"/>
        </w:rPr>
        <w:t>6</w:t>
      </w:r>
      <w:r w:rsidRPr="00C41090">
        <w:rPr>
          <w:rFonts w:eastAsia="新細明體"/>
          <w:kern w:val="2"/>
          <w:szCs w:val="22"/>
        </w:rPr>
        <w:t>.</w:t>
      </w:r>
      <w:r w:rsidR="009F3FD5" w:rsidRPr="009F3FD5">
        <w:rPr>
          <w:rFonts w:eastAsia="新細明體"/>
          <w:kern w:val="2"/>
          <w:szCs w:val="22"/>
        </w:rPr>
        <w:t xml:space="preserve"> </w:t>
      </w:r>
      <w:r w:rsidR="009F3FD5">
        <w:rPr>
          <w:rFonts w:eastAsia="新細明體"/>
          <w:kern w:val="2"/>
          <w:szCs w:val="22"/>
        </w:rPr>
        <w:tab/>
      </w:r>
    </w:p>
    <w:tbl>
      <w:tblPr>
        <w:tblStyle w:val="3"/>
        <w:tblW w:w="0" w:type="auto"/>
        <w:tblInd w:w="421" w:type="dxa"/>
        <w:tblLook w:val="04A0" w:firstRow="1" w:lastRow="0" w:firstColumn="1" w:lastColumn="0" w:noHBand="0" w:noVBand="1"/>
      </w:tblPr>
      <w:tblGrid>
        <w:gridCol w:w="2215"/>
        <w:gridCol w:w="2214"/>
        <w:gridCol w:w="2215"/>
        <w:gridCol w:w="2161"/>
        <w:gridCol w:w="2161"/>
      </w:tblGrid>
      <w:tr w:rsidR="00C41090" w:rsidRPr="00C41090" w14:paraId="0942CE3F" w14:textId="77777777" w:rsidTr="009F3FD5">
        <w:tc>
          <w:tcPr>
            <w:tcW w:w="2215" w:type="dxa"/>
          </w:tcPr>
          <w:p w14:paraId="6DF75953" w14:textId="77777777" w:rsidR="00C41090" w:rsidRPr="00C41090" w:rsidRDefault="00C41090" w:rsidP="00C41090">
            <w:pPr>
              <w:widowControl w:val="0"/>
              <w:jc w:val="center"/>
              <w:rPr>
                <w:rFonts w:eastAsia="新細明體"/>
                <w:kern w:val="2"/>
              </w:rPr>
            </w:pPr>
            <w:r w:rsidRPr="00C41090">
              <w:rPr>
                <w:rFonts w:eastAsia="新細明體" w:hint="eastAsia"/>
                <w:kern w:val="2"/>
              </w:rPr>
              <w:t>項目</w:t>
            </w:r>
          </w:p>
        </w:tc>
        <w:tc>
          <w:tcPr>
            <w:tcW w:w="2214" w:type="dxa"/>
          </w:tcPr>
          <w:p w14:paraId="452AC7D4" w14:textId="77777777" w:rsidR="00C41090" w:rsidRPr="00C41090" w:rsidRDefault="00C41090" w:rsidP="00C41090">
            <w:pPr>
              <w:widowControl w:val="0"/>
              <w:jc w:val="center"/>
              <w:rPr>
                <w:rFonts w:eastAsia="新細明體"/>
                <w:kern w:val="2"/>
              </w:rPr>
            </w:pPr>
            <w:r w:rsidRPr="00C41090">
              <w:rPr>
                <w:rFonts w:eastAsia="新細明體" w:hint="eastAsia"/>
                <w:kern w:val="2"/>
              </w:rPr>
              <w:t>種類</w:t>
            </w:r>
          </w:p>
        </w:tc>
        <w:tc>
          <w:tcPr>
            <w:tcW w:w="2215" w:type="dxa"/>
          </w:tcPr>
          <w:p w14:paraId="1540E177" w14:textId="77777777" w:rsidR="00C41090" w:rsidRPr="00C41090" w:rsidRDefault="00C41090" w:rsidP="00C41090">
            <w:pPr>
              <w:widowControl w:val="0"/>
              <w:jc w:val="center"/>
              <w:rPr>
                <w:rFonts w:eastAsia="新細明體"/>
                <w:kern w:val="2"/>
              </w:rPr>
            </w:pPr>
            <w:r w:rsidRPr="00C41090">
              <w:rPr>
                <w:rFonts w:eastAsia="新細明體" w:hint="eastAsia"/>
                <w:kern w:val="2"/>
              </w:rPr>
              <w:t>性質</w:t>
            </w:r>
          </w:p>
        </w:tc>
        <w:tc>
          <w:tcPr>
            <w:tcW w:w="2161" w:type="dxa"/>
          </w:tcPr>
          <w:p w14:paraId="751656B6" w14:textId="77777777" w:rsidR="00C41090" w:rsidRPr="00C41090" w:rsidRDefault="00C41090" w:rsidP="00C41090">
            <w:pPr>
              <w:widowControl w:val="0"/>
              <w:jc w:val="center"/>
              <w:rPr>
                <w:rFonts w:eastAsia="新細明體"/>
                <w:kern w:val="2"/>
              </w:rPr>
            </w:pPr>
            <w:r w:rsidRPr="00C41090">
              <w:rPr>
                <w:rFonts w:eastAsia="新細明體" w:hint="eastAsia"/>
                <w:kern w:val="2"/>
              </w:rPr>
              <w:t>刑事紀錄</w:t>
            </w:r>
          </w:p>
        </w:tc>
        <w:tc>
          <w:tcPr>
            <w:tcW w:w="2161" w:type="dxa"/>
          </w:tcPr>
          <w:p w14:paraId="75098511" w14:textId="77777777" w:rsidR="00C41090" w:rsidRPr="00C41090" w:rsidRDefault="00C41090" w:rsidP="00C41090">
            <w:pPr>
              <w:widowControl w:val="0"/>
              <w:jc w:val="center"/>
              <w:rPr>
                <w:rFonts w:eastAsia="新細明體"/>
                <w:kern w:val="2"/>
              </w:rPr>
            </w:pPr>
            <w:r w:rsidRPr="00C41090">
              <w:rPr>
                <w:rFonts w:eastAsia="新細明體" w:hint="eastAsia"/>
                <w:kern w:val="2"/>
              </w:rPr>
              <w:t>負擔責任</w:t>
            </w:r>
          </w:p>
        </w:tc>
      </w:tr>
      <w:tr w:rsidR="00C41090" w:rsidRPr="00C41090" w14:paraId="60A51A6C" w14:textId="77777777" w:rsidTr="009F3FD5">
        <w:tc>
          <w:tcPr>
            <w:tcW w:w="2215" w:type="dxa"/>
          </w:tcPr>
          <w:p w14:paraId="62EEFE1B" w14:textId="77777777" w:rsidR="00C41090" w:rsidRPr="00C41090" w:rsidRDefault="00C41090" w:rsidP="00C41090">
            <w:pPr>
              <w:widowControl w:val="0"/>
              <w:jc w:val="center"/>
              <w:rPr>
                <w:rFonts w:eastAsia="新細明體"/>
                <w:kern w:val="2"/>
              </w:rPr>
            </w:pPr>
            <w:r w:rsidRPr="00C41090">
              <w:rPr>
                <w:rFonts w:eastAsia="新細明體" w:hint="eastAsia"/>
                <w:kern w:val="2"/>
              </w:rPr>
              <w:t>拘留</w:t>
            </w:r>
          </w:p>
        </w:tc>
        <w:tc>
          <w:tcPr>
            <w:tcW w:w="2214" w:type="dxa"/>
          </w:tcPr>
          <w:p w14:paraId="05974CFF" w14:textId="77777777" w:rsidR="00C41090" w:rsidRPr="00C41090" w:rsidRDefault="00C41090" w:rsidP="00C41090">
            <w:pPr>
              <w:widowControl w:val="0"/>
              <w:jc w:val="center"/>
              <w:rPr>
                <w:rFonts w:eastAsia="新細明體"/>
                <w:kern w:val="2"/>
              </w:rPr>
            </w:pPr>
            <w:r w:rsidRPr="00C41090">
              <w:rPr>
                <w:rFonts w:eastAsia="新細明體" w:hint="eastAsia"/>
                <w:kern w:val="2"/>
              </w:rPr>
              <w:t>行政處分</w:t>
            </w:r>
          </w:p>
        </w:tc>
        <w:tc>
          <w:tcPr>
            <w:tcW w:w="2215" w:type="dxa"/>
          </w:tcPr>
          <w:p w14:paraId="1871776E" w14:textId="77777777" w:rsidR="00C41090" w:rsidRPr="00C41090" w:rsidRDefault="00C41090" w:rsidP="00C41090">
            <w:pPr>
              <w:widowControl w:val="0"/>
              <w:jc w:val="center"/>
              <w:rPr>
                <w:rFonts w:eastAsia="新細明體"/>
                <w:kern w:val="2"/>
              </w:rPr>
            </w:pPr>
            <w:r w:rsidRPr="00C41090">
              <w:rPr>
                <w:rFonts w:eastAsia="新細明體" w:hint="eastAsia"/>
                <w:kern w:val="2"/>
              </w:rPr>
              <w:t>刑罰</w:t>
            </w:r>
          </w:p>
        </w:tc>
        <w:tc>
          <w:tcPr>
            <w:tcW w:w="2161" w:type="dxa"/>
          </w:tcPr>
          <w:p w14:paraId="53FF718E" w14:textId="77777777" w:rsidR="00C41090" w:rsidRPr="00C41090" w:rsidRDefault="00C41090" w:rsidP="00C41090">
            <w:pPr>
              <w:widowControl w:val="0"/>
              <w:jc w:val="center"/>
              <w:rPr>
                <w:rFonts w:eastAsia="新細明體"/>
                <w:kern w:val="2"/>
              </w:rPr>
            </w:pPr>
            <w:r w:rsidRPr="00C41090">
              <w:rPr>
                <w:rFonts w:eastAsia="新細明體" w:hint="eastAsia"/>
                <w:kern w:val="2"/>
              </w:rPr>
              <w:t>會留下</w:t>
            </w:r>
          </w:p>
        </w:tc>
        <w:tc>
          <w:tcPr>
            <w:tcW w:w="2161" w:type="dxa"/>
          </w:tcPr>
          <w:p w14:paraId="09B43014" w14:textId="77777777" w:rsidR="00C41090" w:rsidRPr="00C41090" w:rsidRDefault="00C41090" w:rsidP="00C41090">
            <w:pPr>
              <w:widowControl w:val="0"/>
              <w:jc w:val="center"/>
              <w:rPr>
                <w:rFonts w:eastAsia="新細明體"/>
                <w:kern w:val="2"/>
              </w:rPr>
            </w:pPr>
            <w:r w:rsidRPr="00C41090">
              <w:rPr>
                <w:rFonts w:eastAsia="新細明體" w:hint="eastAsia"/>
                <w:kern w:val="2"/>
              </w:rPr>
              <w:t>行政責任</w:t>
            </w:r>
          </w:p>
        </w:tc>
      </w:tr>
      <w:tr w:rsidR="00C41090" w:rsidRPr="00C41090" w14:paraId="4D2AE58C" w14:textId="77777777" w:rsidTr="009F3FD5">
        <w:tc>
          <w:tcPr>
            <w:tcW w:w="2215" w:type="dxa"/>
          </w:tcPr>
          <w:p w14:paraId="38F3930D" w14:textId="77777777" w:rsidR="00C41090" w:rsidRPr="00C41090" w:rsidRDefault="00C41090" w:rsidP="00C41090">
            <w:pPr>
              <w:widowControl w:val="0"/>
              <w:jc w:val="center"/>
              <w:rPr>
                <w:rFonts w:eastAsia="新細明體"/>
                <w:kern w:val="2"/>
              </w:rPr>
            </w:pPr>
            <w:r w:rsidRPr="00C41090">
              <w:rPr>
                <w:rFonts w:eastAsia="新細明體" w:hint="eastAsia"/>
                <w:kern w:val="2"/>
              </w:rPr>
              <w:t>拘役</w:t>
            </w:r>
          </w:p>
        </w:tc>
        <w:tc>
          <w:tcPr>
            <w:tcW w:w="2214" w:type="dxa"/>
          </w:tcPr>
          <w:p w14:paraId="735D3030" w14:textId="77777777" w:rsidR="00C41090" w:rsidRPr="00C41090" w:rsidRDefault="00C41090" w:rsidP="00C41090">
            <w:pPr>
              <w:widowControl w:val="0"/>
              <w:jc w:val="center"/>
              <w:rPr>
                <w:rFonts w:eastAsia="新細明體"/>
                <w:kern w:val="2"/>
              </w:rPr>
            </w:pPr>
            <w:r w:rsidRPr="00C41090">
              <w:rPr>
                <w:rFonts w:eastAsia="新細明體" w:hint="eastAsia"/>
                <w:kern w:val="2"/>
              </w:rPr>
              <w:t>行政管制</w:t>
            </w:r>
          </w:p>
        </w:tc>
        <w:tc>
          <w:tcPr>
            <w:tcW w:w="2215" w:type="dxa"/>
          </w:tcPr>
          <w:p w14:paraId="590E92CE" w14:textId="77777777" w:rsidR="00C41090" w:rsidRPr="00C41090" w:rsidRDefault="00C41090" w:rsidP="00C41090">
            <w:pPr>
              <w:widowControl w:val="0"/>
              <w:jc w:val="center"/>
              <w:rPr>
                <w:rFonts w:eastAsia="新細明體"/>
                <w:kern w:val="2"/>
              </w:rPr>
            </w:pPr>
            <w:r w:rsidRPr="00C41090">
              <w:rPr>
                <w:rFonts w:eastAsia="新細明體" w:hint="eastAsia"/>
                <w:kern w:val="2"/>
              </w:rPr>
              <w:t>行政罰</w:t>
            </w:r>
          </w:p>
        </w:tc>
        <w:tc>
          <w:tcPr>
            <w:tcW w:w="2161" w:type="dxa"/>
          </w:tcPr>
          <w:p w14:paraId="1F22BBEF" w14:textId="77777777" w:rsidR="00C41090" w:rsidRPr="00C41090" w:rsidRDefault="00C41090" w:rsidP="00C41090">
            <w:pPr>
              <w:widowControl w:val="0"/>
              <w:jc w:val="center"/>
              <w:rPr>
                <w:rFonts w:eastAsia="新細明體"/>
                <w:kern w:val="2"/>
              </w:rPr>
            </w:pPr>
            <w:r w:rsidRPr="00C41090">
              <w:rPr>
                <w:rFonts w:eastAsia="新細明體" w:hint="eastAsia"/>
                <w:kern w:val="2"/>
              </w:rPr>
              <w:t>不會留下</w:t>
            </w:r>
          </w:p>
        </w:tc>
        <w:tc>
          <w:tcPr>
            <w:tcW w:w="2161" w:type="dxa"/>
          </w:tcPr>
          <w:p w14:paraId="12908429" w14:textId="77777777" w:rsidR="00C41090" w:rsidRPr="00C41090" w:rsidRDefault="00C41090" w:rsidP="00C41090">
            <w:pPr>
              <w:widowControl w:val="0"/>
              <w:jc w:val="center"/>
              <w:rPr>
                <w:rFonts w:eastAsia="新細明體"/>
                <w:kern w:val="2"/>
              </w:rPr>
            </w:pPr>
            <w:r w:rsidRPr="00C41090">
              <w:rPr>
                <w:rFonts w:eastAsia="新細明體" w:hint="eastAsia"/>
                <w:kern w:val="2"/>
              </w:rPr>
              <w:t>刑事責任</w:t>
            </w:r>
          </w:p>
        </w:tc>
      </w:tr>
    </w:tbl>
    <w:p w14:paraId="01B4FEBC" w14:textId="77777777" w:rsidR="00C41090" w:rsidRPr="00C41090" w:rsidRDefault="00C41090" w:rsidP="009F3FD5">
      <w:pPr>
        <w:widowControl w:val="0"/>
        <w:ind w:leftChars="170" w:left="408"/>
        <w:rPr>
          <w:rFonts w:eastAsia="新細明體"/>
          <w:kern w:val="2"/>
          <w:szCs w:val="22"/>
        </w:rPr>
      </w:pPr>
      <w:r w:rsidRPr="00C41090">
        <w:rPr>
          <w:rFonts w:eastAsia="新細明體" w:hint="eastAsia"/>
          <w:kern w:val="2"/>
          <w:szCs w:val="22"/>
        </w:rPr>
        <w:t>關於拘留和拘役的比較，有幾項是正確的？</w:t>
      </w:r>
      <w:r w:rsidRPr="00C41090">
        <w:rPr>
          <w:rFonts w:eastAsia="新細明體"/>
          <w:kern w:val="2"/>
          <w:szCs w:val="22"/>
        </w:rPr>
        <w:t>(A)</w:t>
      </w:r>
      <w:r w:rsidRPr="00C41090">
        <w:rPr>
          <w:rFonts w:eastAsia="新細明體" w:hint="eastAsia"/>
          <w:kern w:val="2"/>
          <w:szCs w:val="22"/>
        </w:rPr>
        <w:t>一項</w:t>
      </w:r>
      <w:r w:rsidRPr="00C41090">
        <w:rPr>
          <w:rFonts w:eastAsia="新細明體"/>
          <w:kern w:val="2"/>
          <w:szCs w:val="22"/>
        </w:rPr>
        <w:t>(B)</w:t>
      </w:r>
      <w:r w:rsidRPr="00C41090">
        <w:rPr>
          <w:rFonts w:eastAsia="新細明體" w:hint="eastAsia"/>
          <w:kern w:val="2"/>
          <w:szCs w:val="22"/>
        </w:rPr>
        <w:t>二項</w:t>
      </w:r>
      <w:r w:rsidRPr="00C41090">
        <w:rPr>
          <w:rFonts w:eastAsia="新細明體"/>
          <w:kern w:val="2"/>
          <w:szCs w:val="22"/>
        </w:rPr>
        <w:t>(C)</w:t>
      </w:r>
      <w:r w:rsidRPr="00C41090">
        <w:rPr>
          <w:rFonts w:eastAsia="新細明體" w:hint="eastAsia"/>
          <w:kern w:val="2"/>
          <w:szCs w:val="22"/>
        </w:rPr>
        <w:t>三項</w:t>
      </w:r>
      <w:r w:rsidRPr="00C41090">
        <w:rPr>
          <w:rFonts w:eastAsia="新細明體"/>
          <w:kern w:val="2"/>
          <w:szCs w:val="22"/>
        </w:rPr>
        <w:t>(D)</w:t>
      </w:r>
      <w:r w:rsidRPr="00C41090">
        <w:rPr>
          <w:rFonts w:eastAsia="新細明體" w:hint="eastAsia"/>
          <w:kern w:val="2"/>
          <w:szCs w:val="22"/>
        </w:rPr>
        <w:t>四項。</w:t>
      </w:r>
    </w:p>
    <w:p w14:paraId="179D21BB" w14:textId="77777777" w:rsidR="00C41090" w:rsidRPr="00C41090" w:rsidRDefault="00C41090" w:rsidP="00C41090">
      <w:pPr>
        <w:widowControl w:val="0"/>
        <w:rPr>
          <w:rFonts w:eastAsia="新細明體"/>
          <w:kern w:val="2"/>
          <w:szCs w:val="22"/>
        </w:rPr>
      </w:pPr>
    </w:p>
    <w:p w14:paraId="0223B597" w14:textId="22AF02DE" w:rsidR="00C41090" w:rsidRPr="00C41090" w:rsidRDefault="00C41090" w:rsidP="009F3FD5">
      <w:pPr>
        <w:widowControl w:val="0"/>
        <w:ind w:left="432" w:hangingChars="180" w:hanging="432"/>
        <w:rPr>
          <w:rFonts w:eastAsia="新細明體"/>
          <w:kern w:val="2"/>
          <w:szCs w:val="22"/>
        </w:rPr>
      </w:pPr>
      <w:r w:rsidRPr="00C41090">
        <w:rPr>
          <w:rFonts w:eastAsia="新細明體" w:hint="eastAsia"/>
          <w:kern w:val="2"/>
          <w:szCs w:val="22"/>
        </w:rPr>
        <w:lastRenderedPageBreak/>
        <w:t>7</w:t>
      </w:r>
      <w:r w:rsidRPr="00C41090">
        <w:rPr>
          <w:rFonts w:eastAsia="新細明體"/>
          <w:kern w:val="2"/>
          <w:szCs w:val="22"/>
        </w:rPr>
        <w:t>.</w:t>
      </w:r>
      <w:r w:rsidR="009F3FD5" w:rsidRPr="009F3FD5">
        <w:rPr>
          <w:rFonts w:eastAsia="新細明體"/>
          <w:kern w:val="2"/>
          <w:szCs w:val="22"/>
        </w:rPr>
        <w:t xml:space="preserve"> </w:t>
      </w:r>
      <w:r w:rsidR="009F3FD5">
        <w:rPr>
          <w:rFonts w:eastAsia="新細明體"/>
          <w:kern w:val="2"/>
          <w:szCs w:val="22"/>
        </w:rPr>
        <w:tab/>
      </w:r>
      <w:r w:rsidRPr="00C41090">
        <w:rPr>
          <w:rFonts w:eastAsia="新細明體" w:hint="eastAsia"/>
          <w:kern w:val="2"/>
          <w:szCs w:val="22"/>
        </w:rPr>
        <w:t>下列選項中，有幾項是屬於少年保護官的職權？甲：以言詞指明少年的不良行為，並可要求少年寫悔過書、乙：</w:t>
      </w:r>
      <w:r w:rsidRPr="00C41090">
        <w:rPr>
          <w:rFonts w:ascii="Calibri" w:eastAsia="新細明體" w:hAnsi="Calibri" w:hint="eastAsia"/>
          <w:kern w:val="2"/>
          <w:szCs w:val="22"/>
        </w:rPr>
        <w:t>於適當的福利教養機關，執行過渡性教育與輔導措施</w:t>
      </w:r>
      <w:r w:rsidRPr="00C41090">
        <w:rPr>
          <w:rFonts w:eastAsia="新細明體" w:hint="eastAsia"/>
          <w:kern w:val="2"/>
          <w:szCs w:val="22"/>
        </w:rPr>
        <w:t>、</w:t>
      </w:r>
      <w:proofErr w:type="gramStart"/>
      <w:r w:rsidRPr="00C41090">
        <w:rPr>
          <w:rFonts w:eastAsia="新細明體" w:hint="eastAsia"/>
          <w:kern w:val="2"/>
          <w:szCs w:val="22"/>
        </w:rPr>
        <w:t>丙</w:t>
      </w:r>
      <w:proofErr w:type="gramEnd"/>
      <w:r w:rsidRPr="00C41090">
        <w:rPr>
          <w:rFonts w:eastAsia="新細明體" w:hint="eastAsia"/>
          <w:kern w:val="2"/>
          <w:szCs w:val="22"/>
        </w:rPr>
        <w:t>：</w:t>
      </w:r>
      <w:r w:rsidRPr="00C41090">
        <w:rPr>
          <w:rFonts w:ascii="Calibri" w:eastAsia="新細明體" w:hAnsi="Calibri" w:hint="eastAsia"/>
          <w:kern w:val="2"/>
          <w:szCs w:val="22"/>
        </w:rPr>
        <w:t>於假日對少年施以品德教育或進行勞動服務</w:t>
      </w:r>
      <w:r w:rsidRPr="00C41090">
        <w:rPr>
          <w:rFonts w:eastAsia="新細明體" w:hint="eastAsia"/>
          <w:kern w:val="2"/>
          <w:szCs w:val="22"/>
        </w:rPr>
        <w:t>、丁：以隔離式的學校教育，調整少年生活環境。</w:t>
      </w:r>
      <w:r w:rsidRPr="00C41090">
        <w:rPr>
          <w:rFonts w:eastAsia="新細明體" w:hint="eastAsia"/>
          <w:kern w:val="2"/>
          <w:szCs w:val="22"/>
        </w:rPr>
        <w:t>(</w:t>
      </w:r>
      <w:r w:rsidRPr="00C41090">
        <w:rPr>
          <w:rFonts w:eastAsia="新細明體"/>
          <w:kern w:val="2"/>
          <w:szCs w:val="22"/>
        </w:rPr>
        <w:t>A)</w:t>
      </w:r>
      <w:r w:rsidRPr="00C41090">
        <w:rPr>
          <w:rFonts w:eastAsia="新細明體" w:hint="eastAsia"/>
          <w:kern w:val="2"/>
          <w:szCs w:val="22"/>
        </w:rPr>
        <w:t>一項</w:t>
      </w:r>
      <w:r w:rsidRPr="00C41090">
        <w:rPr>
          <w:rFonts w:eastAsia="新細明體"/>
          <w:kern w:val="2"/>
          <w:szCs w:val="22"/>
        </w:rPr>
        <w:t>(B)</w:t>
      </w:r>
      <w:r w:rsidRPr="00C41090">
        <w:rPr>
          <w:rFonts w:eastAsia="新細明體" w:hint="eastAsia"/>
          <w:kern w:val="2"/>
          <w:szCs w:val="22"/>
        </w:rPr>
        <w:t>二項</w:t>
      </w:r>
      <w:r w:rsidRPr="00C41090">
        <w:rPr>
          <w:rFonts w:eastAsia="新細明體"/>
          <w:kern w:val="2"/>
          <w:szCs w:val="22"/>
        </w:rPr>
        <w:t>(C)</w:t>
      </w:r>
      <w:r w:rsidRPr="00C41090">
        <w:rPr>
          <w:rFonts w:eastAsia="新細明體" w:hint="eastAsia"/>
          <w:kern w:val="2"/>
          <w:szCs w:val="22"/>
        </w:rPr>
        <w:t>三項</w:t>
      </w:r>
      <w:r w:rsidRPr="00C41090">
        <w:rPr>
          <w:rFonts w:eastAsia="新細明體"/>
          <w:kern w:val="2"/>
          <w:szCs w:val="22"/>
        </w:rPr>
        <w:t>(D)</w:t>
      </w:r>
      <w:r w:rsidRPr="00C41090">
        <w:rPr>
          <w:rFonts w:eastAsia="新細明體" w:hint="eastAsia"/>
          <w:kern w:val="2"/>
          <w:szCs w:val="22"/>
        </w:rPr>
        <w:t>四項。</w:t>
      </w:r>
    </w:p>
    <w:p w14:paraId="2EFA243E" w14:textId="77777777" w:rsidR="00C41090" w:rsidRPr="00C41090" w:rsidRDefault="00C41090" w:rsidP="00C41090">
      <w:pPr>
        <w:widowControl w:val="0"/>
        <w:rPr>
          <w:rFonts w:eastAsia="新細明體"/>
          <w:kern w:val="2"/>
          <w:szCs w:val="22"/>
        </w:rPr>
      </w:pPr>
    </w:p>
    <w:p w14:paraId="4D4D35D1" w14:textId="3D882F80" w:rsidR="00C41090" w:rsidRPr="00C41090" w:rsidRDefault="00C41090" w:rsidP="009F3FD5">
      <w:pPr>
        <w:widowControl w:val="0"/>
        <w:ind w:left="432" w:hangingChars="180" w:hanging="432"/>
        <w:rPr>
          <w:rFonts w:eastAsia="新細明體"/>
          <w:kern w:val="2"/>
          <w:szCs w:val="22"/>
        </w:rPr>
      </w:pPr>
      <w:r w:rsidRPr="00C41090">
        <w:rPr>
          <w:rFonts w:eastAsia="新細明體"/>
          <w:kern w:val="2"/>
          <w:szCs w:val="22"/>
        </w:rPr>
        <w:t>8.</w:t>
      </w:r>
      <w:r w:rsidR="009F3FD5" w:rsidRPr="009F3FD5">
        <w:rPr>
          <w:rFonts w:eastAsia="新細明體"/>
          <w:kern w:val="2"/>
          <w:szCs w:val="22"/>
        </w:rPr>
        <w:t xml:space="preserve"> </w:t>
      </w:r>
      <w:r w:rsidR="009F3FD5">
        <w:rPr>
          <w:rFonts w:eastAsia="新細明體"/>
          <w:kern w:val="2"/>
          <w:szCs w:val="22"/>
        </w:rPr>
        <w:tab/>
      </w:r>
      <w:r w:rsidRPr="00C41090">
        <w:rPr>
          <w:rFonts w:eastAsia="新細明體" w:hint="eastAsia"/>
          <w:kern w:val="2"/>
          <w:szCs w:val="22"/>
        </w:rPr>
        <w:t>根據圖一和圖二所示，下列哪一個選項的推論</w:t>
      </w:r>
      <w:r w:rsidRPr="00C41090">
        <w:rPr>
          <w:rFonts w:eastAsia="新細明體" w:hint="eastAsia"/>
          <w:b/>
          <w:kern w:val="2"/>
          <w:szCs w:val="22"/>
          <w:u w:val="single"/>
        </w:rPr>
        <w:t>不正確</w:t>
      </w:r>
      <w:r w:rsidRPr="00C41090">
        <w:rPr>
          <w:rFonts w:eastAsia="新細明體" w:hint="eastAsia"/>
          <w:kern w:val="2"/>
          <w:szCs w:val="22"/>
        </w:rPr>
        <w:t>？</w:t>
      </w:r>
      <w:r w:rsidRPr="00C41090">
        <w:rPr>
          <w:rFonts w:eastAsia="新細明體" w:hint="eastAsia"/>
          <w:kern w:val="2"/>
          <w:szCs w:val="22"/>
        </w:rPr>
        <w:t>(</w:t>
      </w:r>
      <w:r w:rsidRPr="00C41090">
        <w:rPr>
          <w:rFonts w:eastAsia="新細明體"/>
          <w:kern w:val="2"/>
          <w:szCs w:val="22"/>
        </w:rPr>
        <w:t>A)</w:t>
      </w:r>
      <w:r w:rsidRPr="00C41090">
        <w:rPr>
          <w:rFonts w:eastAsia="新細明體" w:hint="eastAsia"/>
          <w:kern w:val="2"/>
          <w:szCs w:val="22"/>
        </w:rPr>
        <w:t>圖一、二描述的行為都是違反</w:t>
      </w:r>
      <w:r w:rsidRPr="00C507AD">
        <w:rPr>
          <w:rFonts w:ascii="Calibri" w:eastAsia="新細明體" w:hAnsi="Calibri" w:hint="eastAsia"/>
          <w:kern w:val="2"/>
          <w:szCs w:val="22"/>
          <w:u w:val="wave"/>
        </w:rPr>
        <w:t>兒童及少年性剝削防制條例</w:t>
      </w:r>
      <w:r w:rsidRPr="00C41090">
        <w:rPr>
          <w:rFonts w:eastAsia="新細明體"/>
          <w:kern w:val="2"/>
          <w:szCs w:val="22"/>
        </w:rPr>
        <w:t>(B)</w:t>
      </w:r>
      <w:r w:rsidRPr="00C41090">
        <w:rPr>
          <w:rFonts w:eastAsia="新細明體" w:hint="eastAsia"/>
          <w:kern w:val="2"/>
          <w:szCs w:val="22"/>
        </w:rPr>
        <w:t>利用兒童或少年從事坐</w:t>
      </w:r>
      <w:proofErr w:type="gramStart"/>
      <w:r w:rsidRPr="00C41090">
        <w:rPr>
          <w:rFonts w:eastAsia="新細明體" w:hint="eastAsia"/>
          <w:kern w:val="2"/>
          <w:szCs w:val="22"/>
        </w:rPr>
        <w:t>檯</w:t>
      </w:r>
      <w:proofErr w:type="gramEnd"/>
      <w:r w:rsidRPr="00C41090">
        <w:rPr>
          <w:rFonts w:eastAsia="新細明體" w:hint="eastAsia"/>
          <w:kern w:val="2"/>
          <w:szCs w:val="22"/>
        </w:rPr>
        <w:t>陪酒的工作是屬於性剝削的行為</w:t>
      </w:r>
      <w:r w:rsidRPr="00C41090">
        <w:rPr>
          <w:rFonts w:eastAsia="新細明體"/>
          <w:kern w:val="2"/>
          <w:szCs w:val="22"/>
        </w:rPr>
        <w:t>(C)</w:t>
      </w:r>
      <w:r w:rsidRPr="00C41090">
        <w:rPr>
          <w:rFonts w:ascii="Calibri" w:eastAsia="新細明體" w:hAnsi="Calibri" w:hint="eastAsia"/>
          <w:kern w:val="2"/>
          <w:szCs w:val="22"/>
        </w:rPr>
        <w:t>從事性交易的兒童及少年是違法行為，受到刑罰處分</w:t>
      </w:r>
      <w:r w:rsidRPr="00C41090">
        <w:rPr>
          <w:rFonts w:eastAsia="新細明體"/>
          <w:kern w:val="2"/>
          <w:szCs w:val="22"/>
        </w:rPr>
        <w:t>(D)</w:t>
      </w:r>
      <w:r w:rsidRPr="00C41090">
        <w:rPr>
          <w:rFonts w:ascii="Calibri" w:eastAsia="新細明體" w:hAnsi="Calibri" w:hint="eastAsia"/>
          <w:kern w:val="2"/>
          <w:szCs w:val="22"/>
        </w:rPr>
        <w:t>引誘兒少拍攝</w:t>
      </w:r>
      <w:proofErr w:type="gramStart"/>
      <w:r w:rsidRPr="00C41090">
        <w:rPr>
          <w:rFonts w:ascii="Calibri" w:eastAsia="新細明體" w:hAnsi="Calibri" w:hint="eastAsia"/>
          <w:kern w:val="2"/>
          <w:szCs w:val="22"/>
        </w:rPr>
        <w:t>私密照</w:t>
      </w:r>
      <w:proofErr w:type="gramEnd"/>
      <w:r w:rsidRPr="00C41090">
        <w:rPr>
          <w:rFonts w:ascii="Calibri" w:eastAsia="新細明體" w:hAnsi="Calibri" w:hint="eastAsia"/>
          <w:kern w:val="2"/>
          <w:szCs w:val="22"/>
        </w:rPr>
        <w:t>，持有或</w:t>
      </w:r>
      <w:proofErr w:type="gramStart"/>
      <w:r w:rsidRPr="00C41090">
        <w:rPr>
          <w:rFonts w:ascii="Calibri" w:eastAsia="新細明體" w:hAnsi="Calibri" w:hint="eastAsia"/>
          <w:kern w:val="2"/>
          <w:szCs w:val="22"/>
        </w:rPr>
        <w:t>散布者</w:t>
      </w:r>
      <w:proofErr w:type="gramEnd"/>
      <w:r w:rsidRPr="00C41090">
        <w:rPr>
          <w:rFonts w:ascii="Calibri" w:eastAsia="新細明體" w:hAnsi="Calibri" w:hint="eastAsia"/>
          <w:kern w:val="2"/>
          <w:szCs w:val="22"/>
        </w:rPr>
        <w:t>，受到刑罰處分</w:t>
      </w:r>
      <w:r w:rsidRPr="00C41090">
        <w:rPr>
          <w:rFonts w:eastAsia="新細明體" w:hint="eastAsia"/>
          <w:kern w:val="2"/>
          <w:szCs w:val="22"/>
        </w:rPr>
        <w:t>。</w:t>
      </w:r>
    </w:p>
    <w:tbl>
      <w:tblPr>
        <w:tblStyle w:val="3"/>
        <w:tblW w:w="0" w:type="auto"/>
        <w:tblInd w:w="421" w:type="dxa"/>
        <w:tblLook w:val="04A0" w:firstRow="1" w:lastRow="0" w:firstColumn="1" w:lastColumn="0" w:noHBand="0" w:noVBand="1"/>
      </w:tblPr>
      <w:tblGrid>
        <w:gridCol w:w="5483"/>
        <w:gridCol w:w="5526"/>
      </w:tblGrid>
      <w:tr w:rsidR="00C41090" w:rsidRPr="00C41090" w14:paraId="53545154" w14:textId="77777777" w:rsidTr="009F3FD5">
        <w:tc>
          <w:tcPr>
            <w:tcW w:w="5483" w:type="dxa"/>
          </w:tcPr>
          <w:p w14:paraId="468DDEE8" w14:textId="77777777" w:rsidR="00C41090" w:rsidRPr="00C41090" w:rsidRDefault="00C41090" w:rsidP="00C41090">
            <w:pPr>
              <w:widowControl w:val="0"/>
              <w:rPr>
                <w:rFonts w:eastAsia="新細明體"/>
                <w:kern w:val="2"/>
              </w:rPr>
            </w:pPr>
            <w:r w:rsidRPr="00C41090">
              <w:rPr>
                <w:rFonts w:eastAsia="新細明體"/>
                <w:noProof/>
                <w:kern w:val="2"/>
              </w:rPr>
              <w:drawing>
                <wp:inline distT="0" distB="0" distL="0" distR="0" wp14:anchorId="4493DFAD" wp14:editId="77F8C8EF">
                  <wp:extent cx="3275536" cy="2128723"/>
                  <wp:effectExtent l="0" t="0" r="1270" b="508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性剝削新型態.jpg"/>
                          <pic:cNvPicPr/>
                        </pic:nvPicPr>
                        <pic:blipFill>
                          <a:blip r:embed="rId7">
                            <a:extLst>
                              <a:ext uri="{28A0092B-C50C-407E-A947-70E740481C1C}">
                                <a14:useLocalDpi xmlns:a14="http://schemas.microsoft.com/office/drawing/2010/main" val="0"/>
                              </a:ext>
                            </a:extLst>
                          </a:blip>
                          <a:stretch>
                            <a:fillRect/>
                          </a:stretch>
                        </pic:blipFill>
                        <pic:spPr>
                          <a:xfrm>
                            <a:off x="0" y="0"/>
                            <a:ext cx="3279729" cy="2131448"/>
                          </a:xfrm>
                          <a:prstGeom prst="rect">
                            <a:avLst/>
                          </a:prstGeom>
                        </pic:spPr>
                      </pic:pic>
                    </a:graphicData>
                  </a:graphic>
                </wp:inline>
              </w:drawing>
            </w:r>
          </w:p>
        </w:tc>
        <w:tc>
          <w:tcPr>
            <w:tcW w:w="5526" w:type="dxa"/>
          </w:tcPr>
          <w:p w14:paraId="4BAD52F5" w14:textId="77777777" w:rsidR="00C41090" w:rsidRPr="00C41090" w:rsidRDefault="00C41090" w:rsidP="00C41090">
            <w:pPr>
              <w:widowControl w:val="0"/>
              <w:rPr>
                <w:rFonts w:eastAsia="新細明體"/>
                <w:kern w:val="2"/>
              </w:rPr>
            </w:pPr>
            <w:r w:rsidRPr="00C41090">
              <w:rPr>
                <w:rFonts w:eastAsia="新細明體"/>
                <w:noProof/>
                <w:kern w:val="2"/>
              </w:rPr>
              <w:drawing>
                <wp:inline distT="0" distB="0" distL="0" distR="0" wp14:anchorId="1E4177E8" wp14:editId="50A1B527">
                  <wp:extent cx="3372307" cy="209867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性剝削.jpg"/>
                          <pic:cNvPicPr/>
                        </pic:nvPicPr>
                        <pic:blipFill>
                          <a:blip r:embed="rId8">
                            <a:extLst>
                              <a:ext uri="{28A0092B-C50C-407E-A947-70E740481C1C}">
                                <a14:useLocalDpi xmlns:a14="http://schemas.microsoft.com/office/drawing/2010/main" val="0"/>
                              </a:ext>
                            </a:extLst>
                          </a:blip>
                          <a:stretch>
                            <a:fillRect/>
                          </a:stretch>
                        </pic:blipFill>
                        <pic:spPr>
                          <a:xfrm>
                            <a:off x="0" y="0"/>
                            <a:ext cx="3379105" cy="2102906"/>
                          </a:xfrm>
                          <a:prstGeom prst="rect">
                            <a:avLst/>
                          </a:prstGeom>
                        </pic:spPr>
                      </pic:pic>
                    </a:graphicData>
                  </a:graphic>
                </wp:inline>
              </w:drawing>
            </w:r>
          </w:p>
        </w:tc>
      </w:tr>
      <w:tr w:rsidR="00C41090" w:rsidRPr="00C41090" w14:paraId="3AF7F811" w14:textId="77777777" w:rsidTr="009F3FD5">
        <w:tc>
          <w:tcPr>
            <w:tcW w:w="5483" w:type="dxa"/>
          </w:tcPr>
          <w:p w14:paraId="64C0D290" w14:textId="77777777" w:rsidR="00C41090" w:rsidRPr="00C41090" w:rsidRDefault="00C41090" w:rsidP="00C41090">
            <w:pPr>
              <w:widowControl w:val="0"/>
              <w:jc w:val="center"/>
              <w:rPr>
                <w:rFonts w:eastAsia="新細明體"/>
                <w:kern w:val="2"/>
              </w:rPr>
            </w:pPr>
            <w:r w:rsidRPr="00C41090">
              <w:rPr>
                <w:rFonts w:eastAsia="新細明體" w:hint="eastAsia"/>
                <w:kern w:val="2"/>
              </w:rPr>
              <w:t>圖一</w:t>
            </w:r>
          </w:p>
        </w:tc>
        <w:tc>
          <w:tcPr>
            <w:tcW w:w="5526" w:type="dxa"/>
          </w:tcPr>
          <w:p w14:paraId="545AD05A" w14:textId="77777777" w:rsidR="00C41090" w:rsidRPr="00C41090" w:rsidRDefault="00C41090" w:rsidP="00C41090">
            <w:pPr>
              <w:widowControl w:val="0"/>
              <w:jc w:val="center"/>
              <w:rPr>
                <w:rFonts w:eastAsia="新細明體"/>
                <w:kern w:val="2"/>
              </w:rPr>
            </w:pPr>
            <w:r w:rsidRPr="00C41090">
              <w:rPr>
                <w:rFonts w:eastAsia="新細明體" w:hint="eastAsia"/>
                <w:kern w:val="2"/>
              </w:rPr>
              <w:t>圖二</w:t>
            </w:r>
          </w:p>
        </w:tc>
      </w:tr>
    </w:tbl>
    <w:p w14:paraId="55F4892E" w14:textId="77777777" w:rsidR="00C41090" w:rsidRPr="00C41090" w:rsidRDefault="00C41090" w:rsidP="00C41090">
      <w:pPr>
        <w:widowControl w:val="0"/>
        <w:rPr>
          <w:rFonts w:eastAsia="新細明體"/>
          <w:kern w:val="2"/>
          <w:szCs w:val="22"/>
        </w:rPr>
      </w:pPr>
    </w:p>
    <w:p w14:paraId="213F7DDC" w14:textId="3719736A" w:rsidR="00C41090" w:rsidRPr="00C41090" w:rsidRDefault="00C41090" w:rsidP="009F3FD5">
      <w:pPr>
        <w:widowControl w:val="0"/>
        <w:ind w:left="432" w:hangingChars="180" w:hanging="432"/>
        <w:rPr>
          <w:rFonts w:eastAsia="新細明體"/>
          <w:kern w:val="2"/>
          <w:szCs w:val="22"/>
        </w:rPr>
      </w:pPr>
      <w:r w:rsidRPr="00C41090">
        <w:rPr>
          <w:rFonts w:eastAsia="新細明體" w:hint="eastAsia"/>
          <w:kern w:val="2"/>
          <w:szCs w:val="22"/>
        </w:rPr>
        <w:t>9</w:t>
      </w:r>
      <w:r w:rsidRPr="00C41090">
        <w:rPr>
          <w:rFonts w:eastAsia="新細明體"/>
          <w:kern w:val="2"/>
          <w:szCs w:val="22"/>
        </w:rPr>
        <w:t>.</w:t>
      </w:r>
      <w:r w:rsidR="009F3FD5" w:rsidRPr="009F3FD5">
        <w:rPr>
          <w:rFonts w:eastAsia="新細明體"/>
          <w:kern w:val="2"/>
          <w:szCs w:val="22"/>
        </w:rPr>
        <w:t xml:space="preserve"> </w:t>
      </w:r>
      <w:r w:rsidR="009F3FD5">
        <w:rPr>
          <w:rFonts w:eastAsia="新細明體"/>
          <w:kern w:val="2"/>
          <w:szCs w:val="22"/>
        </w:rPr>
        <w:tab/>
      </w:r>
      <w:r w:rsidRPr="00C41090">
        <w:rPr>
          <w:rFonts w:eastAsia="新細明體" w:hint="eastAsia"/>
          <w:kern w:val="2"/>
          <w:szCs w:val="22"/>
        </w:rPr>
        <w:t>關於下列各種健全兒少身心發展的作法與規定，哪一個選項引用的法律與其他三者不同？</w:t>
      </w:r>
    </w:p>
    <w:tbl>
      <w:tblPr>
        <w:tblStyle w:val="3"/>
        <w:tblW w:w="12474" w:type="dxa"/>
        <w:tblInd w:w="421" w:type="dxa"/>
        <w:tblLook w:val="04A0" w:firstRow="1" w:lastRow="0" w:firstColumn="1" w:lastColumn="0" w:noHBand="0" w:noVBand="1"/>
      </w:tblPr>
      <w:tblGrid>
        <w:gridCol w:w="550"/>
        <w:gridCol w:w="11924"/>
      </w:tblGrid>
      <w:tr w:rsidR="00C41090" w:rsidRPr="00C41090" w14:paraId="29C025F2" w14:textId="77777777" w:rsidTr="009F3FD5">
        <w:trPr>
          <w:trHeight w:val="720"/>
        </w:trPr>
        <w:tc>
          <w:tcPr>
            <w:tcW w:w="0" w:type="auto"/>
            <w:vAlign w:val="center"/>
          </w:tcPr>
          <w:p w14:paraId="1BCC13BA" w14:textId="77777777" w:rsidR="00C41090" w:rsidRPr="00C41090" w:rsidRDefault="00C41090" w:rsidP="009F3FD5">
            <w:pPr>
              <w:widowControl w:val="0"/>
              <w:jc w:val="both"/>
              <w:rPr>
                <w:rFonts w:eastAsia="新細明體"/>
                <w:kern w:val="2"/>
              </w:rPr>
            </w:pPr>
            <w:r w:rsidRPr="00C41090">
              <w:rPr>
                <w:rFonts w:eastAsia="新細明體" w:hint="eastAsia"/>
                <w:kern w:val="2"/>
              </w:rPr>
              <w:t>(A)</w:t>
            </w:r>
          </w:p>
        </w:tc>
        <w:tc>
          <w:tcPr>
            <w:tcW w:w="11924" w:type="dxa"/>
            <w:vAlign w:val="center"/>
          </w:tcPr>
          <w:p w14:paraId="7F1D7FE3" w14:textId="77777777" w:rsidR="00C41090" w:rsidRPr="00C41090" w:rsidRDefault="00C41090" w:rsidP="009F3FD5">
            <w:pPr>
              <w:widowControl w:val="0"/>
              <w:jc w:val="both"/>
              <w:rPr>
                <w:rFonts w:eastAsia="新細明體"/>
                <w:kern w:val="2"/>
              </w:rPr>
            </w:pPr>
            <w:r w:rsidRPr="00C41090">
              <w:rPr>
                <w:rFonts w:eastAsia="新細明體" w:hint="eastAsia"/>
                <w:kern w:val="2"/>
              </w:rPr>
              <w:t>對少年施以適當輔導，如評估確有必要，才請求少年法院處理，實現行政輔導先行，再以司法為後盾，協助少年不偏離常軌。</w:t>
            </w:r>
          </w:p>
        </w:tc>
      </w:tr>
      <w:tr w:rsidR="00C41090" w:rsidRPr="00C41090" w14:paraId="30016547" w14:textId="77777777" w:rsidTr="009F3FD5">
        <w:trPr>
          <w:trHeight w:val="720"/>
        </w:trPr>
        <w:tc>
          <w:tcPr>
            <w:tcW w:w="0" w:type="auto"/>
            <w:vAlign w:val="center"/>
          </w:tcPr>
          <w:p w14:paraId="4B7C7FC4" w14:textId="77777777" w:rsidR="00C41090" w:rsidRPr="00C41090" w:rsidRDefault="00C41090" w:rsidP="009F3FD5">
            <w:pPr>
              <w:widowControl w:val="0"/>
              <w:jc w:val="both"/>
              <w:rPr>
                <w:rFonts w:eastAsia="新細明體"/>
                <w:kern w:val="2"/>
              </w:rPr>
            </w:pPr>
            <w:r w:rsidRPr="00C41090">
              <w:rPr>
                <w:rFonts w:eastAsia="新細明體" w:hint="eastAsia"/>
                <w:kern w:val="2"/>
              </w:rPr>
              <w:t>(B)</w:t>
            </w:r>
          </w:p>
        </w:tc>
        <w:tc>
          <w:tcPr>
            <w:tcW w:w="11924" w:type="dxa"/>
            <w:vAlign w:val="center"/>
          </w:tcPr>
          <w:p w14:paraId="023E6DA8" w14:textId="77777777" w:rsidR="00C41090" w:rsidRPr="00C41090" w:rsidRDefault="00C41090" w:rsidP="009F3FD5">
            <w:pPr>
              <w:widowControl w:val="0"/>
              <w:jc w:val="both"/>
              <w:rPr>
                <w:rFonts w:eastAsia="新細明體"/>
                <w:kern w:val="2"/>
              </w:rPr>
            </w:pPr>
            <w:r w:rsidRPr="00C41090">
              <w:rPr>
                <w:rFonts w:eastAsia="新細明體" w:hint="eastAsia"/>
                <w:kern w:val="2"/>
              </w:rPr>
              <w:t>因家庭遭受重大變故的孩子，為確保其身心健全發展，政府依法須給予適當安置。</w:t>
            </w:r>
          </w:p>
        </w:tc>
      </w:tr>
      <w:tr w:rsidR="00C41090" w:rsidRPr="00C41090" w14:paraId="343E0CB1" w14:textId="77777777" w:rsidTr="009F3FD5">
        <w:trPr>
          <w:trHeight w:val="720"/>
        </w:trPr>
        <w:tc>
          <w:tcPr>
            <w:tcW w:w="0" w:type="auto"/>
            <w:vAlign w:val="center"/>
          </w:tcPr>
          <w:p w14:paraId="409724D2" w14:textId="77777777" w:rsidR="00C41090" w:rsidRPr="00C41090" w:rsidRDefault="00C41090" w:rsidP="009F3FD5">
            <w:pPr>
              <w:widowControl w:val="0"/>
              <w:jc w:val="both"/>
              <w:rPr>
                <w:rFonts w:eastAsia="新細明體"/>
                <w:kern w:val="2"/>
              </w:rPr>
            </w:pPr>
            <w:r w:rsidRPr="00C41090">
              <w:rPr>
                <w:rFonts w:eastAsia="新細明體" w:hint="eastAsia"/>
                <w:kern w:val="2"/>
              </w:rPr>
              <w:t>(C)</w:t>
            </w:r>
          </w:p>
        </w:tc>
        <w:tc>
          <w:tcPr>
            <w:tcW w:w="11924" w:type="dxa"/>
            <w:vAlign w:val="center"/>
          </w:tcPr>
          <w:p w14:paraId="016C5679" w14:textId="77777777" w:rsidR="00C41090" w:rsidRPr="00C41090" w:rsidRDefault="00C41090" w:rsidP="009F3FD5">
            <w:pPr>
              <w:widowControl w:val="0"/>
              <w:jc w:val="both"/>
              <w:rPr>
                <w:rFonts w:eastAsia="新細明體"/>
                <w:kern w:val="2"/>
              </w:rPr>
            </w:pPr>
            <w:r w:rsidRPr="00C41090">
              <w:rPr>
                <w:rFonts w:eastAsia="新細明體" w:hint="eastAsia"/>
                <w:kern w:val="2"/>
              </w:rPr>
              <w:t>父母、監護人或其他實際照顧兒童及少年之人，不得使</w:t>
            </w:r>
            <w:r w:rsidRPr="00C41090">
              <w:rPr>
                <w:rFonts w:eastAsia="新細明體" w:hint="eastAsia"/>
                <w:kern w:val="2"/>
              </w:rPr>
              <w:t>6</w:t>
            </w:r>
            <w:r w:rsidRPr="00C41090">
              <w:rPr>
                <w:rFonts w:eastAsia="新細明體" w:hint="eastAsia"/>
                <w:kern w:val="2"/>
              </w:rPr>
              <w:t>歲以下兒童或需要特別看護之兒童及少年獨處或由不適當之人代為照顧。</w:t>
            </w:r>
          </w:p>
        </w:tc>
      </w:tr>
      <w:tr w:rsidR="00C41090" w:rsidRPr="00C41090" w14:paraId="6BF45EB4" w14:textId="77777777" w:rsidTr="009F3FD5">
        <w:trPr>
          <w:trHeight w:val="720"/>
        </w:trPr>
        <w:tc>
          <w:tcPr>
            <w:tcW w:w="0" w:type="auto"/>
            <w:vAlign w:val="center"/>
          </w:tcPr>
          <w:p w14:paraId="4B79A6A3" w14:textId="77777777" w:rsidR="00C41090" w:rsidRPr="00C41090" w:rsidRDefault="00C41090" w:rsidP="009F3FD5">
            <w:pPr>
              <w:widowControl w:val="0"/>
              <w:jc w:val="both"/>
              <w:rPr>
                <w:rFonts w:eastAsia="新細明體"/>
                <w:kern w:val="2"/>
              </w:rPr>
            </w:pPr>
            <w:r w:rsidRPr="00C41090">
              <w:rPr>
                <w:rFonts w:eastAsia="新細明體" w:hint="eastAsia"/>
                <w:kern w:val="2"/>
              </w:rPr>
              <w:t>(D)</w:t>
            </w:r>
          </w:p>
        </w:tc>
        <w:tc>
          <w:tcPr>
            <w:tcW w:w="11924" w:type="dxa"/>
            <w:vAlign w:val="center"/>
          </w:tcPr>
          <w:p w14:paraId="14FA935F" w14:textId="77777777" w:rsidR="00C41090" w:rsidRPr="00C41090" w:rsidRDefault="00C41090" w:rsidP="009F3FD5">
            <w:pPr>
              <w:widowControl w:val="0"/>
              <w:jc w:val="both"/>
              <w:rPr>
                <w:rFonts w:eastAsia="新細明體"/>
                <w:kern w:val="2"/>
              </w:rPr>
            </w:pPr>
            <w:r w:rsidRPr="00C41090">
              <w:rPr>
                <w:rFonts w:eastAsia="新細明體" w:hint="eastAsia"/>
                <w:kern w:val="2"/>
              </w:rPr>
              <w:t>若涉及遺棄、虐待、刑事案件涉及兒少姓名或其他資訊時，媒體應自律，不得報導。</w:t>
            </w:r>
          </w:p>
        </w:tc>
      </w:tr>
    </w:tbl>
    <w:p w14:paraId="18E20C44" w14:textId="77777777" w:rsidR="00C41090" w:rsidRPr="00C41090" w:rsidRDefault="00C41090" w:rsidP="00C41090">
      <w:pPr>
        <w:widowControl w:val="0"/>
        <w:rPr>
          <w:rFonts w:eastAsia="新細明體"/>
          <w:color w:val="FF0000"/>
          <w:kern w:val="2"/>
          <w:szCs w:val="22"/>
        </w:rPr>
      </w:pPr>
    </w:p>
    <w:p w14:paraId="32FD3D55" w14:textId="21321408" w:rsidR="00C41090" w:rsidRPr="00C41090" w:rsidRDefault="00C41090" w:rsidP="009F3FD5">
      <w:pPr>
        <w:widowControl w:val="0"/>
        <w:ind w:left="432" w:hangingChars="180" w:hanging="432"/>
        <w:rPr>
          <w:rFonts w:eastAsia="新細明體"/>
          <w:kern w:val="2"/>
          <w:szCs w:val="22"/>
        </w:rPr>
      </w:pPr>
      <w:r w:rsidRPr="00C41090">
        <w:rPr>
          <w:rFonts w:eastAsia="新細明體" w:hint="eastAsia"/>
          <w:kern w:val="2"/>
          <w:szCs w:val="22"/>
        </w:rPr>
        <w:t>1</w:t>
      </w:r>
      <w:r w:rsidRPr="00C41090">
        <w:rPr>
          <w:rFonts w:eastAsia="新細明體"/>
          <w:kern w:val="2"/>
          <w:szCs w:val="22"/>
        </w:rPr>
        <w:t>0.</w:t>
      </w:r>
      <w:r w:rsidR="009F3FD5" w:rsidRPr="009F3FD5">
        <w:rPr>
          <w:rFonts w:eastAsia="新細明體"/>
          <w:kern w:val="2"/>
          <w:szCs w:val="22"/>
        </w:rPr>
        <w:t xml:space="preserve"> </w:t>
      </w:r>
      <w:r w:rsidR="009F3FD5">
        <w:rPr>
          <w:rFonts w:eastAsia="新細明體"/>
          <w:kern w:val="2"/>
          <w:szCs w:val="22"/>
        </w:rPr>
        <w:tab/>
      </w:r>
      <w:r w:rsidRPr="00C41090">
        <w:rPr>
          <w:rFonts w:eastAsia="新細明體" w:hint="eastAsia"/>
          <w:kern w:val="2"/>
          <w:szCs w:val="22"/>
        </w:rPr>
        <w:t>處分性質屬最後手段，法官會視少年之人格特質、性格、行為偏差程度、家庭功能可否彰顯、</w:t>
      </w:r>
      <w:proofErr w:type="gramStart"/>
      <w:r w:rsidRPr="00C41090">
        <w:rPr>
          <w:rFonts w:eastAsia="新細明體" w:hint="eastAsia"/>
          <w:kern w:val="2"/>
          <w:szCs w:val="22"/>
        </w:rPr>
        <w:t>觸法樣態</w:t>
      </w:r>
      <w:proofErr w:type="gramEnd"/>
      <w:r w:rsidRPr="00C41090">
        <w:rPr>
          <w:rFonts w:eastAsia="新細明體" w:hint="eastAsia"/>
          <w:kern w:val="2"/>
          <w:szCs w:val="22"/>
        </w:rPr>
        <w:t>嚴重與否、需高度保護性及身心狀況等綜合評估而為審慎決定。目前全國共有三所執行的地方，即彰化勵志中學、新竹誠正中學及桃園</w:t>
      </w:r>
      <w:proofErr w:type="gramStart"/>
      <w:r w:rsidRPr="00C41090">
        <w:rPr>
          <w:rFonts w:eastAsia="新細明體" w:hint="eastAsia"/>
          <w:kern w:val="2"/>
          <w:szCs w:val="22"/>
        </w:rPr>
        <w:t>敦</w:t>
      </w:r>
      <w:proofErr w:type="gramEnd"/>
      <w:r w:rsidRPr="00C41090">
        <w:rPr>
          <w:rFonts w:eastAsia="新細明體" w:hint="eastAsia"/>
          <w:kern w:val="2"/>
          <w:szCs w:val="22"/>
        </w:rPr>
        <w:t>品中學。依據少年事件處理法規定，文中所述的處分最可能是下列何者？</w:t>
      </w:r>
      <w:r w:rsidRPr="00C41090">
        <w:rPr>
          <w:rFonts w:eastAsia="新細明體" w:hint="eastAsia"/>
          <w:kern w:val="2"/>
          <w:szCs w:val="22"/>
        </w:rPr>
        <w:t>(A)</w:t>
      </w:r>
      <w:r w:rsidRPr="00C41090">
        <w:rPr>
          <w:rFonts w:eastAsia="新細明體" w:hint="eastAsia"/>
          <w:kern w:val="2"/>
          <w:szCs w:val="22"/>
        </w:rPr>
        <w:t>安置輔導</w:t>
      </w:r>
      <w:r w:rsidR="009F3FD5">
        <w:rPr>
          <w:rFonts w:eastAsia="新細明體" w:hint="eastAsia"/>
          <w:kern w:val="2"/>
          <w:szCs w:val="22"/>
        </w:rPr>
        <w:t xml:space="preserve"> </w:t>
      </w:r>
      <w:r w:rsidRPr="00C41090">
        <w:rPr>
          <w:rFonts w:eastAsia="新細明體" w:hint="eastAsia"/>
          <w:kern w:val="2"/>
          <w:szCs w:val="22"/>
        </w:rPr>
        <w:t>(B)</w:t>
      </w:r>
      <w:r w:rsidRPr="00C41090">
        <w:rPr>
          <w:rFonts w:eastAsia="新細明體" w:hint="eastAsia"/>
          <w:kern w:val="2"/>
          <w:szCs w:val="22"/>
        </w:rPr>
        <w:t>假日生活輔導</w:t>
      </w:r>
      <w:r w:rsidR="009F3FD5">
        <w:rPr>
          <w:rFonts w:eastAsia="新細明體" w:hint="eastAsia"/>
          <w:kern w:val="2"/>
          <w:szCs w:val="22"/>
        </w:rPr>
        <w:t xml:space="preserve"> </w:t>
      </w:r>
      <w:r w:rsidRPr="00C41090">
        <w:rPr>
          <w:rFonts w:eastAsia="新細明體" w:hint="eastAsia"/>
          <w:kern w:val="2"/>
          <w:szCs w:val="22"/>
        </w:rPr>
        <w:t>(C)</w:t>
      </w:r>
      <w:r w:rsidRPr="00C41090">
        <w:rPr>
          <w:rFonts w:eastAsia="新細明體" w:hint="eastAsia"/>
          <w:kern w:val="2"/>
          <w:szCs w:val="22"/>
        </w:rPr>
        <w:t>保護管束</w:t>
      </w:r>
      <w:r w:rsidRPr="00C41090">
        <w:rPr>
          <w:rFonts w:eastAsia="新細明體" w:hint="eastAsia"/>
          <w:kern w:val="2"/>
          <w:szCs w:val="22"/>
        </w:rPr>
        <w:t>(D)</w:t>
      </w:r>
      <w:r w:rsidRPr="00C41090">
        <w:rPr>
          <w:rFonts w:eastAsia="新細明體" w:hint="eastAsia"/>
          <w:kern w:val="2"/>
          <w:szCs w:val="22"/>
        </w:rPr>
        <w:t>感化教育。</w:t>
      </w:r>
    </w:p>
    <w:p w14:paraId="3826BB4C" w14:textId="4B416417" w:rsidR="00C41090" w:rsidRPr="00C41090" w:rsidRDefault="008F5DBB" w:rsidP="00C41090">
      <w:pPr>
        <w:widowControl w:val="0"/>
        <w:rPr>
          <w:rFonts w:eastAsia="新細明體"/>
          <w:kern w:val="2"/>
          <w:szCs w:val="22"/>
        </w:rPr>
      </w:pPr>
      <w:r w:rsidRPr="008F5DBB">
        <w:rPr>
          <w:rFonts w:eastAsia="新細明體"/>
          <w:noProof/>
          <w:kern w:val="2"/>
          <w:szCs w:val="22"/>
        </w:rPr>
        <mc:AlternateContent>
          <mc:Choice Requires="wps">
            <w:drawing>
              <wp:anchor distT="45720" distB="45720" distL="114300" distR="114300" simplePos="0" relativeHeight="251661312" behindDoc="0" locked="0" layoutInCell="1" allowOverlap="1" wp14:anchorId="26A99CAD" wp14:editId="683B0A1F">
                <wp:simplePos x="0" y="0"/>
                <wp:positionH relativeFrom="margin">
                  <wp:align>center</wp:align>
                </wp:positionH>
                <wp:positionV relativeFrom="bottomMargin">
                  <wp:posOffset>-144145</wp:posOffset>
                </wp:positionV>
                <wp:extent cx="1573200" cy="1404620"/>
                <wp:effectExtent l="0" t="0" r="8255" b="7620"/>
                <wp:wrapNone/>
                <wp:docPr id="116568483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3200" cy="1404620"/>
                        </a:xfrm>
                        <a:prstGeom prst="rect">
                          <a:avLst/>
                        </a:prstGeom>
                        <a:solidFill>
                          <a:srgbClr val="FFFFFF"/>
                        </a:solidFill>
                        <a:ln w="9525">
                          <a:noFill/>
                          <a:miter lim="800000"/>
                          <a:headEnd/>
                          <a:tailEnd/>
                        </a:ln>
                      </wps:spPr>
                      <wps:txbx>
                        <w:txbxContent>
                          <w:p w14:paraId="3D6E1AE0" w14:textId="3817273E" w:rsidR="008F5DBB" w:rsidRDefault="008F5DBB" w:rsidP="008F5DBB">
                            <w:pPr>
                              <w:jc w:val="center"/>
                            </w:pPr>
                            <w:r>
                              <w:rPr>
                                <w:rFonts w:hint="eastAsia"/>
                              </w:rPr>
                              <w:t>※尚有試題※</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A99CAD" id="_x0000_s1027" type="#_x0000_t202" style="position:absolute;margin-left:0;margin-top:-11.35pt;width:123.85pt;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bottom-margin-area;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" stroked="f">
                <v:textbox style="mso-fit-shape-to-text:t">
                  <w:txbxContent>
                    <w:p w14:paraId="3D6E1AE0" w14:textId="3817273E" w:rsidR="008F5DBB" w:rsidRDefault="008F5DBB" w:rsidP="008F5DBB">
                      <w:pPr>
                        <w:jc w:val="center"/>
                      </w:pPr>
                      <w:r>
                        <w:rPr>
                          <w:rFonts w:hint="eastAsia"/>
                        </w:rPr>
                        <w:t>※尚有試題※</w:t>
                      </w:r>
                    </w:p>
                  </w:txbxContent>
                </v:textbox>
                <w10:wrap anchorx="margin" anchory="margin"/>
              </v:shape>
            </w:pict>
          </mc:Fallback>
        </mc:AlternateContent>
      </w:r>
    </w:p>
    <w:p w14:paraId="40EC2F25" w14:textId="6EEC45C6" w:rsidR="00C41090" w:rsidRPr="00C41090" w:rsidRDefault="00C41090" w:rsidP="009F3FD5">
      <w:pPr>
        <w:widowControl w:val="0"/>
        <w:ind w:left="432" w:hangingChars="180" w:hanging="432"/>
        <w:rPr>
          <w:rFonts w:eastAsia="新細明體"/>
          <w:kern w:val="2"/>
          <w:szCs w:val="22"/>
        </w:rPr>
      </w:pPr>
      <w:r w:rsidRPr="00C41090">
        <w:rPr>
          <w:rFonts w:eastAsia="新細明體" w:hint="eastAsia"/>
          <w:kern w:val="2"/>
          <w:szCs w:val="22"/>
        </w:rPr>
        <w:t>11</w:t>
      </w:r>
      <w:r w:rsidRPr="00C41090">
        <w:rPr>
          <w:rFonts w:eastAsia="新細明體"/>
          <w:kern w:val="2"/>
          <w:szCs w:val="22"/>
        </w:rPr>
        <w:t>.</w:t>
      </w:r>
      <w:r w:rsidR="009F3FD5" w:rsidRPr="009F3FD5">
        <w:rPr>
          <w:rFonts w:eastAsia="新細明體"/>
          <w:kern w:val="2"/>
          <w:szCs w:val="22"/>
        </w:rPr>
        <w:t xml:space="preserve"> </w:t>
      </w:r>
      <w:r w:rsidR="009F3FD5">
        <w:rPr>
          <w:rFonts w:eastAsia="新細明體"/>
          <w:kern w:val="2"/>
          <w:szCs w:val="22"/>
        </w:rPr>
        <w:tab/>
      </w:r>
      <w:r w:rsidRPr="00C41090">
        <w:rPr>
          <w:rFonts w:eastAsia="新細明體" w:hint="eastAsia"/>
          <w:kern w:val="2"/>
          <w:szCs w:val="22"/>
        </w:rPr>
        <w:t>阿東研究某一主題後，寫下關於這個主題的相關法規：</w:t>
      </w:r>
    </w:p>
    <w:tbl>
      <w:tblPr>
        <w:tblStyle w:val="3"/>
        <w:tblW w:w="4819" w:type="pct"/>
        <w:tblInd w:w="421" w:type="dxa"/>
        <w:tblLook w:val="04A0" w:firstRow="1" w:lastRow="0" w:firstColumn="1" w:lastColumn="0" w:noHBand="0" w:noVBand="1"/>
      </w:tblPr>
      <w:tblGrid>
        <w:gridCol w:w="12614"/>
      </w:tblGrid>
      <w:tr w:rsidR="00C41090" w:rsidRPr="00C41090" w14:paraId="687D2F53" w14:textId="77777777" w:rsidTr="009F3FD5">
        <w:tc>
          <w:tcPr>
            <w:tcW w:w="5000" w:type="pct"/>
          </w:tcPr>
          <w:p w14:paraId="3FD984CB" w14:textId="77777777" w:rsidR="00C41090" w:rsidRPr="00C41090" w:rsidRDefault="00C41090" w:rsidP="00C41090">
            <w:pPr>
              <w:widowControl w:val="0"/>
              <w:rPr>
                <w:rFonts w:ascii="新細明體" w:eastAsia="新細明體" w:hAnsi="新細明體"/>
                <w:b/>
                <w:kern w:val="2"/>
              </w:rPr>
            </w:pPr>
            <w:r w:rsidRPr="00C41090">
              <w:rPr>
                <w:rFonts w:ascii="新細明體" w:eastAsia="新細明體" w:hAnsi="新細明體" w:hint="eastAsia"/>
                <w:b/>
                <w:kern w:val="2"/>
              </w:rPr>
              <w:t>✽刑法第 339 條</w:t>
            </w:r>
          </w:p>
          <w:p w14:paraId="16C83E3C" w14:textId="77777777" w:rsidR="00C41090" w:rsidRPr="00C41090" w:rsidRDefault="00C41090" w:rsidP="00C41090">
            <w:pPr>
              <w:widowControl w:val="0"/>
              <w:rPr>
                <w:rFonts w:ascii="新細明體" w:eastAsia="新細明體" w:hAnsi="新細明體"/>
                <w:kern w:val="2"/>
              </w:rPr>
            </w:pPr>
            <w:r w:rsidRPr="00C41090">
              <w:rPr>
                <w:rFonts w:ascii="新細明體" w:eastAsia="新細明體" w:hAnsi="新細明體" w:hint="eastAsia"/>
                <w:kern w:val="2"/>
              </w:rPr>
              <w:t>1</w:t>
            </w:r>
            <w:r w:rsidRPr="00C41090">
              <w:rPr>
                <w:rFonts w:ascii="新細明體" w:eastAsia="新細明體" w:hAnsi="新細明體"/>
                <w:kern w:val="2"/>
              </w:rPr>
              <w:t xml:space="preserve"> </w:t>
            </w:r>
            <w:r w:rsidRPr="00C41090">
              <w:rPr>
                <w:rFonts w:ascii="新細明體" w:eastAsia="新細明體" w:hAnsi="新細明體" w:hint="eastAsia"/>
                <w:kern w:val="2"/>
              </w:rPr>
              <w:t>意圖為自己或第三人不法之所有，以詐術使人將本人或第三人之物交付者，處五年以下有期徒刑、拘役或科或</w:t>
            </w:r>
            <w:proofErr w:type="gramStart"/>
            <w:r w:rsidRPr="00C41090">
              <w:rPr>
                <w:rFonts w:ascii="新細明體" w:eastAsia="新細明體" w:hAnsi="新細明體" w:hint="eastAsia"/>
                <w:kern w:val="2"/>
              </w:rPr>
              <w:t>併</w:t>
            </w:r>
            <w:proofErr w:type="gramEnd"/>
            <w:r w:rsidRPr="00C41090">
              <w:rPr>
                <w:rFonts w:ascii="新細明體" w:eastAsia="新細明體" w:hAnsi="新細明體" w:hint="eastAsia"/>
                <w:kern w:val="2"/>
              </w:rPr>
              <w:t>科五十萬元以下罰金。</w:t>
            </w:r>
          </w:p>
          <w:p w14:paraId="1B083926" w14:textId="77777777" w:rsidR="00C41090" w:rsidRPr="00C41090" w:rsidRDefault="00C41090" w:rsidP="00C41090">
            <w:pPr>
              <w:widowControl w:val="0"/>
              <w:rPr>
                <w:rFonts w:eastAsia="新細明體"/>
                <w:kern w:val="2"/>
              </w:rPr>
            </w:pPr>
            <w:r w:rsidRPr="00C41090">
              <w:rPr>
                <w:rFonts w:ascii="新細明體" w:eastAsia="新細明體" w:hAnsi="新細明體"/>
                <w:kern w:val="2"/>
              </w:rPr>
              <w:t xml:space="preserve">2 </w:t>
            </w:r>
            <w:r w:rsidRPr="00C41090">
              <w:rPr>
                <w:rFonts w:ascii="新細明體" w:eastAsia="新細明體" w:hAnsi="新細明體" w:hint="eastAsia"/>
                <w:kern w:val="2"/>
              </w:rPr>
              <w:t>以前項方法得財產上不法之利益或使第三人得之者，亦同。</w:t>
            </w:r>
          </w:p>
          <w:p w14:paraId="258526DF" w14:textId="77777777" w:rsidR="00C41090" w:rsidRPr="00C41090" w:rsidRDefault="00C41090" w:rsidP="00C41090">
            <w:pPr>
              <w:widowControl w:val="0"/>
              <w:rPr>
                <w:rFonts w:ascii="新細明體" w:eastAsia="新細明體" w:hAnsi="新細明體"/>
                <w:kern w:val="2"/>
              </w:rPr>
            </w:pPr>
            <w:r w:rsidRPr="00C41090">
              <w:rPr>
                <w:rFonts w:ascii="新細明體" w:eastAsia="新細明體" w:hAnsi="新細明體" w:hint="eastAsia"/>
                <w:b/>
                <w:kern w:val="2"/>
              </w:rPr>
              <w:t>✽兒童及少年福利與權益保障法第 49 條</w:t>
            </w:r>
          </w:p>
          <w:p w14:paraId="0030F81B" w14:textId="77777777" w:rsidR="00C41090" w:rsidRPr="00C41090" w:rsidRDefault="00C41090" w:rsidP="00C41090">
            <w:pPr>
              <w:widowControl w:val="0"/>
              <w:rPr>
                <w:rFonts w:ascii="新細明體" w:eastAsia="新細明體" w:hAnsi="新細明體"/>
                <w:kern w:val="2"/>
              </w:rPr>
            </w:pPr>
            <w:r w:rsidRPr="00C41090">
              <w:rPr>
                <w:rFonts w:ascii="新細明體" w:eastAsia="新細明體" w:hAnsi="新細明體" w:hint="eastAsia"/>
                <w:kern w:val="2"/>
              </w:rPr>
              <w:t>1</w:t>
            </w:r>
            <w:r w:rsidRPr="00C41090">
              <w:rPr>
                <w:rFonts w:ascii="新細明體" w:eastAsia="新細明體" w:hAnsi="新細明體"/>
                <w:kern w:val="2"/>
              </w:rPr>
              <w:t xml:space="preserve"> </w:t>
            </w:r>
            <w:r w:rsidRPr="00C41090">
              <w:rPr>
                <w:rFonts w:ascii="新細明體" w:eastAsia="新細明體" w:hAnsi="新細明體" w:hint="eastAsia"/>
                <w:kern w:val="2"/>
              </w:rPr>
              <w:t>任何人對於兒童及少年不得有下列行為：</w:t>
            </w:r>
          </w:p>
          <w:p w14:paraId="71AAD509" w14:textId="77777777" w:rsidR="00C41090" w:rsidRPr="00C41090" w:rsidRDefault="00C41090" w:rsidP="00C41090">
            <w:pPr>
              <w:widowControl w:val="0"/>
              <w:rPr>
                <w:rFonts w:ascii="新細明體" w:eastAsia="新細明體" w:hAnsi="新細明體"/>
                <w:kern w:val="2"/>
              </w:rPr>
            </w:pPr>
            <w:r w:rsidRPr="00C41090">
              <w:rPr>
                <w:rFonts w:ascii="新細明體" w:eastAsia="新細明體" w:hAnsi="新細明體" w:hint="eastAsia"/>
                <w:kern w:val="2"/>
              </w:rPr>
              <w:t>一、遺棄。</w:t>
            </w:r>
          </w:p>
          <w:p w14:paraId="41BBA113" w14:textId="77777777" w:rsidR="00C41090" w:rsidRPr="00C41090" w:rsidRDefault="00C41090" w:rsidP="00C41090">
            <w:pPr>
              <w:widowControl w:val="0"/>
              <w:rPr>
                <w:rFonts w:ascii="新細明體" w:eastAsia="新細明體" w:hAnsi="新細明體"/>
                <w:kern w:val="2"/>
              </w:rPr>
            </w:pPr>
            <w:r w:rsidRPr="00C41090">
              <w:rPr>
                <w:rFonts w:ascii="新細明體" w:eastAsia="新細明體" w:hAnsi="新細明體" w:hint="eastAsia"/>
                <w:kern w:val="2"/>
              </w:rPr>
              <w:t>…</w:t>
            </w:r>
            <w:proofErr w:type="gramStart"/>
            <w:r w:rsidRPr="00C41090">
              <w:rPr>
                <w:rFonts w:ascii="新細明體" w:eastAsia="新細明體" w:hAnsi="新細明體" w:hint="eastAsia"/>
                <w:kern w:val="2"/>
              </w:rPr>
              <w:t>…</w:t>
            </w:r>
            <w:proofErr w:type="gramEnd"/>
          </w:p>
          <w:p w14:paraId="561F1FDB" w14:textId="77777777" w:rsidR="00C41090" w:rsidRPr="00C41090" w:rsidRDefault="00C41090" w:rsidP="00C41090">
            <w:pPr>
              <w:widowControl w:val="0"/>
              <w:rPr>
                <w:rFonts w:ascii="新細明體" w:eastAsia="新細明體" w:hAnsi="新細明體"/>
                <w:kern w:val="2"/>
              </w:rPr>
            </w:pPr>
            <w:r w:rsidRPr="00C41090">
              <w:rPr>
                <w:rFonts w:ascii="新細明體" w:eastAsia="新細明體" w:hAnsi="新細明體" w:hint="eastAsia"/>
                <w:kern w:val="2"/>
              </w:rPr>
              <w:t>十五、其他對兒童及少年或利用兒童及少年犯罪或為不正當之行為。</w:t>
            </w:r>
          </w:p>
          <w:p w14:paraId="0315F91E" w14:textId="77777777" w:rsidR="00C41090" w:rsidRPr="00C41090" w:rsidRDefault="00C41090" w:rsidP="00C41090">
            <w:pPr>
              <w:widowControl w:val="0"/>
              <w:rPr>
                <w:rFonts w:ascii="新細明體" w:eastAsia="新細明體" w:hAnsi="新細明體"/>
                <w:b/>
                <w:kern w:val="2"/>
              </w:rPr>
            </w:pPr>
            <w:r w:rsidRPr="00C41090">
              <w:rPr>
                <w:rFonts w:ascii="新細明體" w:eastAsia="新細明體" w:hAnsi="新細明體" w:hint="eastAsia"/>
                <w:b/>
                <w:kern w:val="2"/>
              </w:rPr>
              <w:t>✽兒童及少年福利與權益保障法第 97 條</w:t>
            </w:r>
          </w:p>
          <w:p w14:paraId="7D029E3B" w14:textId="77777777" w:rsidR="00C41090" w:rsidRPr="00C41090" w:rsidRDefault="00C41090" w:rsidP="00C41090">
            <w:pPr>
              <w:widowControl w:val="0"/>
              <w:rPr>
                <w:rFonts w:eastAsia="新細明體"/>
                <w:kern w:val="2"/>
              </w:rPr>
            </w:pPr>
            <w:r w:rsidRPr="00C41090">
              <w:rPr>
                <w:rFonts w:ascii="新細明體" w:eastAsia="新細明體" w:hAnsi="新細明體" w:hint="eastAsia"/>
                <w:kern w:val="2"/>
              </w:rPr>
              <w:t>違反第四十九條第一項各款規定之</w:t>
            </w:r>
            <w:proofErr w:type="gramStart"/>
            <w:r w:rsidRPr="00C41090">
              <w:rPr>
                <w:rFonts w:ascii="新細明體" w:eastAsia="新細明體" w:hAnsi="新細明體" w:hint="eastAsia"/>
                <w:kern w:val="2"/>
              </w:rPr>
              <w:t>一</w:t>
            </w:r>
            <w:proofErr w:type="gramEnd"/>
            <w:r w:rsidRPr="00C41090">
              <w:rPr>
                <w:rFonts w:ascii="新細明體" w:eastAsia="新細明體" w:hAnsi="新細明體" w:hint="eastAsia"/>
                <w:kern w:val="2"/>
              </w:rPr>
              <w:t>者，處新臺幣六萬元以上六十萬元以下罰鍰，並得公布其姓名或名稱。</w:t>
            </w:r>
          </w:p>
        </w:tc>
      </w:tr>
    </w:tbl>
    <w:p w14:paraId="258D77AB" w14:textId="77777777" w:rsidR="00C41090" w:rsidRPr="00C41090" w:rsidRDefault="00C41090" w:rsidP="009F3FD5">
      <w:pPr>
        <w:widowControl w:val="0"/>
        <w:ind w:leftChars="170" w:left="408"/>
        <w:rPr>
          <w:rFonts w:eastAsia="新細明體"/>
          <w:kern w:val="2"/>
          <w:szCs w:val="22"/>
        </w:rPr>
      </w:pPr>
      <w:r w:rsidRPr="00C41090">
        <w:rPr>
          <w:rFonts w:eastAsia="新細明體" w:hint="eastAsia"/>
          <w:kern w:val="2"/>
          <w:szCs w:val="22"/>
        </w:rPr>
        <w:t>依據阿東列出的相關法規判斷，下列哪一個選項的說明最適當？</w:t>
      </w:r>
      <w:r w:rsidRPr="00C41090">
        <w:rPr>
          <w:rFonts w:eastAsia="新細明體" w:hint="eastAsia"/>
          <w:kern w:val="2"/>
          <w:szCs w:val="22"/>
        </w:rPr>
        <w:t>(</w:t>
      </w:r>
      <w:r w:rsidRPr="00C41090">
        <w:rPr>
          <w:rFonts w:eastAsia="新細明體"/>
          <w:kern w:val="2"/>
          <w:szCs w:val="22"/>
        </w:rPr>
        <w:t>A)</w:t>
      </w:r>
      <w:r w:rsidRPr="00C41090">
        <w:rPr>
          <w:rFonts w:eastAsia="新細明體" w:hint="eastAsia"/>
          <w:kern w:val="2"/>
          <w:szCs w:val="22"/>
        </w:rPr>
        <w:t>相關法規中有</w:t>
      </w:r>
      <w:r w:rsidRPr="00C41090">
        <w:rPr>
          <w:rFonts w:eastAsia="新細明體" w:hint="eastAsia"/>
          <w:kern w:val="2"/>
          <w:szCs w:val="22"/>
        </w:rPr>
        <w:t>5</w:t>
      </w:r>
      <w:r w:rsidRPr="00C41090">
        <w:rPr>
          <w:rFonts w:eastAsia="新細明體" w:hint="eastAsia"/>
          <w:kern w:val="2"/>
          <w:szCs w:val="22"/>
        </w:rPr>
        <w:t>個行政罰</w:t>
      </w:r>
      <w:r w:rsidRPr="00C41090">
        <w:rPr>
          <w:rFonts w:eastAsia="新細明體"/>
          <w:kern w:val="2"/>
          <w:szCs w:val="22"/>
        </w:rPr>
        <w:t>(B)</w:t>
      </w:r>
      <w:r w:rsidRPr="00C41090">
        <w:rPr>
          <w:rFonts w:eastAsia="新細明體" w:hint="eastAsia"/>
          <w:kern w:val="2"/>
          <w:szCs w:val="22"/>
        </w:rPr>
        <w:t>相關法規中沒有行政管制的內容</w:t>
      </w:r>
      <w:r w:rsidRPr="00C41090">
        <w:rPr>
          <w:rFonts w:eastAsia="新細明體"/>
          <w:kern w:val="2"/>
          <w:szCs w:val="22"/>
        </w:rPr>
        <w:t>(C)</w:t>
      </w:r>
      <w:r w:rsidRPr="00C41090">
        <w:rPr>
          <w:rFonts w:eastAsia="新細明體" w:hint="eastAsia"/>
          <w:kern w:val="2"/>
          <w:szCs w:val="22"/>
        </w:rPr>
        <w:t>阿東研究的主題是行政法規類型</w:t>
      </w:r>
      <w:r w:rsidRPr="00C41090">
        <w:rPr>
          <w:rFonts w:eastAsia="新細明體"/>
          <w:kern w:val="2"/>
          <w:szCs w:val="22"/>
        </w:rPr>
        <w:t>(D)</w:t>
      </w:r>
      <w:r w:rsidRPr="00C41090">
        <w:rPr>
          <w:rFonts w:eastAsia="新細明體" w:hint="eastAsia"/>
          <w:kern w:val="2"/>
          <w:szCs w:val="22"/>
        </w:rPr>
        <w:t>阿東研究的主題為保護兒少權益。</w:t>
      </w:r>
    </w:p>
    <w:p w14:paraId="3F349FE8" w14:textId="77777777" w:rsidR="00C41090" w:rsidRPr="00C41090" w:rsidRDefault="00C41090" w:rsidP="00C41090">
      <w:pPr>
        <w:widowControl w:val="0"/>
        <w:rPr>
          <w:rFonts w:eastAsia="新細明體"/>
          <w:kern w:val="2"/>
          <w:szCs w:val="22"/>
        </w:rPr>
      </w:pPr>
    </w:p>
    <w:p w14:paraId="46D38D3E" w14:textId="4F0C646D" w:rsidR="00C507AD" w:rsidRPr="00C41090" w:rsidRDefault="00C507AD" w:rsidP="009F3FD5">
      <w:pPr>
        <w:widowControl w:val="0"/>
        <w:ind w:left="432" w:hangingChars="180" w:hanging="432"/>
        <w:rPr>
          <w:rFonts w:eastAsia="新細明體"/>
          <w:kern w:val="2"/>
          <w:szCs w:val="22"/>
        </w:rPr>
      </w:pPr>
      <w:r w:rsidRPr="00C41090">
        <w:rPr>
          <w:rFonts w:eastAsia="新細明體" w:hint="eastAsia"/>
          <w:kern w:val="2"/>
          <w:szCs w:val="22"/>
        </w:rPr>
        <w:lastRenderedPageBreak/>
        <w:t>1</w:t>
      </w:r>
      <w:r>
        <w:rPr>
          <w:rFonts w:eastAsia="新細明體" w:hint="eastAsia"/>
          <w:kern w:val="2"/>
          <w:szCs w:val="22"/>
        </w:rPr>
        <w:t>2</w:t>
      </w:r>
      <w:r w:rsidRPr="00C41090">
        <w:rPr>
          <w:rFonts w:eastAsia="新細明體"/>
          <w:kern w:val="2"/>
          <w:szCs w:val="22"/>
        </w:rPr>
        <w:t>.</w:t>
      </w:r>
      <w:r w:rsidR="009F3FD5" w:rsidRPr="009F3FD5">
        <w:rPr>
          <w:rFonts w:eastAsia="新細明體"/>
          <w:kern w:val="2"/>
          <w:szCs w:val="22"/>
        </w:rPr>
        <w:t xml:space="preserve"> </w:t>
      </w:r>
      <w:r w:rsidR="009F3FD5">
        <w:rPr>
          <w:rFonts w:eastAsia="新細明體"/>
          <w:kern w:val="2"/>
          <w:szCs w:val="22"/>
        </w:rPr>
        <w:tab/>
      </w:r>
      <w:r w:rsidRPr="00C41090">
        <w:rPr>
          <w:rFonts w:eastAsia="新細明體" w:hint="eastAsia"/>
          <w:kern w:val="2"/>
          <w:szCs w:val="22"/>
        </w:rPr>
        <w:t>針對下列四個事件，哪一個選項中的處分流程與結果最正確？</w:t>
      </w:r>
    </w:p>
    <w:tbl>
      <w:tblPr>
        <w:tblStyle w:val="3"/>
        <w:tblW w:w="0" w:type="auto"/>
        <w:tblInd w:w="421" w:type="dxa"/>
        <w:tblLook w:val="04A0" w:firstRow="1" w:lastRow="0" w:firstColumn="1" w:lastColumn="0" w:noHBand="0" w:noVBand="1"/>
      </w:tblPr>
      <w:tblGrid>
        <w:gridCol w:w="696"/>
        <w:gridCol w:w="6958"/>
        <w:gridCol w:w="4536"/>
      </w:tblGrid>
      <w:tr w:rsidR="00C507AD" w:rsidRPr="00C41090" w14:paraId="72395529" w14:textId="77777777" w:rsidTr="009F3FD5">
        <w:trPr>
          <w:trHeight w:val="510"/>
        </w:trPr>
        <w:tc>
          <w:tcPr>
            <w:tcW w:w="0" w:type="auto"/>
            <w:vAlign w:val="center"/>
          </w:tcPr>
          <w:p w14:paraId="3CDE5113" w14:textId="77777777" w:rsidR="00C507AD" w:rsidRPr="00C41090" w:rsidRDefault="00C507AD" w:rsidP="009F3FD5">
            <w:pPr>
              <w:widowControl w:val="0"/>
              <w:jc w:val="both"/>
              <w:rPr>
                <w:rFonts w:eastAsia="新細明體"/>
                <w:kern w:val="2"/>
              </w:rPr>
            </w:pPr>
            <w:r w:rsidRPr="00C41090">
              <w:rPr>
                <w:rFonts w:eastAsia="新細明體" w:hint="eastAsia"/>
                <w:kern w:val="2"/>
              </w:rPr>
              <w:t>選項</w:t>
            </w:r>
          </w:p>
        </w:tc>
        <w:tc>
          <w:tcPr>
            <w:tcW w:w="6958" w:type="dxa"/>
            <w:vAlign w:val="center"/>
          </w:tcPr>
          <w:p w14:paraId="37D91FAB" w14:textId="77777777" w:rsidR="00C507AD" w:rsidRPr="00C41090" w:rsidRDefault="00C507AD" w:rsidP="009F3FD5">
            <w:pPr>
              <w:widowControl w:val="0"/>
              <w:jc w:val="both"/>
              <w:rPr>
                <w:rFonts w:eastAsia="新細明體"/>
                <w:kern w:val="2"/>
              </w:rPr>
            </w:pPr>
            <w:r w:rsidRPr="00C41090">
              <w:rPr>
                <w:rFonts w:eastAsia="新細明體" w:hint="eastAsia"/>
                <w:kern w:val="2"/>
              </w:rPr>
              <w:t>事件內容</w:t>
            </w:r>
          </w:p>
        </w:tc>
        <w:tc>
          <w:tcPr>
            <w:tcW w:w="4536" w:type="dxa"/>
            <w:vAlign w:val="center"/>
          </w:tcPr>
          <w:p w14:paraId="1FA0ADD4" w14:textId="77777777" w:rsidR="00C507AD" w:rsidRPr="00C41090" w:rsidRDefault="00C507AD" w:rsidP="009F3FD5">
            <w:pPr>
              <w:widowControl w:val="0"/>
              <w:jc w:val="both"/>
              <w:rPr>
                <w:rFonts w:eastAsia="新細明體"/>
                <w:kern w:val="2"/>
              </w:rPr>
            </w:pPr>
            <w:r w:rsidRPr="00C41090">
              <w:rPr>
                <w:rFonts w:eastAsia="新細明體" w:hint="eastAsia"/>
                <w:kern w:val="2"/>
              </w:rPr>
              <w:t>處分流程與結果</w:t>
            </w:r>
          </w:p>
        </w:tc>
      </w:tr>
      <w:tr w:rsidR="00C507AD" w:rsidRPr="00C41090" w14:paraId="62B92B89" w14:textId="77777777" w:rsidTr="009F3FD5">
        <w:trPr>
          <w:trHeight w:val="510"/>
        </w:trPr>
        <w:tc>
          <w:tcPr>
            <w:tcW w:w="0" w:type="auto"/>
            <w:vAlign w:val="center"/>
          </w:tcPr>
          <w:p w14:paraId="1C84FA1C" w14:textId="77777777" w:rsidR="00C507AD" w:rsidRPr="00C41090" w:rsidRDefault="00C507AD" w:rsidP="009F3FD5">
            <w:pPr>
              <w:widowControl w:val="0"/>
              <w:jc w:val="both"/>
              <w:rPr>
                <w:rFonts w:eastAsia="新細明體"/>
                <w:kern w:val="2"/>
              </w:rPr>
            </w:pPr>
            <w:r w:rsidRPr="00C41090">
              <w:rPr>
                <w:rFonts w:eastAsia="新細明體" w:hint="eastAsia"/>
                <w:kern w:val="2"/>
              </w:rPr>
              <w:t>(</w:t>
            </w:r>
            <w:r w:rsidRPr="00C41090">
              <w:rPr>
                <w:rFonts w:eastAsia="新細明體"/>
                <w:kern w:val="2"/>
              </w:rPr>
              <w:t>A)</w:t>
            </w:r>
          </w:p>
        </w:tc>
        <w:tc>
          <w:tcPr>
            <w:tcW w:w="6958" w:type="dxa"/>
            <w:vAlign w:val="center"/>
          </w:tcPr>
          <w:p w14:paraId="347BD386" w14:textId="77777777" w:rsidR="00C507AD" w:rsidRPr="00C41090" w:rsidRDefault="00C507AD" w:rsidP="009F3FD5">
            <w:pPr>
              <w:widowControl w:val="0"/>
              <w:jc w:val="both"/>
              <w:rPr>
                <w:rFonts w:eastAsia="新細明體"/>
                <w:kern w:val="2"/>
              </w:rPr>
            </w:pPr>
            <w:r w:rsidRPr="00C41090">
              <w:rPr>
                <w:rFonts w:eastAsia="新細明體" w:hint="eastAsia"/>
                <w:kern w:val="2"/>
              </w:rPr>
              <w:t>19</w:t>
            </w:r>
            <w:r w:rsidRPr="00C41090">
              <w:rPr>
                <w:rFonts w:eastAsia="新細明體" w:hint="eastAsia"/>
                <w:kern w:val="2"/>
              </w:rPr>
              <w:t>歲的小陳因同儕壓力、好奇心而施用毒品咖啡包。</w:t>
            </w:r>
          </w:p>
        </w:tc>
        <w:tc>
          <w:tcPr>
            <w:tcW w:w="4536" w:type="dxa"/>
            <w:vAlign w:val="center"/>
          </w:tcPr>
          <w:p w14:paraId="0D6E7CDF" w14:textId="77777777" w:rsidR="00C507AD" w:rsidRPr="00C41090" w:rsidRDefault="00C507AD" w:rsidP="009F3FD5">
            <w:pPr>
              <w:widowControl w:val="0"/>
              <w:jc w:val="both"/>
              <w:rPr>
                <w:rFonts w:eastAsia="新細明體"/>
                <w:kern w:val="2"/>
              </w:rPr>
            </w:pPr>
            <w:r w:rsidRPr="00C41090">
              <w:rPr>
                <w:rFonts w:eastAsia="新細明體"/>
                <w:kern w:val="2"/>
              </w:rPr>
              <w:t>檢察官起訴</w:t>
            </w:r>
            <w:r w:rsidRPr="00C41090">
              <w:rPr>
                <w:rFonts w:eastAsia="新細明體"/>
                <w:kern w:val="2"/>
              </w:rPr>
              <w:t>→</w:t>
            </w:r>
            <w:r w:rsidRPr="00C41090">
              <w:rPr>
                <w:rFonts w:eastAsia="新細明體"/>
                <w:kern w:val="2"/>
              </w:rPr>
              <w:t>少年法院</w:t>
            </w:r>
            <w:r w:rsidRPr="00C41090">
              <w:rPr>
                <w:rFonts w:eastAsia="新細明體"/>
                <w:kern w:val="2"/>
              </w:rPr>
              <w:t>(</w:t>
            </w:r>
            <w:r w:rsidRPr="00C41090">
              <w:rPr>
                <w:rFonts w:eastAsia="新細明體"/>
                <w:kern w:val="2"/>
              </w:rPr>
              <w:t>庭</w:t>
            </w:r>
            <w:r w:rsidRPr="00C41090">
              <w:rPr>
                <w:rFonts w:eastAsia="新細明體"/>
                <w:kern w:val="2"/>
              </w:rPr>
              <w:t>)→</w:t>
            </w:r>
            <w:r w:rsidRPr="00C41090">
              <w:rPr>
                <w:rFonts w:eastAsia="新細明體"/>
                <w:kern w:val="2"/>
              </w:rPr>
              <w:t>保護處分</w:t>
            </w:r>
          </w:p>
        </w:tc>
      </w:tr>
      <w:tr w:rsidR="00C507AD" w:rsidRPr="00C41090" w14:paraId="5C86F0C9" w14:textId="77777777" w:rsidTr="009F3FD5">
        <w:trPr>
          <w:trHeight w:val="510"/>
        </w:trPr>
        <w:tc>
          <w:tcPr>
            <w:tcW w:w="0" w:type="auto"/>
            <w:vAlign w:val="center"/>
          </w:tcPr>
          <w:p w14:paraId="74C80D45" w14:textId="77777777" w:rsidR="00C507AD" w:rsidRPr="00C41090" w:rsidRDefault="00C507AD" w:rsidP="009F3FD5">
            <w:pPr>
              <w:widowControl w:val="0"/>
              <w:jc w:val="both"/>
              <w:rPr>
                <w:rFonts w:eastAsia="新細明體"/>
                <w:kern w:val="2"/>
              </w:rPr>
            </w:pPr>
            <w:r w:rsidRPr="00C41090">
              <w:rPr>
                <w:rFonts w:eastAsia="新細明體" w:hint="eastAsia"/>
                <w:kern w:val="2"/>
              </w:rPr>
              <w:t>(</w:t>
            </w:r>
            <w:r w:rsidRPr="00C41090">
              <w:rPr>
                <w:rFonts w:eastAsia="新細明體"/>
                <w:kern w:val="2"/>
              </w:rPr>
              <w:t>B)</w:t>
            </w:r>
          </w:p>
        </w:tc>
        <w:tc>
          <w:tcPr>
            <w:tcW w:w="6958" w:type="dxa"/>
            <w:vAlign w:val="center"/>
          </w:tcPr>
          <w:p w14:paraId="39B1FC7D" w14:textId="77777777" w:rsidR="00C507AD" w:rsidRPr="00C41090" w:rsidRDefault="00C507AD" w:rsidP="009F3FD5">
            <w:pPr>
              <w:widowControl w:val="0"/>
              <w:jc w:val="both"/>
              <w:rPr>
                <w:rFonts w:eastAsia="新細明體"/>
                <w:kern w:val="2"/>
              </w:rPr>
            </w:pPr>
            <w:r w:rsidRPr="00C41090">
              <w:rPr>
                <w:rFonts w:eastAsia="新細明體" w:hint="eastAsia"/>
                <w:kern w:val="2"/>
              </w:rPr>
              <w:t>15</w:t>
            </w:r>
            <w:r w:rsidRPr="00C41090">
              <w:rPr>
                <w:rFonts w:eastAsia="新細明體" w:hint="eastAsia"/>
                <w:kern w:val="2"/>
              </w:rPr>
              <w:t>歲曾姓少年偷開家人的車，高速撞進店家造成</w:t>
            </w:r>
            <w:r w:rsidRPr="00C41090">
              <w:rPr>
                <w:rFonts w:eastAsia="新細明體" w:hint="eastAsia"/>
                <w:kern w:val="2"/>
              </w:rPr>
              <w:t>3</w:t>
            </w:r>
            <w:r w:rsidRPr="00C41090">
              <w:rPr>
                <w:rFonts w:eastAsia="新細明體" w:hint="eastAsia"/>
                <w:kern w:val="2"/>
              </w:rPr>
              <w:t>人死亡。</w:t>
            </w:r>
          </w:p>
        </w:tc>
        <w:tc>
          <w:tcPr>
            <w:tcW w:w="4536" w:type="dxa"/>
            <w:vAlign w:val="center"/>
          </w:tcPr>
          <w:p w14:paraId="7C301AF4" w14:textId="77777777" w:rsidR="00C507AD" w:rsidRPr="00C41090" w:rsidRDefault="00C507AD" w:rsidP="009F3FD5">
            <w:pPr>
              <w:widowControl w:val="0"/>
              <w:jc w:val="both"/>
              <w:rPr>
                <w:rFonts w:eastAsia="新細明體"/>
                <w:kern w:val="2"/>
              </w:rPr>
            </w:pPr>
            <w:r w:rsidRPr="00C41090">
              <w:rPr>
                <w:rFonts w:eastAsia="新細明體"/>
                <w:kern w:val="2"/>
              </w:rPr>
              <w:t>檢察官起訴</w:t>
            </w:r>
            <w:r w:rsidRPr="00C41090">
              <w:rPr>
                <w:rFonts w:eastAsia="新細明體"/>
                <w:kern w:val="2"/>
              </w:rPr>
              <w:t>→</w:t>
            </w:r>
            <w:r w:rsidRPr="00C41090">
              <w:rPr>
                <w:rFonts w:eastAsia="新細明體"/>
                <w:kern w:val="2"/>
              </w:rPr>
              <w:t>少年法院</w:t>
            </w:r>
            <w:r w:rsidRPr="00C41090">
              <w:rPr>
                <w:rFonts w:eastAsia="新細明體"/>
                <w:kern w:val="2"/>
              </w:rPr>
              <w:t>(</w:t>
            </w:r>
            <w:r w:rsidRPr="00C41090">
              <w:rPr>
                <w:rFonts w:eastAsia="新細明體"/>
                <w:kern w:val="2"/>
              </w:rPr>
              <w:t>庭</w:t>
            </w:r>
            <w:r w:rsidRPr="00C41090">
              <w:rPr>
                <w:rFonts w:eastAsia="新細明體"/>
                <w:kern w:val="2"/>
              </w:rPr>
              <w:t>)→</w:t>
            </w:r>
            <w:r w:rsidRPr="00C41090">
              <w:rPr>
                <w:rFonts w:eastAsia="新細明體"/>
                <w:kern w:val="2"/>
              </w:rPr>
              <w:t>刑罰</w:t>
            </w:r>
          </w:p>
        </w:tc>
      </w:tr>
      <w:tr w:rsidR="00C507AD" w:rsidRPr="00C41090" w14:paraId="4CE06985" w14:textId="77777777" w:rsidTr="009F3FD5">
        <w:trPr>
          <w:trHeight w:val="510"/>
        </w:trPr>
        <w:tc>
          <w:tcPr>
            <w:tcW w:w="0" w:type="auto"/>
            <w:vAlign w:val="center"/>
          </w:tcPr>
          <w:p w14:paraId="3FD02975" w14:textId="77777777" w:rsidR="00C507AD" w:rsidRPr="00C41090" w:rsidRDefault="00C507AD" w:rsidP="009F3FD5">
            <w:pPr>
              <w:widowControl w:val="0"/>
              <w:jc w:val="both"/>
              <w:rPr>
                <w:rFonts w:eastAsia="新細明體"/>
                <w:kern w:val="2"/>
              </w:rPr>
            </w:pPr>
            <w:r w:rsidRPr="00C41090">
              <w:rPr>
                <w:rFonts w:eastAsia="新細明體" w:hint="eastAsia"/>
                <w:kern w:val="2"/>
              </w:rPr>
              <w:t>(</w:t>
            </w:r>
            <w:r w:rsidRPr="00C41090">
              <w:rPr>
                <w:rFonts w:eastAsia="新細明體"/>
                <w:kern w:val="2"/>
              </w:rPr>
              <w:t>C)</w:t>
            </w:r>
          </w:p>
        </w:tc>
        <w:tc>
          <w:tcPr>
            <w:tcW w:w="6958" w:type="dxa"/>
            <w:vAlign w:val="center"/>
          </w:tcPr>
          <w:p w14:paraId="2FD3508F" w14:textId="77777777" w:rsidR="00C507AD" w:rsidRPr="00C41090" w:rsidRDefault="00C507AD" w:rsidP="009F3FD5">
            <w:pPr>
              <w:widowControl w:val="0"/>
              <w:jc w:val="both"/>
              <w:rPr>
                <w:rFonts w:eastAsia="新細明體"/>
                <w:kern w:val="2"/>
              </w:rPr>
            </w:pPr>
            <w:r w:rsidRPr="00C41090">
              <w:rPr>
                <w:rFonts w:eastAsia="新細明體" w:hint="eastAsia"/>
                <w:kern w:val="2"/>
              </w:rPr>
              <w:t>1</w:t>
            </w:r>
            <w:r w:rsidRPr="00C41090">
              <w:rPr>
                <w:rFonts w:eastAsia="新細明體"/>
                <w:kern w:val="2"/>
              </w:rPr>
              <w:t>3</w:t>
            </w:r>
            <w:r w:rsidRPr="00C41090">
              <w:rPr>
                <w:rFonts w:eastAsia="新細明體" w:hint="eastAsia"/>
                <w:kern w:val="2"/>
              </w:rPr>
              <w:t>歲的小林被警察發現無故攜帶棍棒、</w:t>
            </w:r>
            <w:proofErr w:type="gramStart"/>
            <w:r w:rsidRPr="00C41090">
              <w:rPr>
                <w:rFonts w:eastAsia="新細明體" w:hint="eastAsia"/>
                <w:kern w:val="2"/>
              </w:rPr>
              <w:t>刀類等</w:t>
            </w:r>
            <w:proofErr w:type="gramEnd"/>
            <w:r w:rsidRPr="00C41090">
              <w:rPr>
                <w:rFonts w:eastAsia="新細明體" w:hint="eastAsia"/>
                <w:kern w:val="2"/>
              </w:rPr>
              <w:t>危險器械。</w:t>
            </w:r>
          </w:p>
        </w:tc>
        <w:tc>
          <w:tcPr>
            <w:tcW w:w="4536" w:type="dxa"/>
            <w:vAlign w:val="center"/>
          </w:tcPr>
          <w:p w14:paraId="58C65CBB" w14:textId="77777777" w:rsidR="00C507AD" w:rsidRPr="00C41090" w:rsidRDefault="00C507AD" w:rsidP="009F3FD5">
            <w:pPr>
              <w:widowControl w:val="0"/>
              <w:jc w:val="both"/>
              <w:rPr>
                <w:rFonts w:eastAsia="新細明體"/>
                <w:kern w:val="2"/>
              </w:rPr>
            </w:pPr>
            <w:r w:rsidRPr="00C41090">
              <w:rPr>
                <w:rFonts w:eastAsia="新細明體"/>
                <w:kern w:val="2"/>
              </w:rPr>
              <w:t>少年法院</w:t>
            </w:r>
            <w:r w:rsidRPr="00C41090">
              <w:rPr>
                <w:rFonts w:eastAsia="新細明體"/>
                <w:kern w:val="2"/>
              </w:rPr>
              <w:t>(</w:t>
            </w:r>
            <w:r w:rsidRPr="00C41090">
              <w:rPr>
                <w:rFonts w:eastAsia="新細明體"/>
                <w:kern w:val="2"/>
              </w:rPr>
              <w:t>庭</w:t>
            </w:r>
            <w:r w:rsidRPr="00C41090">
              <w:rPr>
                <w:rFonts w:eastAsia="新細明體"/>
                <w:kern w:val="2"/>
              </w:rPr>
              <w:t>)→</w:t>
            </w:r>
            <w:r w:rsidRPr="00C41090">
              <w:rPr>
                <w:rFonts w:eastAsia="新細明體"/>
                <w:kern w:val="2"/>
              </w:rPr>
              <w:t>刑罰</w:t>
            </w:r>
          </w:p>
        </w:tc>
      </w:tr>
      <w:tr w:rsidR="00C507AD" w:rsidRPr="00C41090" w14:paraId="551CD2D6" w14:textId="77777777" w:rsidTr="009F3FD5">
        <w:trPr>
          <w:trHeight w:val="510"/>
        </w:trPr>
        <w:tc>
          <w:tcPr>
            <w:tcW w:w="0" w:type="auto"/>
            <w:vAlign w:val="center"/>
          </w:tcPr>
          <w:p w14:paraId="583CE942" w14:textId="77777777" w:rsidR="00C507AD" w:rsidRPr="00C41090" w:rsidRDefault="00C507AD" w:rsidP="009F3FD5">
            <w:pPr>
              <w:widowControl w:val="0"/>
              <w:jc w:val="both"/>
              <w:rPr>
                <w:rFonts w:eastAsia="新細明體"/>
                <w:kern w:val="2"/>
              </w:rPr>
            </w:pPr>
            <w:r w:rsidRPr="00C41090">
              <w:rPr>
                <w:rFonts w:eastAsia="新細明體" w:hint="eastAsia"/>
                <w:kern w:val="2"/>
              </w:rPr>
              <w:t>(</w:t>
            </w:r>
            <w:r w:rsidRPr="00C41090">
              <w:rPr>
                <w:rFonts w:eastAsia="新細明體"/>
                <w:kern w:val="2"/>
              </w:rPr>
              <w:t>D)</w:t>
            </w:r>
          </w:p>
        </w:tc>
        <w:tc>
          <w:tcPr>
            <w:tcW w:w="6958" w:type="dxa"/>
            <w:vAlign w:val="center"/>
          </w:tcPr>
          <w:p w14:paraId="33CD6FEE" w14:textId="77777777" w:rsidR="00C507AD" w:rsidRPr="00C41090" w:rsidRDefault="00C507AD" w:rsidP="009F3FD5">
            <w:pPr>
              <w:widowControl w:val="0"/>
              <w:jc w:val="both"/>
              <w:rPr>
                <w:rFonts w:eastAsia="新細明體"/>
                <w:kern w:val="2"/>
              </w:rPr>
            </w:pPr>
            <w:r w:rsidRPr="00C41090">
              <w:rPr>
                <w:rFonts w:eastAsia="新細明體" w:hint="eastAsia"/>
                <w:kern w:val="2"/>
              </w:rPr>
              <w:t>1</w:t>
            </w:r>
            <w:r w:rsidRPr="00C41090">
              <w:rPr>
                <w:rFonts w:eastAsia="新細明體"/>
                <w:kern w:val="2"/>
              </w:rPr>
              <w:t>6</w:t>
            </w:r>
            <w:r w:rsidRPr="00C41090">
              <w:rPr>
                <w:rFonts w:eastAsia="新細明體" w:hint="eastAsia"/>
                <w:kern w:val="2"/>
              </w:rPr>
              <w:t>歲張姓少女在巷弄中逆向騎</w:t>
            </w:r>
            <w:proofErr w:type="spellStart"/>
            <w:r w:rsidRPr="00C41090">
              <w:rPr>
                <w:rFonts w:eastAsia="新細明體" w:hint="eastAsia"/>
                <w:kern w:val="2"/>
              </w:rPr>
              <w:t>YouBike</w:t>
            </w:r>
            <w:proofErr w:type="spellEnd"/>
            <w:r w:rsidRPr="00C41090">
              <w:rPr>
                <w:rFonts w:eastAsia="新細明體" w:hint="eastAsia"/>
                <w:kern w:val="2"/>
              </w:rPr>
              <w:t>遭警察攔查。</w:t>
            </w:r>
          </w:p>
        </w:tc>
        <w:tc>
          <w:tcPr>
            <w:tcW w:w="4536" w:type="dxa"/>
            <w:vAlign w:val="center"/>
          </w:tcPr>
          <w:p w14:paraId="6B4BC6F7" w14:textId="77777777" w:rsidR="00C507AD" w:rsidRPr="00C41090" w:rsidRDefault="00C507AD" w:rsidP="009F3FD5">
            <w:pPr>
              <w:widowControl w:val="0"/>
              <w:jc w:val="both"/>
              <w:rPr>
                <w:rFonts w:eastAsia="新細明體"/>
                <w:kern w:val="2"/>
              </w:rPr>
            </w:pPr>
            <w:r w:rsidRPr="00C41090">
              <w:rPr>
                <w:rFonts w:eastAsia="新細明體"/>
                <w:kern w:val="2"/>
              </w:rPr>
              <w:t>少年法院</w:t>
            </w:r>
            <w:r w:rsidRPr="00C41090">
              <w:rPr>
                <w:rFonts w:eastAsia="新細明體"/>
                <w:kern w:val="2"/>
              </w:rPr>
              <w:t>(</w:t>
            </w:r>
            <w:r w:rsidRPr="00C41090">
              <w:rPr>
                <w:rFonts w:eastAsia="新細明體"/>
                <w:kern w:val="2"/>
              </w:rPr>
              <w:t>庭</w:t>
            </w:r>
            <w:r w:rsidRPr="00C41090">
              <w:rPr>
                <w:rFonts w:eastAsia="新細明體"/>
                <w:kern w:val="2"/>
              </w:rPr>
              <w:t>)→</w:t>
            </w:r>
            <w:r w:rsidRPr="00C41090">
              <w:rPr>
                <w:rFonts w:eastAsia="新細明體"/>
                <w:kern w:val="2"/>
              </w:rPr>
              <w:t>保護處分</w:t>
            </w:r>
          </w:p>
        </w:tc>
      </w:tr>
    </w:tbl>
    <w:p w14:paraId="728DD93A" w14:textId="77777777" w:rsidR="00C507AD" w:rsidRPr="00C507AD" w:rsidRDefault="00C507AD" w:rsidP="00C41090">
      <w:pPr>
        <w:widowControl w:val="0"/>
        <w:rPr>
          <w:rFonts w:eastAsia="新細明體"/>
          <w:kern w:val="2"/>
          <w:szCs w:val="22"/>
        </w:rPr>
      </w:pPr>
    </w:p>
    <w:p w14:paraId="4F92EB6D" w14:textId="1F81CBDB" w:rsidR="00C41090" w:rsidRPr="00C41090" w:rsidRDefault="00C41090" w:rsidP="009F3FD5">
      <w:pPr>
        <w:widowControl w:val="0"/>
        <w:ind w:left="432" w:hangingChars="180" w:hanging="432"/>
        <w:rPr>
          <w:rFonts w:eastAsia="新細明體"/>
          <w:kern w:val="2"/>
          <w:szCs w:val="22"/>
        </w:rPr>
      </w:pPr>
      <w:r w:rsidRPr="00C41090">
        <w:rPr>
          <w:rFonts w:eastAsia="新細明體" w:hint="eastAsia"/>
          <w:kern w:val="2"/>
          <w:szCs w:val="22"/>
        </w:rPr>
        <w:t>13.</w:t>
      </w:r>
      <w:r w:rsidR="009F3FD5" w:rsidRPr="009F3FD5">
        <w:rPr>
          <w:rFonts w:eastAsia="新細明體"/>
          <w:kern w:val="2"/>
          <w:szCs w:val="22"/>
        </w:rPr>
        <w:t xml:space="preserve"> </w:t>
      </w:r>
      <w:r w:rsidR="009F3FD5">
        <w:rPr>
          <w:rFonts w:eastAsia="新細明體"/>
          <w:kern w:val="2"/>
          <w:szCs w:val="22"/>
        </w:rPr>
        <w:tab/>
      </w:r>
      <w:r w:rsidRPr="00C41090">
        <w:rPr>
          <w:rFonts w:eastAsia="新細明體" w:hint="eastAsia"/>
          <w:kern w:val="2"/>
          <w:szCs w:val="22"/>
        </w:rPr>
        <w:t>新北三峽的重大交通事故掀起社會對高齡駕駛管理制度的討論，交通部隨即公布檢討政策措施，擬修改</w:t>
      </w:r>
      <w:r w:rsidRPr="00C41090">
        <w:rPr>
          <w:rFonts w:eastAsia="新細明體" w:hint="eastAsia"/>
          <w:kern w:val="2"/>
          <w:szCs w:val="22"/>
          <w:u w:val="wave"/>
        </w:rPr>
        <w:t>道路交通安全規則</w:t>
      </w:r>
      <w:r w:rsidRPr="00C41090">
        <w:rPr>
          <w:rFonts w:eastAsia="新細明體" w:hint="eastAsia"/>
          <w:kern w:val="2"/>
          <w:szCs w:val="22"/>
        </w:rPr>
        <w:t>，將換照年齡下修至</w:t>
      </w:r>
      <w:r w:rsidRPr="00C41090">
        <w:rPr>
          <w:rFonts w:eastAsia="新細明體" w:hint="eastAsia"/>
          <w:kern w:val="2"/>
          <w:szCs w:val="22"/>
        </w:rPr>
        <w:t>70</w:t>
      </w:r>
      <w:r w:rsidRPr="00C41090">
        <w:rPr>
          <w:rFonts w:eastAsia="新細明體" w:hint="eastAsia"/>
          <w:kern w:val="2"/>
          <w:szCs w:val="22"/>
        </w:rPr>
        <w:t>歲且</w:t>
      </w:r>
      <w:proofErr w:type="gramStart"/>
      <w:r w:rsidRPr="00C41090">
        <w:rPr>
          <w:rFonts w:eastAsia="新細明體" w:hint="eastAsia"/>
          <w:kern w:val="2"/>
          <w:szCs w:val="22"/>
        </w:rPr>
        <w:t>加嚴換照</w:t>
      </w:r>
      <w:proofErr w:type="gramEnd"/>
      <w:r w:rsidRPr="00C41090">
        <w:rPr>
          <w:rFonts w:eastAsia="新細明體" w:hint="eastAsia"/>
          <w:kern w:val="2"/>
          <w:szCs w:val="22"/>
        </w:rPr>
        <w:t>測驗。警政署車禍肇事的統計資料，車禍當下或車禍發生</w:t>
      </w:r>
      <w:r w:rsidRPr="00C41090">
        <w:rPr>
          <w:rFonts w:eastAsia="新細明體" w:hint="eastAsia"/>
          <w:kern w:val="2"/>
          <w:szCs w:val="22"/>
        </w:rPr>
        <w:t>24</w:t>
      </w:r>
      <w:r w:rsidRPr="00C41090">
        <w:rPr>
          <w:rFonts w:eastAsia="新細明體" w:hint="eastAsia"/>
          <w:kern w:val="2"/>
          <w:szCs w:val="22"/>
        </w:rPr>
        <w:t>小時內有人死亡的事件，以</w:t>
      </w:r>
      <w:r w:rsidRPr="00C41090">
        <w:rPr>
          <w:rFonts w:eastAsia="新細明體" w:hint="eastAsia"/>
          <w:kern w:val="2"/>
          <w:szCs w:val="22"/>
        </w:rPr>
        <w:t>70</w:t>
      </w:r>
      <w:r w:rsidRPr="00C41090">
        <w:rPr>
          <w:rFonts w:eastAsia="新細明體" w:hint="eastAsia"/>
          <w:kern w:val="2"/>
          <w:szCs w:val="22"/>
        </w:rPr>
        <w:t>歲以上高齡肇事最多，但若加上車禍發生</w:t>
      </w:r>
      <w:r w:rsidRPr="00C41090">
        <w:rPr>
          <w:rFonts w:eastAsia="新細明體" w:hint="eastAsia"/>
          <w:kern w:val="2"/>
          <w:szCs w:val="22"/>
        </w:rPr>
        <w:t>24</w:t>
      </w:r>
      <w:r w:rsidRPr="00C41090">
        <w:rPr>
          <w:rFonts w:eastAsia="新細明體" w:hint="eastAsia"/>
          <w:kern w:val="2"/>
          <w:szCs w:val="22"/>
        </w:rPr>
        <w:t>小時後有人死亡的狀況，</w:t>
      </w:r>
      <w:r w:rsidRPr="00C41090">
        <w:rPr>
          <w:rFonts w:eastAsia="新細明體" w:hint="eastAsia"/>
          <w:kern w:val="2"/>
          <w:szCs w:val="22"/>
        </w:rPr>
        <w:t>18</w:t>
      </w:r>
      <w:r w:rsidRPr="00C41090">
        <w:rPr>
          <w:rFonts w:eastAsia="新細明體" w:hint="eastAsia"/>
          <w:kern w:val="2"/>
          <w:szCs w:val="22"/>
        </w:rPr>
        <w:t>～</w:t>
      </w:r>
      <w:r w:rsidRPr="00C41090">
        <w:rPr>
          <w:rFonts w:eastAsia="新細明體" w:hint="eastAsia"/>
          <w:kern w:val="2"/>
          <w:szCs w:val="22"/>
        </w:rPr>
        <w:t>29</w:t>
      </w:r>
      <w:r w:rsidRPr="00C41090">
        <w:rPr>
          <w:rFonts w:eastAsia="新細明體" w:hint="eastAsia"/>
          <w:kern w:val="2"/>
          <w:szCs w:val="22"/>
        </w:rPr>
        <w:t>歲族群占總肇事件數近三成，為所有年齡層中最高。引發社會質疑政府無分別懲罰高齡駕駛，因此交通部長說明不會禁止高齡者駕駛車輛，而是要協助長者安全駕駛。上述內容最可能是要表達下列哪一個概念？</w:t>
      </w:r>
      <w:r w:rsidRPr="00C41090">
        <w:rPr>
          <w:rFonts w:eastAsia="新細明體" w:hint="eastAsia"/>
          <w:kern w:val="2"/>
          <w:szCs w:val="22"/>
        </w:rPr>
        <w:t>(A)</w:t>
      </w:r>
      <w:r w:rsidRPr="00C41090">
        <w:rPr>
          <w:rFonts w:eastAsia="新細明體" w:hint="eastAsia"/>
          <w:kern w:val="2"/>
          <w:szCs w:val="22"/>
        </w:rPr>
        <w:t>政府作為受到法律規範，保障人民的權利</w:t>
      </w:r>
      <w:r w:rsidRPr="00C41090">
        <w:rPr>
          <w:rFonts w:eastAsia="新細明體" w:hint="eastAsia"/>
          <w:kern w:val="2"/>
          <w:szCs w:val="22"/>
        </w:rPr>
        <w:t>(B)</w:t>
      </w:r>
      <w:r w:rsidRPr="00C41090">
        <w:rPr>
          <w:rFonts w:eastAsia="新細明體" w:hint="eastAsia"/>
          <w:kern w:val="2"/>
          <w:szCs w:val="22"/>
        </w:rPr>
        <w:t>政府執行公權力時，不得違反法律規定</w:t>
      </w:r>
      <w:r w:rsidRPr="00C41090">
        <w:rPr>
          <w:rFonts w:eastAsia="新細明體" w:hint="eastAsia"/>
          <w:kern w:val="2"/>
          <w:szCs w:val="22"/>
        </w:rPr>
        <w:t>(C)</w:t>
      </w:r>
      <w:r w:rsidRPr="00C41090">
        <w:rPr>
          <w:rFonts w:eastAsia="新細明體" w:hint="eastAsia"/>
          <w:kern w:val="2"/>
          <w:szCs w:val="22"/>
        </w:rPr>
        <w:t>藉由行政法將國家組織及職權具體化</w:t>
      </w:r>
      <w:r w:rsidRPr="00C41090">
        <w:rPr>
          <w:rFonts w:eastAsia="新細明體" w:hint="eastAsia"/>
          <w:kern w:val="2"/>
          <w:szCs w:val="22"/>
        </w:rPr>
        <w:t>(D)</w:t>
      </w:r>
      <w:r w:rsidRPr="00C41090">
        <w:rPr>
          <w:rFonts w:eastAsia="新細明體" w:hint="eastAsia"/>
          <w:kern w:val="2"/>
          <w:szCs w:val="22"/>
        </w:rPr>
        <w:t>行政法是憲法的抽象化。</w:t>
      </w:r>
    </w:p>
    <w:p w14:paraId="525E9ED8" w14:textId="77777777" w:rsidR="00C41090" w:rsidRPr="00C41090" w:rsidRDefault="00C41090" w:rsidP="00C41090">
      <w:pPr>
        <w:widowControl w:val="0"/>
        <w:rPr>
          <w:rFonts w:eastAsia="新細明體"/>
          <w:kern w:val="2"/>
          <w:szCs w:val="22"/>
        </w:rPr>
      </w:pPr>
    </w:p>
    <w:p w14:paraId="1300B40A" w14:textId="45EB2797" w:rsidR="00C41090" w:rsidRPr="00C41090" w:rsidRDefault="00C41090" w:rsidP="009F3FD5">
      <w:pPr>
        <w:widowControl w:val="0"/>
        <w:ind w:left="432" w:hangingChars="180" w:hanging="432"/>
        <w:rPr>
          <w:rFonts w:eastAsia="新細明體"/>
          <w:kern w:val="2"/>
          <w:szCs w:val="22"/>
        </w:rPr>
      </w:pPr>
      <w:r w:rsidRPr="00C41090">
        <w:rPr>
          <w:rFonts w:eastAsia="新細明體" w:hint="eastAsia"/>
          <w:kern w:val="2"/>
          <w:szCs w:val="22"/>
        </w:rPr>
        <w:t>1</w:t>
      </w:r>
      <w:r w:rsidRPr="00C41090">
        <w:rPr>
          <w:rFonts w:eastAsia="新細明體"/>
          <w:kern w:val="2"/>
          <w:szCs w:val="22"/>
        </w:rPr>
        <w:t>4.</w:t>
      </w:r>
      <w:r w:rsidR="009F3FD5" w:rsidRPr="009F3FD5">
        <w:rPr>
          <w:rFonts w:eastAsia="新細明體"/>
          <w:kern w:val="2"/>
          <w:szCs w:val="22"/>
        </w:rPr>
        <w:t xml:space="preserve"> </w:t>
      </w:r>
      <w:r w:rsidR="009F3FD5">
        <w:rPr>
          <w:rFonts w:eastAsia="新細明體"/>
          <w:kern w:val="2"/>
          <w:szCs w:val="22"/>
        </w:rPr>
        <w:tab/>
      </w:r>
      <w:r w:rsidRPr="00C41090">
        <w:rPr>
          <w:rFonts w:eastAsia="新細明體" w:hint="eastAsia"/>
          <w:kern w:val="2"/>
          <w:szCs w:val="22"/>
        </w:rPr>
        <w:t>下列哪一個選項的法規與其相對應的規範內容和負擔責任最正確？</w:t>
      </w:r>
    </w:p>
    <w:tbl>
      <w:tblPr>
        <w:tblStyle w:val="3"/>
        <w:tblW w:w="0" w:type="auto"/>
        <w:tblInd w:w="421" w:type="dxa"/>
        <w:tblLook w:val="04A0" w:firstRow="1" w:lastRow="0" w:firstColumn="1" w:lastColumn="0" w:noHBand="0" w:noVBand="1"/>
      </w:tblPr>
      <w:tblGrid>
        <w:gridCol w:w="708"/>
        <w:gridCol w:w="2410"/>
        <w:gridCol w:w="5387"/>
        <w:gridCol w:w="2040"/>
      </w:tblGrid>
      <w:tr w:rsidR="00C41090" w:rsidRPr="00C41090" w14:paraId="15BA5303" w14:textId="77777777" w:rsidTr="009F3FD5">
        <w:trPr>
          <w:trHeight w:val="720"/>
        </w:trPr>
        <w:tc>
          <w:tcPr>
            <w:tcW w:w="708" w:type="dxa"/>
            <w:vAlign w:val="center"/>
          </w:tcPr>
          <w:p w14:paraId="1D07A8DE" w14:textId="77777777" w:rsidR="00C41090" w:rsidRPr="00C41090" w:rsidRDefault="00C41090" w:rsidP="009F3FD5">
            <w:pPr>
              <w:widowControl w:val="0"/>
              <w:jc w:val="center"/>
              <w:rPr>
                <w:rFonts w:eastAsia="新細明體"/>
                <w:kern w:val="2"/>
              </w:rPr>
            </w:pPr>
            <w:r w:rsidRPr="00C41090">
              <w:rPr>
                <w:rFonts w:eastAsia="新細明體" w:hint="eastAsia"/>
                <w:kern w:val="2"/>
              </w:rPr>
              <w:t>選項</w:t>
            </w:r>
          </w:p>
        </w:tc>
        <w:tc>
          <w:tcPr>
            <w:tcW w:w="2410" w:type="dxa"/>
          </w:tcPr>
          <w:p w14:paraId="49E62031" w14:textId="77777777" w:rsidR="00C41090" w:rsidRPr="00C41090" w:rsidRDefault="00C41090" w:rsidP="00C41090">
            <w:pPr>
              <w:widowControl w:val="0"/>
              <w:jc w:val="center"/>
              <w:rPr>
                <w:rFonts w:eastAsia="新細明體"/>
                <w:kern w:val="2"/>
              </w:rPr>
            </w:pPr>
            <w:r w:rsidRPr="00C41090">
              <w:rPr>
                <w:rFonts w:eastAsia="新細明體" w:hint="eastAsia"/>
                <w:kern w:val="2"/>
              </w:rPr>
              <w:t>法規</w:t>
            </w:r>
          </w:p>
        </w:tc>
        <w:tc>
          <w:tcPr>
            <w:tcW w:w="5387" w:type="dxa"/>
          </w:tcPr>
          <w:p w14:paraId="1C6DE5F3" w14:textId="77777777" w:rsidR="00C41090" w:rsidRPr="00C41090" w:rsidRDefault="00C41090" w:rsidP="00C41090">
            <w:pPr>
              <w:widowControl w:val="0"/>
              <w:jc w:val="center"/>
              <w:rPr>
                <w:rFonts w:eastAsia="新細明體"/>
                <w:kern w:val="2"/>
              </w:rPr>
            </w:pPr>
            <w:r w:rsidRPr="00C41090">
              <w:rPr>
                <w:rFonts w:eastAsia="新細明體" w:hint="eastAsia"/>
                <w:kern w:val="2"/>
              </w:rPr>
              <w:t>規範內容</w:t>
            </w:r>
          </w:p>
        </w:tc>
        <w:tc>
          <w:tcPr>
            <w:tcW w:w="2040" w:type="dxa"/>
          </w:tcPr>
          <w:p w14:paraId="3F1B4F34" w14:textId="77777777" w:rsidR="00C41090" w:rsidRPr="00C41090" w:rsidRDefault="00C41090" w:rsidP="00C41090">
            <w:pPr>
              <w:widowControl w:val="0"/>
              <w:jc w:val="center"/>
              <w:rPr>
                <w:rFonts w:eastAsia="新細明體"/>
                <w:kern w:val="2"/>
              </w:rPr>
            </w:pPr>
            <w:r w:rsidRPr="00C41090">
              <w:rPr>
                <w:rFonts w:eastAsia="新細明體" w:hint="eastAsia"/>
                <w:kern w:val="2"/>
              </w:rPr>
              <w:t>負擔責任</w:t>
            </w:r>
          </w:p>
        </w:tc>
      </w:tr>
      <w:tr w:rsidR="00C41090" w:rsidRPr="00C41090" w14:paraId="1E3EE9E5" w14:textId="77777777" w:rsidTr="009F3FD5">
        <w:trPr>
          <w:trHeight w:val="720"/>
        </w:trPr>
        <w:tc>
          <w:tcPr>
            <w:tcW w:w="708" w:type="dxa"/>
            <w:vAlign w:val="center"/>
          </w:tcPr>
          <w:p w14:paraId="280F5AC1" w14:textId="77777777" w:rsidR="00C41090" w:rsidRPr="00C41090" w:rsidRDefault="00C41090" w:rsidP="009F3FD5">
            <w:pPr>
              <w:widowControl w:val="0"/>
              <w:jc w:val="center"/>
              <w:rPr>
                <w:rFonts w:eastAsia="新細明體"/>
                <w:kern w:val="2"/>
              </w:rPr>
            </w:pPr>
            <w:r w:rsidRPr="00C41090">
              <w:rPr>
                <w:rFonts w:eastAsia="新細明體" w:hint="eastAsia"/>
                <w:kern w:val="2"/>
              </w:rPr>
              <w:t>(A)</w:t>
            </w:r>
          </w:p>
        </w:tc>
        <w:tc>
          <w:tcPr>
            <w:tcW w:w="2410" w:type="dxa"/>
            <w:vAlign w:val="center"/>
          </w:tcPr>
          <w:p w14:paraId="70196E95" w14:textId="1E068EC0" w:rsidR="00C41090" w:rsidRPr="00C507AD" w:rsidRDefault="00C41090" w:rsidP="009F3FD5">
            <w:pPr>
              <w:widowControl w:val="0"/>
              <w:jc w:val="both"/>
              <w:rPr>
                <w:kern w:val="2"/>
                <w:u w:val="wave"/>
              </w:rPr>
            </w:pPr>
            <w:r w:rsidRPr="00C507AD">
              <w:rPr>
                <w:rFonts w:eastAsia="新細明體" w:hint="eastAsia"/>
                <w:kern w:val="2"/>
                <w:u w:val="wave"/>
              </w:rPr>
              <w:t>噪音管制法</w:t>
            </w:r>
          </w:p>
        </w:tc>
        <w:tc>
          <w:tcPr>
            <w:tcW w:w="5387" w:type="dxa"/>
            <w:vAlign w:val="center"/>
          </w:tcPr>
          <w:p w14:paraId="1AB44D7B" w14:textId="77777777" w:rsidR="00C41090" w:rsidRPr="00C41090" w:rsidRDefault="00C41090" w:rsidP="009F3FD5">
            <w:pPr>
              <w:widowControl w:val="0"/>
              <w:jc w:val="both"/>
              <w:rPr>
                <w:rFonts w:eastAsia="新細明體"/>
                <w:kern w:val="2"/>
              </w:rPr>
            </w:pPr>
            <w:r w:rsidRPr="00C41090">
              <w:rPr>
                <w:rFonts w:ascii="Calibri" w:eastAsia="新細明體" w:hAnsi="Calibri" w:hint="eastAsia"/>
                <w:kern w:val="2"/>
              </w:rPr>
              <w:t>將夜間便利商店的門鈴聲列入噪音管制範圍，可處新臺幣三千至三萬元不等。</w:t>
            </w:r>
          </w:p>
        </w:tc>
        <w:tc>
          <w:tcPr>
            <w:tcW w:w="2040" w:type="dxa"/>
            <w:vAlign w:val="center"/>
          </w:tcPr>
          <w:p w14:paraId="120D2B32" w14:textId="77777777" w:rsidR="00C41090" w:rsidRPr="00C41090" w:rsidRDefault="00C41090" w:rsidP="009F3FD5">
            <w:pPr>
              <w:widowControl w:val="0"/>
              <w:jc w:val="both"/>
              <w:rPr>
                <w:rFonts w:eastAsia="新細明體"/>
                <w:kern w:val="2"/>
              </w:rPr>
            </w:pPr>
            <w:r w:rsidRPr="00C41090">
              <w:rPr>
                <w:rFonts w:eastAsia="新細明體" w:hint="eastAsia"/>
                <w:kern w:val="2"/>
              </w:rPr>
              <w:t>民事責任</w:t>
            </w:r>
          </w:p>
        </w:tc>
      </w:tr>
      <w:tr w:rsidR="00C41090" w:rsidRPr="00C41090" w14:paraId="1D615408" w14:textId="77777777" w:rsidTr="009F3FD5">
        <w:trPr>
          <w:trHeight w:val="720"/>
        </w:trPr>
        <w:tc>
          <w:tcPr>
            <w:tcW w:w="708" w:type="dxa"/>
            <w:vAlign w:val="center"/>
          </w:tcPr>
          <w:p w14:paraId="6E9FA9AA" w14:textId="77777777" w:rsidR="00C41090" w:rsidRPr="00C41090" w:rsidRDefault="00C41090" w:rsidP="009F3FD5">
            <w:pPr>
              <w:widowControl w:val="0"/>
              <w:jc w:val="center"/>
              <w:rPr>
                <w:rFonts w:eastAsia="新細明體"/>
                <w:kern w:val="2"/>
              </w:rPr>
            </w:pPr>
            <w:r w:rsidRPr="00C41090">
              <w:rPr>
                <w:rFonts w:eastAsia="新細明體" w:hint="eastAsia"/>
                <w:kern w:val="2"/>
              </w:rPr>
              <w:t>(B)</w:t>
            </w:r>
          </w:p>
        </w:tc>
        <w:tc>
          <w:tcPr>
            <w:tcW w:w="2410" w:type="dxa"/>
            <w:vAlign w:val="center"/>
          </w:tcPr>
          <w:p w14:paraId="7E3CD6CA" w14:textId="7F11DEFA" w:rsidR="00C41090" w:rsidRPr="00C507AD" w:rsidRDefault="00C41090" w:rsidP="009F3FD5">
            <w:pPr>
              <w:widowControl w:val="0"/>
              <w:jc w:val="both"/>
              <w:rPr>
                <w:kern w:val="2"/>
                <w:u w:val="wave"/>
              </w:rPr>
            </w:pPr>
            <w:r w:rsidRPr="00C507AD">
              <w:rPr>
                <w:rFonts w:eastAsia="新細明體" w:hint="eastAsia"/>
                <w:kern w:val="2"/>
                <w:u w:val="wave"/>
              </w:rPr>
              <w:t>少年事件處理法</w:t>
            </w:r>
          </w:p>
        </w:tc>
        <w:tc>
          <w:tcPr>
            <w:tcW w:w="5387" w:type="dxa"/>
            <w:vAlign w:val="center"/>
          </w:tcPr>
          <w:p w14:paraId="7F090348" w14:textId="77777777" w:rsidR="00C41090" w:rsidRPr="00C41090" w:rsidRDefault="00C41090" w:rsidP="009F3FD5">
            <w:pPr>
              <w:widowControl w:val="0"/>
              <w:jc w:val="both"/>
              <w:rPr>
                <w:rFonts w:eastAsia="新細明體"/>
                <w:kern w:val="2"/>
              </w:rPr>
            </w:pPr>
            <w:r w:rsidRPr="00C41090">
              <w:rPr>
                <w:rFonts w:eastAsia="新細明體" w:hint="eastAsia"/>
                <w:kern w:val="2"/>
              </w:rPr>
              <w:t>犯了最輕本刑為</w:t>
            </w:r>
            <w:r w:rsidRPr="00C41090">
              <w:rPr>
                <w:rFonts w:eastAsia="新細明體" w:hint="eastAsia"/>
                <w:kern w:val="2"/>
              </w:rPr>
              <w:t>5</w:t>
            </w:r>
            <w:r w:rsidRPr="00C41090">
              <w:rPr>
                <w:rFonts w:eastAsia="新細明體" w:hint="eastAsia"/>
                <w:kern w:val="2"/>
              </w:rPr>
              <w:t>年以上有期徒刑的罪，接受刑罰的處罰。</w:t>
            </w:r>
          </w:p>
        </w:tc>
        <w:tc>
          <w:tcPr>
            <w:tcW w:w="2040" w:type="dxa"/>
            <w:vAlign w:val="center"/>
          </w:tcPr>
          <w:p w14:paraId="17CFE3C2" w14:textId="77777777" w:rsidR="00C41090" w:rsidRPr="00C41090" w:rsidRDefault="00C41090" w:rsidP="009F3FD5">
            <w:pPr>
              <w:widowControl w:val="0"/>
              <w:jc w:val="both"/>
              <w:rPr>
                <w:rFonts w:eastAsia="新細明體"/>
                <w:kern w:val="2"/>
              </w:rPr>
            </w:pPr>
            <w:r w:rsidRPr="00C41090">
              <w:rPr>
                <w:rFonts w:eastAsia="新細明體" w:hint="eastAsia"/>
                <w:kern w:val="2"/>
              </w:rPr>
              <w:t>刑事責任</w:t>
            </w:r>
          </w:p>
        </w:tc>
      </w:tr>
      <w:tr w:rsidR="00C41090" w:rsidRPr="00C41090" w14:paraId="76051213" w14:textId="77777777" w:rsidTr="009F3FD5">
        <w:trPr>
          <w:trHeight w:val="720"/>
        </w:trPr>
        <w:tc>
          <w:tcPr>
            <w:tcW w:w="708" w:type="dxa"/>
            <w:vAlign w:val="center"/>
          </w:tcPr>
          <w:p w14:paraId="39E1867B" w14:textId="77777777" w:rsidR="00C41090" w:rsidRPr="00C41090" w:rsidRDefault="00C41090" w:rsidP="009F3FD5">
            <w:pPr>
              <w:widowControl w:val="0"/>
              <w:jc w:val="center"/>
              <w:rPr>
                <w:rFonts w:eastAsia="新細明體"/>
                <w:kern w:val="2"/>
              </w:rPr>
            </w:pPr>
            <w:r w:rsidRPr="00C41090">
              <w:rPr>
                <w:rFonts w:eastAsia="新細明體" w:hint="eastAsia"/>
                <w:kern w:val="2"/>
              </w:rPr>
              <w:t>(C)</w:t>
            </w:r>
          </w:p>
        </w:tc>
        <w:tc>
          <w:tcPr>
            <w:tcW w:w="2410" w:type="dxa"/>
            <w:vAlign w:val="center"/>
          </w:tcPr>
          <w:p w14:paraId="1BF0F2C7" w14:textId="1278BB3D" w:rsidR="00C41090" w:rsidRPr="00C507AD" w:rsidRDefault="00C41090" w:rsidP="009F3FD5">
            <w:pPr>
              <w:widowControl w:val="0"/>
              <w:jc w:val="both"/>
              <w:rPr>
                <w:kern w:val="2"/>
                <w:u w:val="wave"/>
              </w:rPr>
            </w:pPr>
            <w:r w:rsidRPr="00C507AD">
              <w:rPr>
                <w:rFonts w:eastAsia="新細明體" w:hint="eastAsia"/>
                <w:kern w:val="2"/>
                <w:u w:val="wave"/>
              </w:rPr>
              <w:t>動物保護法</w:t>
            </w:r>
          </w:p>
        </w:tc>
        <w:tc>
          <w:tcPr>
            <w:tcW w:w="5387" w:type="dxa"/>
            <w:vAlign w:val="center"/>
          </w:tcPr>
          <w:p w14:paraId="059E8AD2" w14:textId="77777777" w:rsidR="00C41090" w:rsidRPr="00C41090" w:rsidRDefault="00C41090" w:rsidP="009F3FD5">
            <w:pPr>
              <w:widowControl w:val="0"/>
              <w:jc w:val="both"/>
              <w:rPr>
                <w:rFonts w:eastAsia="新細明體"/>
                <w:kern w:val="2"/>
              </w:rPr>
            </w:pPr>
            <w:r w:rsidRPr="00C41090">
              <w:rPr>
                <w:rFonts w:eastAsia="新細明體" w:hint="eastAsia"/>
                <w:kern w:val="2"/>
              </w:rPr>
              <w:t>比</w:t>
            </w:r>
            <w:proofErr w:type="gramStart"/>
            <w:r w:rsidRPr="00C41090">
              <w:rPr>
                <w:rFonts w:eastAsia="新細明體" w:hint="eastAsia"/>
                <w:kern w:val="2"/>
              </w:rPr>
              <w:t>特</w:t>
            </w:r>
            <w:proofErr w:type="gramEnd"/>
            <w:r w:rsidRPr="00C41090">
              <w:rPr>
                <w:rFonts w:eastAsia="新細明體" w:hint="eastAsia"/>
                <w:kern w:val="2"/>
              </w:rPr>
              <w:t>犬自</w:t>
            </w:r>
            <w:r w:rsidRPr="00C41090">
              <w:rPr>
                <w:rFonts w:eastAsia="新細明體" w:hint="eastAsia"/>
                <w:kern w:val="2"/>
              </w:rPr>
              <w:t>2022</w:t>
            </w:r>
            <w:r w:rsidRPr="00C41090">
              <w:rPr>
                <w:rFonts w:eastAsia="新細明體" w:hint="eastAsia"/>
                <w:kern w:val="2"/>
              </w:rPr>
              <w:t>年起為指定禁止飼養或輸入之動物，違法飼養，可沒入犬隻。</w:t>
            </w:r>
          </w:p>
        </w:tc>
        <w:tc>
          <w:tcPr>
            <w:tcW w:w="2040" w:type="dxa"/>
            <w:vAlign w:val="center"/>
          </w:tcPr>
          <w:p w14:paraId="2E405B8E" w14:textId="77777777" w:rsidR="00C41090" w:rsidRPr="00C41090" w:rsidRDefault="00C41090" w:rsidP="009F3FD5">
            <w:pPr>
              <w:widowControl w:val="0"/>
              <w:jc w:val="both"/>
              <w:rPr>
                <w:rFonts w:eastAsia="新細明體"/>
                <w:kern w:val="2"/>
              </w:rPr>
            </w:pPr>
            <w:r w:rsidRPr="00C41090">
              <w:rPr>
                <w:rFonts w:eastAsia="新細明體" w:hint="eastAsia"/>
                <w:kern w:val="2"/>
              </w:rPr>
              <w:t>刑事責任</w:t>
            </w:r>
          </w:p>
        </w:tc>
      </w:tr>
      <w:tr w:rsidR="00C41090" w:rsidRPr="00C41090" w14:paraId="00544D04" w14:textId="77777777" w:rsidTr="009F3FD5">
        <w:trPr>
          <w:trHeight w:val="720"/>
        </w:trPr>
        <w:tc>
          <w:tcPr>
            <w:tcW w:w="708" w:type="dxa"/>
            <w:vAlign w:val="center"/>
          </w:tcPr>
          <w:p w14:paraId="3B936BA6" w14:textId="77777777" w:rsidR="00C41090" w:rsidRPr="00C41090" w:rsidRDefault="00C41090" w:rsidP="009F3FD5">
            <w:pPr>
              <w:widowControl w:val="0"/>
              <w:jc w:val="center"/>
              <w:rPr>
                <w:rFonts w:eastAsia="新細明體"/>
                <w:kern w:val="2"/>
              </w:rPr>
            </w:pPr>
            <w:r w:rsidRPr="00C41090">
              <w:rPr>
                <w:rFonts w:eastAsia="新細明體" w:hint="eastAsia"/>
                <w:kern w:val="2"/>
              </w:rPr>
              <w:t>(D)</w:t>
            </w:r>
          </w:p>
        </w:tc>
        <w:tc>
          <w:tcPr>
            <w:tcW w:w="2410" w:type="dxa"/>
            <w:vAlign w:val="center"/>
          </w:tcPr>
          <w:p w14:paraId="219585D0" w14:textId="5A678F66" w:rsidR="00C41090" w:rsidRPr="00C507AD" w:rsidRDefault="00C41090" w:rsidP="009F3FD5">
            <w:pPr>
              <w:widowControl w:val="0"/>
              <w:jc w:val="both"/>
              <w:rPr>
                <w:kern w:val="2"/>
                <w:u w:val="wave"/>
              </w:rPr>
            </w:pPr>
            <w:r w:rsidRPr="00C507AD">
              <w:rPr>
                <w:rFonts w:eastAsia="新細明體" w:hint="eastAsia"/>
                <w:kern w:val="2"/>
                <w:u w:val="wave"/>
              </w:rPr>
              <w:t>刑法</w:t>
            </w:r>
          </w:p>
        </w:tc>
        <w:tc>
          <w:tcPr>
            <w:tcW w:w="5387" w:type="dxa"/>
            <w:vAlign w:val="center"/>
          </w:tcPr>
          <w:p w14:paraId="003B537C" w14:textId="77777777" w:rsidR="00C41090" w:rsidRPr="00C41090" w:rsidRDefault="00C41090" w:rsidP="009F3FD5">
            <w:pPr>
              <w:widowControl w:val="0"/>
              <w:jc w:val="both"/>
              <w:rPr>
                <w:rFonts w:eastAsia="新細明體"/>
                <w:kern w:val="2"/>
              </w:rPr>
            </w:pPr>
            <w:r w:rsidRPr="00C41090">
              <w:rPr>
                <w:rFonts w:eastAsia="新細明體" w:hint="eastAsia"/>
                <w:kern w:val="2"/>
              </w:rPr>
              <w:t>對於未滿</w:t>
            </w:r>
            <w:r w:rsidRPr="00C41090">
              <w:rPr>
                <w:rFonts w:eastAsia="新細明體" w:hint="eastAsia"/>
                <w:kern w:val="2"/>
              </w:rPr>
              <w:t>16</w:t>
            </w:r>
            <w:r w:rsidRPr="00C41090">
              <w:rPr>
                <w:rFonts w:eastAsia="新細明體" w:hint="eastAsia"/>
                <w:kern w:val="2"/>
              </w:rPr>
              <w:t>歲之人，施以凌</w:t>
            </w:r>
            <w:proofErr w:type="gramStart"/>
            <w:r w:rsidRPr="00C41090">
              <w:rPr>
                <w:rFonts w:eastAsia="新細明體" w:hint="eastAsia"/>
                <w:kern w:val="2"/>
              </w:rPr>
              <w:t>虐</w:t>
            </w:r>
            <w:proofErr w:type="gramEnd"/>
            <w:r w:rsidRPr="00C41090">
              <w:rPr>
                <w:rFonts w:eastAsia="新細明體" w:hint="eastAsia"/>
                <w:kern w:val="2"/>
              </w:rPr>
              <w:t>或以他法足以妨害其身心之健全或發育者，判處有期徒刑。</w:t>
            </w:r>
          </w:p>
        </w:tc>
        <w:tc>
          <w:tcPr>
            <w:tcW w:w="2040" w:type="dxa"/>
            <w:vAlign w:val="center"/>
          </w:tcPr>
          <w:p w14:paraId="7EFE6421" w14:textId="77777777" w:rsidR="00C41090" w:rsidRPr="00C41090" w:rsidRDefault="00C41090" w:rsidP="009F3FD5">
            <w:pPr>
              <w:widowControl w:val="0"/>
              <w:jc w:val="both"/>
              <w:rPr>
                <w:rFonts w:eastAsia="新細明體"/>
                <w:kern w:val="2"/>
              </w:rPr>
            </w:pPr>
            <w:r w:rsidRPr="00C41090">
              <w:rPr>
                <w:rFonts w:eastAsia="新細明體" w:hint="eastAsia"/>
                <w:kern w:val="2"/>
              </w:rPr>
              <w:t>行政責任</w:t>
            </w:r>
          </w:p>
        </w:tc>
      </w:tr>
    </w:tbl>
    <w:p w14:paraId="3D1B3A17" w14:textId="77777777" w:rsidR="00C41090" w:rsidRPr="00C41090" w:rsidRDefault="00C41090" w:rsidP="00C41090">
      <w:pPr>
        <w:widowControl w:val="0"/>
        <w:rPr>
          <w:rFonts w:eastAsia="新細明體"/>
          <w:kern w:val="2"/>
          <w:szCs w:val="22"/>
        </w:rPr>
      </w:pPr>
    </w:p>
    <w:p w14:paraId="55C6D01D" w14:textId="1CD5BFBD" w:rsidR="00C41090" w:rsidRPr="00C41090" w:rsidRDefault="00C41090" w:rsidP="009F3FD5">
      <w:pPr>
        <w:widowControl w:val="0"/>
        <w:ind w:left="432" w:hangingChars="180" w:hanging="432"/>
        <w:rPr>
          <w:rFonts w:eastAsia="新細明體"/>
          <w:kern w:val="2"/>
          <w:szCs w:val="22"/>
        </w:rPr>
      </w:pPr>
      <w:r w:rsidRPr="00C41090">
        <w:rPr>
          <w:rFonts w:eastAsia="新細明體" w:hint="eastAsia"/>
          <w:kern w:val="2"/>
          <w:szCs w:val="22"/>
        </w:rPr>
        <w:t>1</w:t>
      </w:r>
      <w:r w:rsidRPr="00C41090">
        <w:rPr>
          <w:rFonts w:eastAsia="新細明體"/>
          <w:kern w:val="2"/>
          <w:szCs w:val="22"/>
        </w:rPr>
        <w:t>5.</w:t>
      </w:r>
      <w:r w:rsidR="009F3FD5" w:rsidRPr="009F3FD5">
        <w:rPr>
          <w:rFonts w:eastAsia="新細明體"/>
          <w:kern w:val="2"/>
          <w:szCs w:val="22"/>
        </w:rPr>
        <w:t xml:space="preserve"> </w:t>
      </w:r>
      <w:r w:rsidR="009F3FD5">
        <w:rPr>
          <w:rFonts w:eastAsia="新細明體"/>
          <w:kern w:val="2"/>
          <w:szCs w:val="22"/>
        </w:rPr>
        <w:tab/>
      </w:r>
      <w:r w:rsidR="009F3FD5">
        <w:rPr>
          <w:rFonts w:eastAsia="新細明體"/>
          <w:kern w:val="2"/>
          <w:szCs w:val="22"/>
        </w:rPr>
        <w:br/>
      </w:r>
      <w:proofErr w:type="gramStart"/>
      <w:r w:rsidRPr="00C41090">
        <w:rPr>
          <w:rFonts w:eastAsia="標楷體"/>
          <w:kern w:val="2"/>
          <w:szCs w:val="22"/>
        </w:rPr>
        <w:t>小肯：</w:t>
      </w:r>
      <w:proofErr w:type="gramEnd"/>
      <w:r w:rsidRPr="00C41090">
        <w:rPr>
          <w:rFonts w:eastAsia="標楷體"/>
          <w:kern w:val="2"/>
          <w:szCs w:val="22"/>
        </w:rPr>
        <w:t>嗨，小林哥，好久不見，你已經在工作且買摩托車也不需要父母同意就可自行購買了，真好！</w:t>
      </w:r>
      <w:r w:rsidR="009F3FD5">
        <w:rPr>
          <w:rFonts w:eastAsia="標楷體"/>
          <w:kern w:val="2"/>
          <w:szCs w:val="22"/>
        </w:rPr>
        <w:br/>
      </w:r>
      <w:r w:rsidRPr="00C41090">
        <w:rPr>
          <w:rFonts w:eastAsia="標楷體"/>
          <w:kern w:val="2"/>
          <w:szCs w:val="22"/>
        </w:rPr>
        <w:t>小林哥：</w:t>
      </w:r>
      <w:proofErr w:type="gramStart"/>
      <w:r w:rsidRPr="00C41090">
        <w:rPr>
          <w:rFonts w:eastAsia="標楷體"/>
          <w:kern w:val="2"/>
          <w:szCs w:val="22"/>
        </w:rPr>
        <w:t>小肯，</w:t>
      </w:r>
      <w:proofErr w:type="gramEnd"/>
      <w:r w:rsidRPr="00C41090">
        <w:rPr>
          <w:rFonts w:eastAsia="標楷體"/>
          <w:kern w:val="2"/>
          <w:szCs w:val="22"/>
        </w:rPr>
        <w:t>我有個工作機會，可以賺很多錢，要不要</w:t>
      </w:r>
      <w:proofErr w:type="gramStart"/>
      <w:r w:rsidRPr="00C41090">
        <w:rPr>
          <w:rFonts w:eastAsia="標楷體"/>
          <w:kern w:val="2"/>
          <w:szCs w:val="22"/>
        </w:rPr>
        <w:t>一</w:t>
      </w:r>
      <w:proofErr w:type="gramEnd"/>
      <w:r w:rsidRPr="00C41090">
        <w:rPr>
          <w:rFonts w:eastAsia="標楷體"/>
          <w:kern w:val="2"/>
          <w:szCs w:val="22"/>
        </w:rPr>
        <w:t>起來？</w:t>
      </w:r>
      <w:r w:rsidR="009F3FD5">
        <w:rPr>
          <w:rFonts w:eastAsia="標楷體"/>
          <w:kern w:val="2"/>
          <w:szCs w:val="22"/>
        </w:rPr>
        <w:br/>
      </w:r>
      <w:proofErr w:type="gramStart"/>
      <w:r w:rsidRPr="00C41090">
        <w:rPr>
          <w:rFonts w:eastAsia="標楷體"/>
          <w:kern w:val="2"/>
          <w:szCs w:val="22"/>
        </w:rPr>
        <w:t>阿學</w:t>
      </w:r>
      <w:proofErr w:type="gramEnd"/>
      <w:r w:rsidRPr="00C41090">
        <w:rPr>
          <w:rFonts w:eastAsia="標楷體"/>
          <w:kern w:val="2"/>
          <w:szCs w:val="22"/>
        </w:rPr>
        <w:t>：賺錢機會也介紹給我，現在國中剛畢業，沒事可做。</w:t>
      </w:r>
      <w:r w:rsidR="009F3FD5">
        <w:rPr>
          <w:rFonts w:eastAsia="標楷體"/>
          <w:kern w:val="2"/>
          <w:szCs w:val="22"/>
        </w:rPr>
        <w:br/>
      </w:r>
      <w:r w:rsidRPr="00C41090">
        <w:rPr>
          <w:rFonts w:eastAsia="標楷體"/>
          <w:kern w:val="2"/>
          <w:szCs w:val="22"/>
        </w:rPr>
        <w:t>小林哥：附近雜貨店的老婆婆視力很差，我們去跟她拿點錢來花。</w:t>
      </w:r>
      <w:r w:rsidR="009F3FD5">
        <w:rPr>
          <w:rFonts w:eastAsia="標楷體"/>
          <w:kern w:val="2"/>
          <w:szCs w:val="22"/>
        </w:rPr>
        <w:br/>
      </w:r>
      <w:proofErr w:type="gramStart"/>
      <w:r w:rsidRPr="00C41090">
        <w:rPr>
          <w:rFonts w:eastAsia="標楷體"/>
          <w:kern w:val="2"/>
          <w:szCs w:val="22"/>
        </w:rPr>
        <w:t>小肯：</w:t>
      </w:r>
      <w:proofErr w:type="gramEnd"/>
      <w:r w:rsidRPr="00C41090">
        <w:rPr>
          <w:rFonts w:eastAsia="標楷體"/>
          <w:kern w:val="2"/>
          <w:szCs w:val="22"/>
        </w:rPr>
        <w:t>這</w:t>
      </w:r>
      <w:proofErr w:type="gramStart"/>
      <w:r w:rsidRPr="00C41090">
        <w:rPr>
          <w:rFonts w:eastAsia="標楷體"/>
          <w:kern w:val="2"/>
          <w:szCs w:val="22"/>
        </w:rPr>
        <w:t>是偷吧</w:t>
      </w:r>
      <w:proofErr w:type="gramEnd"/>
      <w:r w:rsidRPr="00C41090">
        <w:rPr>
          <w:rFonts w:eastAsia="標楷體"/>
          <w:kern w:val="2"/>
          <w:szCs w:val="22"/>
        </w:rPr>
        <w:t>？</w:t>
      </w:r>
      <w:r w:rsidRPr="00C41090">
        <w:rPr>
          <w:rFonts w:eastAsia="標楷體"/>
          <w:kern w:val="2"/>
          <w:szCs w:val="22"/>
        </w:rPr>
        <w:t xml:space="preserve">     </w:t>
      </w:r>
      <w:r w:rsidRPr="00C41090">
        <w:rPr>
          <w:rFonts w:eastAsia="標楷體"/>
          <w:kern w:val="2"/>
          <w:szCs w:val="22"/>
        </w:rPr>
        <w:t>小林哥：你才</w:t>
      </w:r>
      <w:r w:rsidRPr="00C41090">
        <w:rPr>
          <w:rFonts w:eastAsia="標楷體"/>
          <w:kern w:val="2"/>
          <w:szCs w:val="22"/>
        </w:rPr>
        <w:t>13</w:t>
      </w:r>
      <w:r w:rsidRPr="00C41090">
        <w:rPr>
          <w:rFonts w:eastAsia="標楷體"/>
          <w:kern w:val="2"/>
          <w:szCs w:val="22"/>
        </w:rPr>
        <w:t>歲，不會怎樣啦！</w:t>
      </w:r>
      <w:r w:rsidR="009F3FD5">
        <w:rPr>
          <w:rFonts w:eastAsia="標楷體"/>
          <w:kern w:val="2"/>
          <w:szCs w:val="22"/>
        </w:rPr>
        <w:br/>
      </w:r>
      <w:r w:rsidRPr="00C41090">
        <w:rPr>
          <w:rFonts w:eastAsia="新細明體" w:hint="eastAsia"/>
          <w:kern w:val="2"/>
          <w:szCs w:val="22"/>
        </w:rPr>
        <w:t>最後，三人行竊不成反而被見義勇為的顧客制伏，並通知警察到場處理。關於上述對話中的三人，最可能受何種處置？</w:t>
      </w:r>
      <w:r w:rsidRPr="00C41090">
        <w:rPr>
          <w:rFonts w:eastAsia="新細明體" w:hint="eastAsia"/>
          <w:kern w:val="2"/>
          <w:szCs w:val="22"/>
        </w:rPr>
        <w:t>(</w:t>
      </w:r>
      <w:r w:rsidRPr="00C41090">
        <w:rPr>
          <w:rFonts w:eastAsia="新細明體"/>
          <w:kern w:val="2"/>
          <w:szCs w:val="22"/>
        </w:rPr>
        <w:t>A)</w:t>
      </w:r>
      <w:r w:rsidRPr="00C41090">
        <w:rPr>
          <w:rFonts w:eastAsia="新細明體" w:hint="eastAsia"/>
          <w:kern w:val="2"/>
          <w:szCs w:val="22"/>
        </w:rPr>
        <w:t>小林哥移送少年法院</w:t>
      </w:r>
      <w:r w:rsidRPr="00C41090">
        <w:rPr>
          <w:rFonts w:eastAsia="新細明體" w:hint="eastAsia"/>
          <w:kern w:val="2"/>
          <w:szCs w:val="22"/>
        </w:rPr>
        <w:t>(</w:t>
      </w:r>
      <w:r w:rsidRPr="00C41090">
        <w:rPr>
          <w:rFonts w:eastAsia="新細明體" w:hint="eastAsia"/>
          <w:kern w:val="2"/>
          <w:szCs w:val="22"/>
        </w:rPr>
        <w:t>庭</w:t>
      </w:r>
      <w:r w:rsidRPr="00C41090">
        <w:rPr>
          <w:rFonts w:eastAsia="新細明體" w:hint="eastAsia"/>
          <w:kern w:val="2"/>
          <w:szCs w:val="22"/>
        </w:rPr>
        <w:t>)</w:t>
      </w:r>
      <w:r w:rsidRPr="00C41090">
        <w:rPr>
          <w:rFonts w:eastAsia="新細明體" w:hint="eastAsia"/>
          <w:kern w:val="2"/>
          <w:szCs w:val="22"/>
        </w:rPr>
        <w:t>，檢察官起訴後，法官判處有期徒刑</w:t>
      </w:r>
      <w:r w:rsidRPr="00C41090">
        <w:rPr>
          <w:rFonts w:eastAsia="新細明體"/>
          <w:kern w:val="2"/>
          <w:szCs w:val="22"/>
        </w:rPr>
        <w:t>(B)</w:t>
      </w:r>
      <w:r w:rsidRPr="00C41090">
        <w:rPr>
          <w:rFonts w:eastAsia="新細明體" w:hint="eastAsia"/>
          <w:kern w:val="2"/>
          <w:szCs w:val="22"/>
        </w:rPr>
        <w:t>少年法院</w:t>
      </w:r>
      <w:r w:rsidRPr="00C41090">
        <w:rPr>
          <w:rFonts w:eastAsia="新細明體" w:hint="eastAsia"/>
          <w:kern w:val="2"/>
          <w:szCs w:val="22"/>
        </w:rPr>
        <w:t>(</w:t>
      </w:r>
      <w:r w:rsidRPr="00C41090">
        <w:rPr>
          <w:rFonts w:eastAsia="新細明體" w:hint="eastAsia"/>
          <w:kern w:val="2"/>
          <w:szCs w:val="22"/>
        </w:rPr>
        <w:t>庭</w:t>
      </w:r>
      <w:r w:rsidRPr="00C41090">
        <w:rPr>
          <w:rFonts w:eastAsia="新細明體" w:hint="eastAsia"/>
          <w:kern w:val="2"/>
          <w:szCs w:val="22"/>
        </w:rPr>
        <w:t>)</w:t>
      </w:r>
      <w:proofErr w:type="gramStart"/>
      <w:r w:rsidRPr="00C41090">
        <w:rPr>
          <w:rFonts w:eastAsia="新細明體" w:hint="eastAsia"/>
          <w:kern w:val="2"/>
          <w:szCs w:val="22"/>
        </w:rPr>
        <w:t>調查小肯的</w:t>
      </w:r>
      <w:proofErr w:type="gramEnd"/>
      <w:r w:rsidRPr="00C41090">
        <w:rPr>
          <w:rFonts w:eastAsia="新細明體" w:hint="eastAsia"/>
          <w:kern w:val="2"/>
          <w:szCs w:val="22"/>
        </w:rPr>
        <w:t>行為後，檢察官起訴，處以保護管束</w:t>
      </w:r>
      <w:r w:rsidRPr="00C41090">
        <w:rPr>
          <w:rFonts w:eastAsia="新細明體"/>
          <w:kern w:val="2"/>
          <w:szCs w:val="22"/>
        </w:rPr>
        <w:t>(C)</w:t>
      </w:r>
      <w:r w:rsidRPr="00C41090">
        <w:rPr>
          <w:rFonts w:eastAsia="新細明體" w:hint="eastAsia"/>
          <w:kern w:val="2"/>
          <w:szCs w:val="22"/>
        </w:rPr>
        <w:t>少年法院</w:t>
      </w:r>
      <w:r w:rsidRPr="00C41090">
        <w:rPr>
          <w:rFonts w:eastAsia="新細明體" w:hint="eastAsia"/>
          <w:kern w:val="2"/>
          <w:szCs w:val="22"/>
        </w:rPr>
        <w:t>(</w:t>
      </w:r>
      <w:r w:rsidRPr="00C41090">
        <w:rPr>
          <w:rFonts w:eastAsia="新細明體" w:hint="eastAsia"/>
          <w:kern w:val="2"/>
          <w:szCs w:val="22"/>
        </w:rPr>
        <w:t>庭</w:t>
      </w:r>
      <w:r w:rsidRPr="00C41090">
        <w:rPr>
          <w:rFonts w:eastAsia="新細明體" w:hint="eastAsia"/>
          <w:kern w:val="2"/>
          <w:szCs w:val="22"/>
        </w:rPr>
        <w:t>)</w:t>
      </w:r>
      <w:r w:rsidRPr="00C41090">
        <w:rPr>
          <w:rFonts w:eastAsia="新細明體" w:hint="eastAsia"/>
          <w:kern w:val="2"/>
          <w:szCs w:val="22"/>
        </w:rPr>
        <w:t>審理後，法官告知</w:t>
      </w:r>
      <w:proofErr w:type="gramStart"/>
      <w:r w:rsidRPr="00C41090">
        <w:rPr>
          <w:rFonts w:eastAsia="新細明體" w:hint="eastAsia"/>
          <w:kern w:val="2"/>
          <w:szCs w:val="22"/>
        </w:rPr>
        <w:t>阿學應</w:t>
      </w:r>
      <w:proofErr w:type="gramEnd"/>
      <w:r w:rsidRPr="00C41090">
        <w:rPr>
          <w:rFonts w:eastAsia="新細明體" w:hint="eastAsia"/>
          <w:kern w:val="2"/>
          <w:szCs w:val="22"/>
        </w:rPr>
        <w:t>遵守的事項，並要求寫悔過書</w:t>
      </w:r>
      <w:r w:rsidRPr="00C41090">
        <w:rPr>
          <w:rFonts w:eastAsia="新細明體"/>
          <w:kern w:val="2"/>
          <w:szCs w:val="22"/>
        </w:rPr>
        <w:t>(D)</w:t>
      </w:r>
      <w:r w:rsidRPr="00C41090">
        <w:rPr>
          <w:rFonts w:eastAsia="新細明體" w:hint="eastAsia"/>
          <w:kern w:val="2"/>
          <w:szCs w:val="22"/>
        </w:rPr>
        <w:t>少年法院</w:t>
      </w:r>
      <w:r w:rsidRPr="00C41090">
        <w:rPr>
          <w:rFonts w:eastAsia="新細明體" w:hint="eastAsia"/>
          <w:kern w:val="2"/>
          <w:szCs w:val="22"/>
        </w:rPr>
        <w:t>(</w:t>
      </w:r>
      <w:r w:rsidRPr="00C41090">
        <w:rPr>
          <w:rFonts w:eastAsia="新細明體" w:hint="eastAsia"/>
          <w:kern w:val="2"/>
          <w:szCs w:val="22"/>
        </w:rPr>
        <w:t>庭</w:t>
      </w:r>
      <w:r w:rsidRPr="00C41090">
        <w:rPr>
          <w:rFonts w:eastAsia="新細明體" w:hint="eastAsia"/>
          <w:kern w:val="2"/>
          <w:szCs w:val="22"/>
        </w:rPr>
        <w:t>)</w:t>
      </w:r>
      <w:r w:rsidRPr="00C41090">
        <w:rPr>
          <w:rFonts w:eastAsia="新細明體" w:hint="eastAsia"/>
          <w:kern w:val="2"/>
          <w:szCs w:val="22"/>
        </w:rPr>
        <w:t>調查後，檢察官起訴後，小林哥和阿學都被判處拘役。</w:t>
      </w:r>
    </w:p>
    <w:p w14:paraId="472AD8B4" w14:textId="1E0EB731" w:rsidR="00C41090" w:rsidRPr="00C41090" w:rsidRDefault="008F5DBB" w:rsidP="00C41090">
      <w:pPr>
        <w:widowControl w:val="0"/>
        <w:rPr>
          <w:rFonts w:eastAsia="新細明體"/>
          <w:kern w:val="2"/>
          <w:szCs w:val="22"/>
        </w:rPr>
      </w:pPr>
      <w:r w:rsidRPr="008F5DBB">
        <w:rPr>
          <w:rFonts w:eastAsia="新細明體"/>
          <w:noProof/>
          <w:kern w:val="2"/>
          <w:szCs w:val="22"/>
        </w:rPr>
        <mc:AlternateContent>
          <mc:Choice Requires="wps">
            <w:drawing>
              <wp:anchor distT="45720" distB="45720" distL="114300" distR="114300" simplePos="0" relativeHeight="251663360" behindDoc="0" locked="0" layoutInCell="1" allowOverlap="1" wp14:anchorId="35969EDB" wp14:editId="1485B345">
                <wp:simplePos x="0" y="0"/>
                <wp:positionH relativeFrom="margin">
                  <wp:align>center</wp:align>
                </wp:positionH>
                <wp:positionV relativeFrom="bottomMargin">
                  <wp:posOffset>-144145</wp:posOffset>
                </wp:positionV>
                <wp:extent cx="1573200" cy="1404620"/>
                <wp:effectExtent l="0" t="0" r="8255" b="7620"/>
                <wp:wrapNone/>
                <wp:docPr id="177188772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3200" cy="1404620"/>
                        </a:xfrm>
                        <a:prstGeom prst="rect">
                          <a:avLst/>
                        </a:prstGeom>
                        <a:solidFill>
                          <a:srgbClr val="FFFFFF"/>
                        </a:solidFill>
                        <a:ln w="9525">
                          <a:noFill/>
                          <a:miter lim="800000"/>
                          <a:headEnd/>
                          <a:tailEnd/>
                        </a:ln>
                      </wps:spPr>
                      <wps:txbx>
                        <w:txbxContent>
                          <w:p w14:paraId="0311011A" w14:textId="77777777" w:rsidR="008F5DBB" w:rsidRDefault="008F5DBB" w:rsidP="008F5DBB">
                            <w:pPr>
                              <w:jc w:val="center"/>
                            </w:pPr>
                            <w:r>
                              <w:rPr>
                                <w:rFonts w:hint="eastAsia"/>
                              </w:rPr>
                              <w:t>※背面尚有試題※</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969EDB" id="_x0000_s1028" type="#_x0000_t202" style="position:absolute;margin-left:0;margin-top:-11.35pt;width:123.85pt;height:110.6pt;z-index:251663360;visibility:visible;mso-wrap-style:square;mso-width-percent:0;mso-height-percent:200;mso-wrap-distance-left:9pt;mso-wrap-distance-top:3.6pt;mso-wrap-distance-right:9pt;mso-wrap-distance-bottom:3.6pt;mso-position-horizontal:center;mso-position-horizontal-relative:margin;mso-position-vertical:absolute;mso-position-vertical-relative:bottom-margin-area;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" stroked="f">
                <v:textbox style="mso-fit-shape-to-text:t">
                  <w:txbxContent>
                    <w:p w14:paraId="0311011A" w14:textId="77777777" w:rsidR="008F5DBB" w:rsidRDefault="008F5DBB" w:rsidP="008F5DBB">
                      <w:pPr>
                        <w:jc w:val="center"/>
                      </w:pPr>
                      <w:r>
                        <w:rPr>
                          <w:rFonts w:hint="eastAsia"/>
                        </w:rPr>
                        <w:t>※背面尚有試題※</w:t>
                      </w:r>
                    </w:p>
                  </w:txbxContent>
                </v:textbox>
                <w10:wrap anchorx="margin" anchory="margin"/>
              </v:shape>
            </w:pict>
          </mc:Fallback>
        </mc:AlternateContent>
      </w:r>
    </w:p>
    <w:p w14:paraId="51C84802" w14:textId="33E5694B" w:rsidR="00C41090" w:rsidRPr="00C41090" w:rsidRDefault="00C41090" w:rsidP="009F3FD5">
      <w:pPr>
        <w:widowControl w:val="0"/>
        <w:ind w:left="432" w:hangingChars="180" w:hanging="432"/>
        <w:rPr>
          <w:rFonts w:eastAsia="新細明體"/>
          <w:kern w:val="2"/>
          <w:szCs w:val="22"/>
        </w:rPr>
      </w:pPr>
      <w:r w:rsidRPr="00C41090">
        <w:rPr>
          <w:rFonts w:eastAsia="新細明體" w:hint="eastAsia"/>
          <w:kern w:val="2"/>
          <w:szCs w:val="22"/>
        </w:rPr>
        <w:t>1</w:t>
      </w:r>
      <w:r w:rsidRPr="00C41090">
        <w:rPr>
          <w:rFonts w:eastAsia="新細明體"/>
          <w:kern w:val="2"/>
          <w:szCs w:val="22"/>
        </w:rPr>
        <w:t>6.</w:t>
      </w:r>
      <w:r w:rsidR="009F3FD5" w:rsidRPr="009F3FD5">
        <w:rPr>
          <w:rFonts w:eastAsia="新細明體"/>
          <w:kern w:val="2"/>
          <w:szCs w:val="22"/>
        </w:rPr>
        <w:t xml:space="preserve"> </w:t>
      </w:r>
      <w:r w:rsidR="009F3FD5">
        <w:rPr>
          <w:rFonts w:eastAsia="新細明體"/>
          <w:kern w:val="2"/>
          <w:szCs w:val="22"/>
        </w:rPr>
        <w:tab/>
      </w:r>
      <w:r w:rsidRPr="00C41090">
        <w:rPr>
          <w:rFonts w:eastAsia="新細明體" w:hint="eastAsia"/>
          <w:kern w:val="2"/>
          <w:szCs w:val="22"/>
        </w:rPr>
        <w:t>下表是阿民在課堂上報告的部分內容，根據表中資料判斷，下列何者最可能是阿民報告的主題？</w:t>
      </w:r>
    </w:p>
    <w:tbl>
      <w:tblPr>
        <w:tblStyle w:val="3"/>
        <w:tblW w:w="0" w:type="auto"/>
        <w:tblInd w:w="421" w:type="dxa"/>
        <w:tblLook w:val="04A0" w:firstRow="1" w:lastRow="0" w:firstColumn="1" w:lastColumn="0" w:noHBand="0" w:noVBand="1"/>
      </w:tblPr>
      <w:tblGrid>
        <w:gridCol w:w="4139"/>
        <w:gridCol w:w="4139"/>
        <w:gridCol w:w="4139"/>
      </w:tblGrid>
      <w:tr w:rsidR="00C41090" w:rsidRPr="00C41090" w14:paraId="6AFA49FF" w14:textId="77777777" w:rsidTr="009F3FD5">
        <w:tc>
          <w:tcPr>
            <w:tcW w:w="4139" w:type="dxa"/>
          </w:tcPr>
          <w:p w14:paraId="0B7F4DAC" w14:textId="77777777" w:rsidR="00C41090" w:rsidRPr="00C41090" w:rsidRDefault="00C41090" w:rsidP="00C41090">
            <w:pPr>
              <w:widowControl w:val="0"/>
              <w:rPr>
                <w:rFonts w:eastAsia="新細明體"/>
                <w:kern w:val="2"/>
              </w:rPr>
            </w:pPr>
            <w:r w:rsidRPr="00C41090">
              <w:rPr>
                <w:rFonts w:eastAsia="新細明體" w:hint="eastAsia"/>
                <w:kern w:val="2"/>
              </w:rPr>
              <w:t>出生登記申請期限，自胎兒出生日起</w:t>
            </w:r>
            <w:r w:rsidRPr="00C41090">
              <w:rPr>
                <w:rFonts w:eastAsia="新細明體" w:hint="eastAsia"/>
                <w:kern w:val="2"/>
              </w:rPr>
              <w:t>60</w:t>
            </w:r>
            <w:r w:rsidRPr="00C41090">
              <w:rPr>
                <w:rFonts w:eastAsia="新細明體" w:hint="eastAsia"/>
                <w:kern w:val="2"/>
              </w:rPr>
              <w:t>日內，可由父、母、祖父母、戶長</w:t>
            </w:r>
            <w:r w:rsidRPr="00C41090">
              <w:rPr>
                <w:rFonts w:eastAsia="新細明體"/>
                <w:kern w:val="2"/>
              </w:rPr>
              <w:t>…</w:t>
            </w:r>
            <w:r w:rsidRPr="00C41090">
              <w:rPr>
                <w:rFonts w:eastAsia="新細明體" w:hint="eastAsia"/>
                <w:kern w:val="2"/>
              </w:rPr>
              <w:t>等人提出申請。</w:t>
            </w:r>
          </w:p>
        </w:tc>
        <w:tc>
          <w:tcPr>
            <w:tcW w:w="4139" w:type="dxa"/>
          </w:tcPr>
          <w:p w14:paraId="2DD363E7" w14:textId="77777777" w:rsidR="00C41090" w:rsidRPr="00C41090" w:rsidRDefault="00C41090" w:rsidP="00C41090">
            <w:pPr>
              <w:widowControl w:val="0"/>
              <w:rPr>
                <w:rFonts w:eastAsia="新細明體"/>
                <w:kern w:val="2"/>
              </w:rPr>
            </w:pPr>
            <w:r w:rsidRPr="00C41090">
              <w:rPr>
                <w:rFonts w:eastAsia="新細明體" w:hint="eastAsia"/>
                <w:kern w:val="2"/>
              </w:rPr>
              <w:t>為遏止黃牛亂</w:t>
            </w:r>
            <w:proofErr w:type="gramStart"/>
            <w:r w:rsidRPr="00C41090">
              <w:rPr>
                <w:rFonts w:eastAsia="新細明體" w:hint="eastAsia"/>
                <w:kern w:val="2"/>
              </w:rPr>
              <w:t>象</w:t>
            </w:r>
            <w:proofErr w:type="gramEnd"/>
            <w:r w:rsidRPr="00C41090">
              <w:rPr>
                <w:rFonts w:eastAsia="新細明體" w:hint="eastAsia"/>
                <w:kern w:val="2"/>
              </w:rPr>
              <w:t>，明定非供自用，購買運輸、遊樂票</w:t>
            </w:r>
            <w:proofErr w:type="gramStart"/>
            <w:r w:rsidRPr="00C41090">
              <w:rPr>
                <w:rFonts w:eastAsia="新細明體" w:hint="eastAsia"/>
                <w:kern w:val="2"/>
              </w:rPr>
              <w:t>券</w:t>
            </w:r>
            <w:proofErr w:type="gramEnd"/>
            <w:r w:rsidRPr="00C41090">
              <w:rPr>
                <w:rFonts w:eastAsia="新細明體" w:hint="eastAsia"/>
                <w:kern w:val="2"/>
              </w:rPr>
              <w:t>而轉售圖利者，處</w:t>
            </w:r>
            <w:r w:rsidRPr="00C41090">
              <w:rPr>
                <w:rFonts w:eastAsia="新細明體" w:hint="eastAsia"/>
                <w:kern w:val="2"/>
              </w:rPr>
              <w:t>3</w:t>
            </w:r>
            <w:r w:rsidRPr="00C41090">
              <w:rPr>
                <w:rFonts w:eastAsia="新細明體"/>
                <w:kern w:val="2"/>
              </w:rPr>
              <w:t>0000</w:t>
            </w:r>
            <w:r w:rsidRPr="00C41090">
              <w:rPr>
                <w:rFonts w:eastAsia="新細明體" w:hint="eastAsia"/>
                <w:kern w:val="2"/>
              </w:rPr>
              <w:t>元以下罰鍰。</w:t>
            </w:r>
          </w:p>
        </w:tc>
        <w:tc>
          <w:tcPr>
            <w:tcW w:w="4139" w:type="dxa"/>
          </w:tcPr>
          <w:p w14:paraId="21AC5309" w14:textId="77777777" w:rsidR="00C41090" w:rsidRPr="00C41090" w:rsidRDefault="00C41090" w:rsidP="00C41090">
            <w:pPr>
              <w:widowControl w:val="0"/>
              <w:rPr>
                <w:rFonts w:eastAsia="新細明體"/>
                <w:kern w:val="2"/>
              </w:rPr>
            </w:pPr>
            <w:r w:rsidRPr="00C41090">
              <w:rPr>
                <w:rFonts w:eastAsia="新細明體" w:hint="eastAsia"/>
                <w:kern w:val="2"/>
              </w:rPr>
              <w:t>除環保局指定清運時間、地點交付清除垃圾外，任意棄置垃圾將處</w:t>
            </w:r>
            <w:r w:rsidRPr="00C41090">
              <w:rPr>
                <w:rFonts w:eastAsia="新細明體" w:hint="eastAsia"/>
                <w:kern w:val="2"/>
              </w:rPr>
              <w:t>1,200</w:t>
            </w:r>
            <w:r w:rsidRPr="00C41090">
              <w:rPr>
                <w:rFonts w:eastAsia="新細明體" w:hint="eastAsia"/>
                <w:kern w:val="2"/>
              </w:rPr>
              <w:t>元至</w:t>
            </w:r>
            <w:r w:rsidRPr="00C41090">
              <w:rPr>
                <w:rFonts w:eastAsia="新細明體" w:hint="eastAsia"/>
                <w:kern w:val="2"/>
              </w:rPr>
              <w:t>6,000</w:t>
            </w:r>
            <w:r w:rsidRPr="00C41090">
              <w:rPr>
                <w:rFonts w:eastAsia="新細明體" w:hint="eastAsia"/>
                <w:kern w:val="2"/>
              </w:rPr>
              <w:t>元不等罰鍰</w:t>
            </w:r>
          </w:p>
        </w:tc>
      </w:tr>
    </w:tbl>
    <w:p w14:paraId="52AD0A71" w14:textId="4E3F48EC" w:rsidR="00C41090" w:rsidRPr="00C41090" w:rsidRDefault="00C41090" w:rsidP="009F3FD5">
      <w:pPr>
        <w:widowControl w:val="0"/>
        <w:ind w:leftChars="170" w:left="408"/>
        <w:rPr>
          <w:rFonts w:eastAsia="新細明體"/>
          <w:kern w:val="2"/>
          <w:szCs w:val="22"/>
        </w:rPr>
      </w:pPr>
      <w:r w:rsidRPr="00C41090">
        <w:rPr>
          <w:rFonts w:eastAsia="新細明體" w:hint="eastAsia"/>
          <w:kern w:val="2"/>
          <w:szCs w:val="22"/>
        </w:rPr>
        <w:t>(</w:t>
      </w:r>
      <w:r w:rsidRPr="00C41090">
        <w:rPr>
          <w:rFonts w:eastAsia="新細明體"/>
          <w:kern w:val="2"/>
          <w:szCs w:val="22"/>
        </w:rPr>
        <w:t>A)</w:t>
      </w:r>
      <w:r w:rsidRPr="00C41090">
        <w:rPr>
          <w:rFonts w:eastAsia="新細明體" w:hint="eastAsia"/>
          <w:kern w:val="2"/>
          <w:szCs w:val="22"/>
        </w:rPr>
        <w:t>生活型態與行政法規</w:t>
      </w:r>
      <w:r w:rsidRPr="00C41090">
        <w:rPr>
          <w:rFonts w:eastAsia="新細明體"/>
          <w:kern w:val="2"/>
          <w:szCs w:val="22"/>
        </w:rPr>
        <w:t>(B)</w:t>
      </w:r>
      <w:r w:rsidRPr="00C41090">
        <w:rPr>
          <w:rFonts w:eastAsia="新細明體" w:hint="eastAsia"/>
          <w:kern w:val="2"/>
          <w:szCs w:val="22"/>
        </w:rPr>
        <w:t>生活中常見的行政處分</w:t>
      </w:r>
      <w:r w:rsidRPr="00C41090">
        <w:rPr>
          <w:rFonts w:eastAsia="新細明體"/>
          <w:kern w:val="2"/>
          <w:szCs w:val="22"/>
        </w:rPr>
        <w:t>(C)</w:t>
      </w:r>
      <w:r w:rsidRPr="00C41090">
        <w:rPr>
          <w:rFonts w:eastAsia="新細明體" w:hint="eastAsia"/>
          <w:kern w:val="2"/>
          <w:szCs w:val="22"/>
        </w:rPr>
        <w:t>人民負擔行政罰的種類</w:t>
      </w:r>
      <w:r w:rsidRPr="00C41090">
        <w:rPr>
          <w:rFonts w:eastAsia="新細明體"/>
          <w:kern w:val="2"/>
          <w:szCs w:val="22"/>
        </w:rPr>
        <w:t>(D)</w:t>
      </w:r>
      <w:r w:rsidRPr="00C41090">
        <w:rPr>
          <w:rFonts w:eastAsia="新細明體" w:hint="eastAsia"/>
          <w:kern w:val="2"/>
          <w:szCs w:val="22"/>
        </w:rPr>
        <w:t>行政法是憲法的具體化。</w:t>
      </w:r>
    </w:p>
    <w:p w14:paraId="505D912D" w14:textId="77777777" w:rsidR="009F3FD5" w:rsidRDefault="009F3FD5">
      <w:pPr>
        <w:rPr>
          <w:rFonts w:eastAsia="新細明體"/>
          <w:kern w:val="2"/>
          <w:szCs w:val="22"/>
        </w:rPr>
      </w:pPr>
      <w:r>
        <w:rPr>
          <w:rFonts w:eastAsia="新細明體"/>
          <w:kern w:val="2"/>
          <w:szCs w:val="22"/>
        </w:rPr>
        <w:br w:type="page"/>
      </w:r>
    </w:p>
    <w:p w14:paraId="5376626C" w14:textId="30CE04A2" w:rsidR="00C41090" w:rsidRPr="00C41090" w:rsidRDefault="00C41090" w:rsidP="009F3FD5">
      <w:pPr>
        <w:widowControl w:val="0"/>
        <w:ind w:left="432" w:hangingChars="180" w:hanging="432"/>
        <w:rPr>
          <w:rFonts w:eastAsia="新細明體"/>
          <w:kern w:val="2"/>
          <w:szCs w:val="22"/>
        </w:rPr>
      </w:pPr>
      <w:r w:rsidRPr="00C41090">
        <w:rPr>
          <w:rFonts w:eastAsia="新細明體" w:hint="eastAsia"/>
          <w:kern w:val="2"/>
          <w:szCs w:val="22"/>
        </w:rPr>
        <w:lastRenderedPageBreak/>
        <w:t>17.</w:t>
      </w:r>
      <w:r w:rsidR="009F3FD5" w:rsidRPr="009F3FD5">
        <w:rPr>
          <w:rFonts w:eastAsia="新細明體"/>
          <w:kern w:val="2"/>
          <w:szCs w:val="22"/>
        </w:rPr>
        <w:t xml:space="preserve"> </w:t>
      </w:r>
      <w:r w:rsidR="009F3FD5">
        <w:rPr>
          <w:rFonts w:eastAsia="新細明體"/>
          <w:kern w:val="2"/>
          <w:szCs w:val="22"/>
        </w:rPr>
        <w:tab/>
      </w:r>
      <w:r w:rsidRPr="00C41090">
        <w:rPr>
          <w:rFonts w:eastAsia="新細明體" w:hint="eastAsia"/>
          <w:kern w:val="2"/>
          <w:szCs w:val="22"/>
        </w:rPr>
        <w:t>新北市</w:t>
      </w:r>
      <w:proofErr w:type="gramStart"/>
      <w:r w:rsidRPr="00C41090">
        <w:rPr>
          <w:rFonts w:eastAsia="新細明體" w:hint="eastAsia"/>
          <w:kern w:val="2"/>
          <w:szCs w:val="22"/>
        </w:rPr>
        <w:t>幼童遭托育</w:t>
      </w:r>
      <w:proofErr w:type="gramEnd"/>
      <w:r w:rsidRPr="00C41090">
        <w:rPr>
          <w:rFonts w:eastAsia="新細明體" w:hint="eastAsia"/>
          <w:kern w:val="2"/>
          <w:szCs w:val="22"/>
        </w:rPr>
        <w:t>機構主任及托育人員施</w:t>
      </w:r>
      <w:proofErr w:type="gramStart"/>
      <w:r w:rsidRPr="00C41090">
        <w:rPr>
          <w:rFonts w:eastAsia="新細明體" w:hint="eastAsia"/>
          <w:kern w:val="2"/>
          <w:szCs w:val="22"/>
        </w:rPr>
        <w:t>虐</w:t>
      </w:r>
      <w:proofErr w:type="gramEnd"/>
      <w:r w:rsidRPr="00C41090">
        <w:rPr>
          <w:rFonts w:eastAsia="新細明體" w:hint="eastAsia"/>
          <w:kern w:val="2"/>
          <w:szCs w:val="22"/>
        </w:rPr>
        <w:t>，社會局</w:t>
      </w:r>
      <w:proofErr w:type="gramStart"/>
      <w:r w:rsidRPr="00C41090">
        <w:rPr>
          <w:rFonts w:eastAsia="新細明體" w:hint="eastAsia"/>
          <w:kern w:val="2"/>
          <w:szCs w:val="22"/>
        </w:rPr>
        <w:t>依</w:t>
      </w:r>
      <w:r w:rsidRPr="00C41090">
        <w:rPr>
          <w:rFonts w:eastAsia="新細明體" w:hint="eastAsia"/>
          <w:b/>
          <w:bCs/>
          <w:kern w:val="2"/>
        </w:rPr>
        <w:t>甲法</w:t>
      </w:r>
      <w:r w:rsidRPr="00C41090">
        <w:rPr>
          <w:rFonts w:eastAsia="新細明體" w:hint="eastAsia"/>
          <w:kern w:val="2"/>
          <w:szCs w:val="22"/>
        </w:rPr>
        <w:t>處</w:t>
      </w:r>
      <w:proofErr w:type="gramEnd"/>
      <w:r w:rsidRPr="00C41090">
        <w:rPr>
          <w:rFonts w:eastAsia="新細明體" w:hint="eastAsia"/>
          <w:kern w:val="2"/>
          <w:szCs w:val="22"/>
        </w:rPr>
        <w:t>以</w:t>
      </w:r>
      <w:r w:rsidRPr="00C41090">
        <w:rPr>
          <w:rFonts w:eastAsia="新細明體" w:hint="eastAsia"/>
          <w:kern w:val="2"/>
          <w:szCs w:val="22"/>
        </w:rPr>
        <w:t>14</w:t>
      </w:r>
      <w:r w:rsidRPr="00C41090">
        <w:rPr>
          <w:rFonts w:eastAsia="新細明體" w:hint="eastAsia"/>
          <w:kern w:val="2"/>
          <w:szCs w:val="22"/>
        </w:rPr>
        <w:t>萬元罰鍰及公告違規人員姓名，但對方提出訴願，並基於「一事</w:t>
      </w:r>
      <w:proofErr w:type="gramStart"/>
      <w:r w:rsidRPr="00C41090">
        <w:rPr>
          <w:rFonts w:eastAsia="新細明體" w:hint="eastAsia"/>
          <w:kern w:val="2"/>
          <w:szCs w:val="22"/>
        </w:rPr>
        <w:t>不</w:t>
      </w:r>
      <w:proofErr w:type="gramEnd"/>
      <w:r w:rsidRPr="00C41090">
        <w:rPr>
          <w:rFonts w:eastAsia="新細明體" w:hint="eastAsia"/>
          <w:kern w:val="2"/>
          <w:szCs w:val="22"/>
        </w:rPr>
        <w:t>二罰」在刑事案件未審結前，行政處分先撤銷。新北市議員為此提出法務部函釋，雖</w:t>
      </w:r>
      <w:proofErr w:type="gramStart"/>
      <w:r w:rsidRPr="00C41090">
        <w:rPr>
          <w:rFonts w:eastAsia="新細明體" w:hint="eastAsia"/>
          <w:kern w:val="2"/>
          <w:szCs w:val="22"/>
        </w:rPr>
        <w:t>採</w:t>
      </w:r>
      <w:proofErr w:type="gramEnd"/>
      <w:r w:rsidRPr="00C41090">
        <w:rPr>
          <w:rFonts w:eastAsia="新細明體" w:hint="eastAsia"/>
          <w:kern w:val="2"/>
          <w:szCs w:val="22"/>
        </w:rPr>
        <w:t>刑事優先原則，但行政機關為維護公共秩序，仍得公告失職人員名單，避免施</w:t>
      </w:r>
      <w:proofErr w:type="gramStart"/>
      <w:r w:rsidRPr="00C41090">
        <w:rPr>
          <w:rFonts w:eastAsia="新細明體" w:hint="eastAsia"/>
          <w:kern w:val="2"/>
          <w:szCs w:val="22"/>
        </w:rPr>
        <w:t>虐</w:t>
      </w:r>
      <w:proofErr w:type="gramEnd"/>
      <w:r w:rsidRPr="00C41090">
        <w:rPr>
          <w:rFonts w:eastAsia="新細明體" w:hint="eastAsia"/>
          <w:kern w:val="2"/>
          <w:szCs w:val="22"/>
        </w:rPr>
        <w:t>幼童的事情再發生。根據上文敘述，哪一個選項的說明正確？</w:t>
      </w:r>
      <w:r w:rsidRPr="00C41090">
        <w:rPr>
          <w:rFonts w:eastAsia="新細明體" w:hint="eastAsia"/>
          <w:kern w:val="2"/>
          <w:szCs w:val="22"/>
        </w:rPr>
        <w:t>(A)</w:t>
      </w:r>
      <w:proofErr w:type="gramStart"/>
      <w:r w:rsidRPr="00C41090">
        <w:rPr>
          <w:rFonts w:eastAsia="新細明體" w:hint="eastAsia"/>
          <w:kern w:val="2"/>
          <w:szCs w:val="22"/>
        </w:rPr>
        <w:t>文中甲法是</w:t>
      </w:r>
      <w:proofErr w:type="gramEnd"/>
      <w:r w:rsidRPr="00A056D3">
        <w:rPr>
          <w:rFonts w:eastAsia="新細明體" w:hint="eastAsia"/>
          <w:kern w:val="2"/>
          <w:szCs w:val="22"/>
          <w:u w:val="wave"/>
        </w:rPr>
        <w:t>刑法</w:t>
      </w:r>
      <w:r w:rsidRPr="00C41090">
        <w:rPr>
          <w:rFonts w:eastAsia="新細明體" w:hint="eastAsia"/>
          <w:kern w:val="2"/>
          <w:szCs w:val="22"/>
        </w:rPr>
        <w:t>(B)</w:t>
      </w:r>
      <w:r w:rsidRPr="00C41090">
        <w:rPr>
          <w:rFonts w:eastAsia="新細明體" w:hint="eastAsia"/>
          <w:kern w:val="2"/>
          <w:szCs w:val="22"/>
        </w:rPr>
        <w:t>本事件的訴願管轄機關為新北市政府</w:t>
      </w:r>
      <w:r w:rsidRPr="00C41090">
        <w:rPr>
          <w:rFonts w:eastAsia="新細明體" w:hint="eastAsia"/>
          <w:kern w:val="2"/>
          <w:szCs w:val="22"/>
        </w:rPr>
        <w:t>(C)</w:t>
      </w:r>
      <w:r w:rsidRPr="00C41090">
        <w:rPr>
          <w:rFonts w:eastAsia="新細明體" w:hint="eastAsia"/>
          <w:kern w:val="2"/>
          <w:szCs w:val="22"/>
        </w:rPr>
        <w:t>文中提及三個行政罰</w:t>
      </w:r>
      <w:r w:rsidRPr="00C41090">
        <w:rPr>
          <w:rFonts w:eastAsia="新細明體" w:hint="eastAsia"/>
          <w:kern w:val="2"/>
          <w:szCs w:val="22"/>
        </w:rPr>
        <w:t>(D)</w:t>
      </w:r>
      <w:r w:rsidRPr="00C41090">
        <w:rPr>
          <w:rFonts w:eastAsia="新細明體" w:hint="eastAsia"/>
          <w:kern w:val="2"/>
          <w:szCs w:val="22"/>
        </w:rPr>
        <w:t>施</w:t>
      </w:r>
      <w:proofErr w:type="gramStart"/>
      <w:r w:rsidRPr="00C41090">
        <w:rPr>
          <w:rFonts w:eastAsia="新細明體" w:hint="eastAsia"/>
          <w:kern w:val="2"/>
          <w:szCs w:val="22"/>
        </w:rPr>
        <w:t>虐</w:t>
      </w:r>
      <w:proofErr w:type="gramEnd"/>
      <w:r w:rsidRPr="00C41090">
        <w:rPr>
          <w:rFonts w:eastAsia="新細明體" w:hint="eastAsia"/>
          <w:kern w:val="2"/>
          <w:szCs w:val="22"/>
        </w:rPr>
        <w:t>人員只需負擔刑事責任。</w:t>
      </w:r>
    </w:p>
    <w:p w14:paraId="7FAAAD1C" w14:textId="34EF681F" w:rsidR="00C41090" w:rsidRDefault="00C41090" w:rsidP="00C41090">
      <w:pPr>
        <w:widowControl w:val="0"/>
        <w:rPr>
          <w:rFonts w:eastAsia="新細明體"/>
          <w:kern w:val="2"/>
          <w:szCs w:val="22"/>
        </w:rPr>
      </w:pPr>
    </w:p>
    <w:p w14:paraId="706B4919" w14:textId="14DFD78D" w:rsidR="00C507AD" w:rsidRPr="00C41090" w:rsidRDefault="00C507AD" w:rsidP="009F3FD5">
      <w:pPr>
        <w:widowControl w:val="0"/>
        <w:ind w:left="432" w:hangingChars="180" w:hanging="432"/>
        <w:rPr>
          <w:rFonts w:eastAsia="新細明體"/>
          <w:kern w:val="2"/>
          <w:szCs w:val="22"/>
        </w:rPr>
      </w:pPr>
      <w:r w:rsidRPr="00C41090">
        <w:rPr>
          <w:rFonts w:eastAsia="新細明體" w:hint="eastAsia"/>
          <w:kern w:val="2"/>
          <w:szCs w:val="22"/>
        </w:rPr>
        <w:t>1</w:t>
      </w:r>
      <w:r>
        <w:rPr>
          <w:rFonts w:eastAsia="新細明體" w:hint="eastAsia"/>
          <w:kern w:val="2"/>
          <w:szCs w:val="22"/>
        </w:rPr>
        <w:t>8</w:t>
      </w:r>
      <w:r w:rsidRPr="00C41090">
        <w:rPr>
          <w:rFonts w:eastAsia="新細明體" w:hint="eastAsia"/>
          <w:kern w:val="2"/>
          <w:szCs w:val="22"/>
        </w:rPr>
        <w:t>.</w:t>
      </w:r>
      <w:r w:rsidR="009F3FD5" w:rsidRPr="009F3FD5">
        <w:rPr>
          <w:rFonts w:eastAsia="新細明體"/>
          <w:kern w:val="2"/>
          <w:szCs w:val="22"/>
        </w:rPr>
        <w:t xml:space="preserve"> </w:t>
      </w:r>
      <w:r w:rsidR="009F3FD5">
        <w:rPr>
          <w:rFonts w:eastAsia="新細明體"/>
          <w:kern w:val="2"/>
          <w:szCs w:val="22"/>
        </w:rPr>
        <w:tab/>
      </w:r>
      <w:r w:rsidRPr="00C41090">
        <w:rPr>
          <w:rFonts w:eastAsia="新細明體" w:hint="eastAsia"/>
          <w:kern w:val="2"/>
          <w:szCs w:val="22"/>
        </w:rPr>
        <w:t>聯合國通過的</w:t>
      </w:r>
      <w:r w:rsidRPr="00C507AD">
        <w:rPr>
          <w:rFonts w:eastAsia="新細明體" w:hint="eastAsia"/>
          <w:kern w:val="2"/>
          <w:szCs w:val="22"/>
          <w:u w:val="wave"/>
        </w:rPr>
        <w:t>兒童權利公約</w:t>
      </w:r>
      <w:r w:rsidRPr="00C41090">
        <w:rPr>
          <w:rFonts w:eastAsia="新細明體" w:hint="eastAsia"/>
          <w:kern w:val="2"/>
          <w:szCs w:val="22"/>
        </w:rPr>
        <w:t>，呼籲國家應致力促進兒童身心健全發展。為了更全面保障兒童及少年的權益與福利，政府制定了</w:t>
      </w:r>
      <w:r w:rsidRPr="00C507AD">
        <w:rPr>
          <w:rFonts w:eastAsia="新細明體" w:hint="eastAsia"/>
          <w:kern w:val="2"/>
          <w:szCs w:val="22"/>
          <w:u w:val="wave"/>
        </w:rPr>
        <w:t>兒童及少年福利與權益保障法</w:t>
      </w:r>
      <w:r w:rsidRPr="00C41090">
        <w:rPr>
          <w:rFonts w:eastAsia="新細明體" w:hint="eastAsia"/>
          <w:kern w:val="2"/>
          <w:szCs w:val="22"/>
        </w:rPr>
        <w:t>、</w:t>
      </w:r>
      <w:r w:rsidRPr="00C507AD">
        <w:rPr>
          <w:rFonts w:eastAsia="新細明體" w:hint="eastAsia"/>
          <w:kern w:val="2"/>
          <w:szCs w:val="22"/>
          <w:u w:val="wave"/>
        </w:rPr>
        <w:t>少年事件處理法</w:t>
      </w:r>
      <w:r w:rsidRPr="00C41090">
        <w:rPr>
          <w:rFonts w:eastAsia="新細明體" w:hint="eastAsia"/>
          <w:kern w:val="2"/>
          <w:szCs w:val="22"/>
        </w:rPr>
        <w:t>。針對以上法規皆能規範與保障的年齡，最可能是下列何者？</w:t>
      </w:r>
      <w:r w:rsidRPr="00C41090">
        <w:rPr>
          <w:rFonts w:eastAsia="新細明體" w:hint="eastAsia"/>
          <w:kern w:val="2"/>
          <w:szCs w:val="22"/>
        </w:rPr>
        <w:t>(A)7</w:t>
      </w:r>
      <w:r w:rsidRPr="00C41090">
        <w:rPr>
          <w:rFonts w:eastAsia="新細明體" w:hint="eastAsia"/>
          <w:kern w:val="2"/>
          <w:szCs w:val="22"/>
        </w:rPr>
        <w:t>歲以上未滿</w:t>
      </w:r>
      <w:r w:rsidRPr="00C41090">
        <w:rPr>
          <w:rFonts w:eastAsia="新細明體" w:hint="eastAsia"/>
          <w:kern w:val="2"/>
          <w:szCs w:val="22"/>
        </w:rPr>
        <w:t>18</w:t>
      </w:r>
      <w:r w:rsidRPr="00C41090">
        <w:rPr>
          <w:rFonts w:eastAsia="新細明體" w:hint="eastAsia"/>
          <w:kern w:val="2"/>
          <w:szCs w:val="22"/>
        </w:rPr>
        <w:t>歲</w:t>
      </w:r>
      <w:r w:rsidRPr="00C41090">
        <w:rPr>
          <w:rFonts w:eastAsia="新細明體" w:hint="eastAsia"/>
          <w:kern w:val="2"/>
          <w:szCs w:val="22"/>
        </w:rPr>
        <w:t>(B)12</w:t>
      </w:r>
      <w:r w:rsidRPr="00C41090">
        <w:rPr>
          <w:rFonts w:eastAsia="新細明體" w:hint="eastAsia"/>
          <w:kern w:val="2"/>
          <w:szCs w:val="22"/>
        </w:rPr>
        <w:t>歲以上未滿</w:t>
      </w:r>
      <w:r w:rsidRPr="00C41090">
        <w:rPr>
          <w:rFonts w:eastAsia="新細明體" w:hint="eastAsia"/>
          <w:kern w:val="2"/>
          <w:szCs w:val="22"/>
        </w:rPr>
        <w:t>18</w:t>
      </w:r>
      <w:r w:rsidRPr="00C41090">
        <w:rPr>
          <w:rFonts w:eastAsia="新細明體" w:hint="eastAsia"/>
          <w:kern w:val="2"/>
          <w:szCs w:val="22"/>
        </w:rPr>
        <w:t>歲</w:t>
      </w:r>
      <w:r w:rsidRPr="00C41090">
        <w:rPr>
          <w:rFonts w:eastAsia="新細明體" w:hint="eastAsia"/>
          <w:kern w:val="2"/>
          <w:szCs w:val="22"/>
        </w:rPr>
        <w:t>(C)14</w:t>
      </w:r>
      <w:r w:rsidRPr="00C41090">
        <w:rPr>
          <w:rFonts w:eastAsia="新細明體" w:hint="eastAsia"/>
          <w:kern w:val="2"/>
          <w:szCs w:val="22"/>
        </w:rPr>
        <w:t>歲以上未滿</w:t>
      </w:r>
      <w:r w:rsidRPr="00C41090">
        <w:rPr>
          <w:rFonts w:eastAsia="新細明體" w:hint="eastAsia"/>
          <w:kern w:val="2"/>
          <w:szCs w:val="22"/>
        </w:rPr>
        <w:t>18</w:t>
      </w:r>
      <w:r w:rsidRPr="00C41090">
        <w:rPr>
          <w:rFonts w:eastAsia="新細明體" w:hint="eastAsia"/>
          <w:kern w:val="2"/>
          <w:szCs w:val="22"/>
        </w:rPr>
        <w:t>歲</w:t>
      </w:r>
      <w:r w:rsidRPr="00C41090">
        <w:rPr>
          <w:rFonts w:eastAsia="新細明體" w:hint="eastAsia"/>
          <w:kern w:val="2"/>
          <w:szCs w:val="22"/>
        </w:rPr>
        <w:t>(D)</w:t>
      </w:r>
      <w:r w:rsidRPr="00C41090">
        <w:rPr>
          <w:rFonts w:eastAsia="新細明體" w:hint="eastAsia"/>
          <w:kern w:val="2"/>
          <w:szCs w:val="22"/>
        </w:rPr>
        <w:t>未滿</w:t>
      </w:r>
      <w:r w:rsidRPr="00C41090">
        <w:rPr>
          <w:rFonts w:eastAsia="新細明體" w:hint="eastAsia"/>
          <w:kern w:val="2"/>
          <w:szCs w:val="22"/>
        </w:rPr>
        <w:t>18</w:t>
      </w:r>
      <w:r w:rsidRPr="00C41090">
        <w:rPr>
          <w:rFonts w:eastAsia="新細明體" w:hint="eastAsia"/>
          <w:kern w:val="2"/>
          <w:szCs w:val="22"/>
        </w:rPr>
        <w:t>歲。</w:t>
      </w:r>
    </w:p>
    <w:p w14:paraId="5F7A430E" w14:textId="77777777" w:rsidR="00C507AD" w:rsidRPr="00C507AD" w:rsidRDefault="00C507AD" w:rsidP="00C41090">
      <w:pPr>
        <w:widowControl w:val="0"/>
        <w:rPr>
          <w:rFonts w:eastAsia="新細明體"/>
          <w:kern w:val="2"/>
          <w:szCs w:val="22"/>
        </w:rPr>
      </w:pPr>
    </w:p>
    <w:p w14:paraId="591E9BA5" w14:textId="0D8393C0" w:rsidR="00C41090" w:rsidRPr="00C41090" w:rsidRDefault="00C41090" w:rsidP="009F3FD5">
      <w:pPr>
        <w:widowControl w:val="0"/>
        <w:ind w:left="432" w:hangingChars="180" w:hanging="432"/>
        <w:rPr>
          <w:rFonts w:eastAsia="新細明體"/>
          <w:kern w:val="2"/>
          <w:szCs w:val="22"/>
        </w:rPr>
      </w:pPr>
      <w:r w:rsidRPr="00C41090">
        <w:rPr>
          <w:rFonts w:eastAsia="新細明體"/>
          <w:kern w:val="2"/>
          <w:szCs w:val="22"/>
        </w:rPr>
        <w:t>1</w:t>
      </w:r>
      <w:r w:rsidRPr="00C41090">
        <w:rPr>
          <w:rFonts w:eastAsia="新細明體" w:hint="eastAsia"/>
          <w:kern w:val="2"/>
          <w:szCs w:val="22"/>
        </w:rPr>
        <w:t>9</w:t>
      </w:r>
      <w:r w:rsidRPr="00C41090">
        <w:rPr>
          <w:rFonts w:eastAsia="新細明體"/>
          <w:kern w:val="2"/>
          <w:szCs w:val="22"/>
        </w:rPr>
        <w:t>.</w:t>
      </w:r>
      <w:r w:rsidR="009F3FD5" w:rsidRPr="009F3FD5">
        <w:rPr>
          <w:rFonts w:eastAsia="新細明體"/>
          <w:kern w:val="2"/>
          <w:szCs w:val="22"/>
        </w:rPr>
        <w:t xml:space="preserve"> </w:t>
      </w:r>
      <w:r w:rsidR="009F3FD5">
        <w:rPr>
          <w:rFonts w:eastAsia="新細明體"/>
          <w:kern w:val="2"/>
          <w:szCs w:val="22"/>
        </w:rPr>
        <w:tab/>
      </w:r>
      <w:r w:rsidRPr="00C41090">
        <w:rPr>
          <w:rFonts w:eastAsia="新細明體" w:hint="eastAsia"/>
          <w:kern w:val="2"/>
          <w:szCs w:val="22"/>
        </w:rPr>
        <w:t>下列是四位八年級學生關於</w:t>
      </w:r>
      <w:r w:rsidRPr="00C507AD">
        <w:rPr>
          <w:rFonts w:eastAsia="新細明體" w:hint="eastAsia"/>
          <w:kern w:val="2"/>
          <w:szCs w:val="22"/>
          <w:u w:val="wave"/>
        </w:rPr>
        <w:t>兒童及少年福利與權益保障法</w:t>
      </w:r>
      <w:r w:rsidRPr="00C41090">
        <w:rPr>
          <w:rFonts w:eastAsia="新細明體" w:hint="eastAsia"/>
          <w:kern w:val="2"/>
          <w:szCs w:val="22"/>
        </w:rPr>
        <w:t>的公民筆記內容，誰的筆記內容</w:t>
      </w:r>
      <w:r w:rsidRPr="00C41090">
        <w:rPr>
          <w:rFonts w:eastAsia="新細明體" w:hint="eastAsia"/>
          <w:b/>
          <w:kern w:val="2"/>
          <w:szCs w:val="22"/>
        </w:rPr>
        <w:t>最正確</w:t>
      </w:r>
      <w:r w:rsidRPr="00C41090">
        <w:rPr>
          <w:rFonts w:eastAsia="新細明體" w:hint="eastAsia"/>
          <w:kern w:val="2"/>
          <w:szCs w:val="22"/>
        </w:rPr>
        <w:t>？</w:t>
      </w:r>
    </w:p>
    <w:tbl>
      <w:tblPr>
        <w:tblStyle w:val="3"/>
        <w:tblW w:w="0" w:type="auto"/>
        <w:tblInd w:w="421" w:type="dxa"/>
        <w:tblLook w:val="04A0" w:firstRow="1" w:lastRow="0" w:firstColumn="1" w:lastColumn="0" w:noHBand="0" w:noVBand="1"/>
      </w:tblPr>
      <w:tblGrid>
        <w:gridCol w:w="988"/>
        <w:gridCol w:w="4110"/>
        <w:gridCol w:w="4395"/>
        <w:gridCol w:w="1469"/>
      </w:tblGrid>
      <w:tr w:rsidR="00C41090" w:rsidRPr="00C41090" w14:paraId="37DD7E8C" w14:textId="77777777" w:rsidTr="009F3FD5">
        <w:tc>
          <w:tcPr>
            <w:tcW w:w="988" w:type="dxa"/>
            <w:vAlign w:val="center"/>
          </w:tcPr>
          <w:p w14:paraId="0645E82E" w14:textId="77777777" w:rsidR="00C41090" w:rsidRPr="00C41090" w:rsidRDefault="00C41090" w:rsidP="009F3FD5">
            <w:pPr>
              <w:widowControl w:val="0"/>
              <w:jc w:val="center"/>
              <w:rPr>
                <w:rFonts w:eastAsia="新細明體"/>
                <w:kern w:val="2"/>
              </w:rPr>
            </w:pPr>
          </w:p>
        </w:tc>
        <w:tc>
          <w:tcPr>
            <w:tcW w:w="4110" w:type="dxa"/>
            <w:vAlign w:val="center"/>
          </w:tcPr>
          <w:p w14:paraId="42E8DB04" w14:textId="77777777" w:rsidR="00C41090" w:rsidRPr="00C41090" w:rsidRDefault="00C41090" w:rsidP="009F3FD5">
            <w:pPr>
              <w:widowControl w:val="0"/>
              <w:jc w:val="center"/>
              <w:rPr>
                <w:rFonts w:eastAsia="新細明體"/>
                <w:kern w:val="2"/>
              </w:rPr>
            </w:pPr>
            <w:r w:rsidRPr="00C41090">
              <w:rPr>
                <w:rFonts w:eastAsia="新細明體" w:hint="eastAsia"/>
                <w:kern w:val="2"/>
              </w:rPr>
              <w:t>行政管制</w:t>
            </w:r>
          </w:p>
        </w:tc>
        <w:tc>
          <w:tcPr>
            <w:tcW w:w="4395" w:type="dxa"/>
            <w:vAlign w:val="center"/>
          </w:tcPr>
          <w:p w14:paraId="7A270C08" w14:textId="77777777" w:rsidR="00C41090" w:rsidRPr="00C41090" w:rsidRDefault="00C41090" w:rsidP="009F3FD5">
            <w:pPr>
              <w:widowControl w:val="0"/>
              <w:jc w:val="center"/>
              <w:rPr>
                <w:rFonts w:eastAsia="新細明體"/>
                <w:kern w:val="2"/>
              </w:rPr>
            </w:pPr>
            <w:r w:rsidRPr="00C41090">
              <w:rPr>
                <w:rFonts w:eastAsia="新細明體" w:hint="eastAsia"/>
                <w:kern w:val="2"/>
              </w:rPr>
              <w:t>行政處分</w:t>
            </w:r>
          </w:p>
        </w:tc>
        <w:tc>
          <w:tcPr>
            <w:tcW w:w="1469" w:type="dxa"/>
            <w:vAlign w:val="center"/>
          </w:tcPr>
          <w:p w14:paraId="4705781B" w14:textId="77777777" w:rsidR="00C41090" w:rsidRPr="00C41090" w:rsidRDefault="00C41090" w:rsidP="009F3FD5">
            <w:pPr>
              <w:widowControl w:val="0"/>
              <w:jc w:val="center"/>
              <w:rPr>
                <w:rFonts w:eastAsia="新細明體"/>
                <w:kern w:val="2"/>
              </w:rPr>
            </w:pPr>
            <w:r w:rsidRPr="00C41090">
              <w:rPr>
                <w:rFonts w:eastAsia="新細明體" w:hint="eastAsia"/>
                <w:kern w:val="2"/>
              </w:rPr>
              <w:t>措施種類</w:t>
            </w:r>
          </w:p>
        </w:tc>
      </w:tr>
      <w:tr w:rsidR="00C41090" w:rsidRPr="00C41090" w14:paraId="6AC50F2E" w14:textId="77777777" w:rsidTr="009F3FD5">
        <w:tc>
          <w:tcPr>
            <w:tcW w:w="988" w:type="dxa"/>
            <w:vAlign w:val="center"/>
          </w:tcPr>
          <w:p w14:paraId="60A6B8E5" w14:textId="77777777" w:rsidR="00C41090" w:rsidRPr="00C41090" w:rsidRDefault="00C41090" w:rsidP="009F3FD5">
            <w:pPr>
              <w:widowControl w:val="0"/>
              <w:jc w:val="center"/>
              <w:rPr>
                <w:rFonts w:eastAsia="新細明體"/>
                <w:kern w:val="2"/>
              </w:rPr>
            </w:pPr>
            <w:r w:rsidRPr="00C41090">
              <w:rPr>
                <w:rFonts w:eastAsia="新細明體" w:hint="eastAsia"/>
                <w:kern w:val="2"/>
              </w:rPr>
              <w:t>(</w:t>
            </w:r>
            <w:r w:rsidRPr="00C41090">
              <w:rPr>
                <w:rFonts w:eastAsia="新細明體"/>
                <w:kern w:val="2"/>
              </w:rPr>
              <w:t>A)</w:t>
            </w:r>
          </w:p>
        </w:tc>
        <w:tc>
          <w:tcPr>
            <w:tcW w:w="4110" w:type="dxa"/>
          </w:tcPr>
          <w:p w14:paraId="77102246" w14:textId="77777777" w:rsidR="00C41090" w:rsidRPr="00C41090" w:rsidRDefault="00C41090" w:rsidP="00C41090">
            <w:pPr>
              <w:widowControl w:val="0"/>
              <w:rPr>
                <w:rFonts w:eastAsia="新細明體"/>
                <w:kern w:val="2"/>
              </w:rPr>
            </w:pPr>
            <w:r w:rsidRPr="00C41090">
              <w:rPr>
                <w:rFonts w:ascii="Calibri" w:eastAsia="新細明體" w:hAnsi="Calibri" w:hint="eastAsia"/>
                <w:kern w:val="2"/>
              </w:rPr>
              <w:t>兒童及少年不得吸菸、飲酒、嚼檳榔。</w:t>
            </w:r>
          </w:p>
        </w:tc>
        <w:tc>
          <w:tcPr>
            <w:tcW w:w="4395" w:type="dxa"/>
          </w:tcPr>
          <w:p w14:paraId="40FFC5A6" w14:textId="77777777" w:rsidR="00C41090" w:rsidRPr="00C41090" w:rsidRDefault="00C41090" w:rsidP="00C41090">
            <w:pPr>
              <w:widowControl w:val="0"/>
              <w:rPr>
                <w:rFonts w:ascii="Calibri" w:eastAsia="新細明體" w:hAnsi="Calibri"/>
                <w:kern w:val="2"/>
              </w:rPr>
            </w:pPr>
            <w:r w:rsidRPr="00C41090">
              <w:rPr>
                <w:rFonts w:ascii="Calibri" w:eastAsia="新細明體" w:hAnsi="Calibri" w:hint="eastAsia"/>
                <w:kern w:val="2"/>
              </w:rPr>
              <w:t>販賣、交付或供應酒、</w:t>
            </w:r>
            <w:proofErr w:type="gramStart"/>
            <w:r w:rsidRPr="00C41090">
              <w:rPr>
                <w:rFonts w:ascii="Calibri" w:eastAsia="新細明體" w:hAnsi="Calibri" w:hint="eastAsia"/>
                <w:kern w:val="2"/>
              </w:rPr>
              <w:t>檳榔予兒少</w:t>
            </w:r>
            <w:proofErr w:type="gramEnd"/>
            <w:r w:rsidRPr="00C41090">
              <w:rPr>
                <w:rFonts w:ascii="Calibri" w:eastAsia="新細明體" w:hAnsi="Calibri" w:hint="eastAsia"/>
                <w:kern w:val="2"/>
              </w:rPr>
              <w:t>者，處新臺幣一萬元以上十萬元以下罰鍰。</w:t>
            </w:r>
          </w:p>
        </w:tc>
        <w:tc>
          <w:tcPr>
            <w:tcW w:w="1469" w:type="dxa"/>
            <w:vAlign w:val="center"/>
          </w:tcPr>
          <w:p w14:paraId="2F4E52A3" w14:textId="77777777" w:rsidR="00C41090" w:rsidRPr="00C41090" w:rsidRDefault="00C41090" w:rsidP="009F3FD5">
            <w:pPr>
              <w:widowControl w:val="0"/>
              <w:jc w:val="center"/>
              <w:rPr>
                <w:rFonts w:eastAsia="新細明體"/>
                <w:kern w:val="2"/>
              </w:rPr>
            </w:pPr>
            <w:r w:rsidRPr="00C41090">
              <w:rPr>
                <w:rFonts w:eastAsia="新細明體" w:hint="eastAsia"/>
                <w:kern w:val="2"/>
              </w:rPr>
              <w:t>福利措施</w:t>
            </w:r>
          </w:p>
        </w:tc>
      </w:tr>
      <w:tr w:rsidR="00C41090" w:rsidRPr="00C41090" w14:paraId="3CCD261F" w14:textId="77777777" w:rsidTr="009F3FD5">
        <w:tc>
          <w:tcPr>
            <w:tcW w:w="988" w:type="dxa"/>
            <w:vAlign w:val="center"/>
          </w:tcPr>
          <w:p w14:paraId="62B7EFAC" w14:textId="77777777" w:rsidR="00C41090" w:rsidRPr="00C41090" w:rsidRDefault="00C41090" w:rsidP="009F3FD5">
            <w:pPr>
              <w:widowControl w:val="0"/>
              <w:jc w:val="center"/>
              <w:rPr>
                <w:rFonts w:eastAsia="新細明體"/>
                <w:kern w:val="2"/>
              </w:rPr>
            </w:pPr>
            <w:r w:rsidRPr="00C41090">
              <w:rPr>
                <w:rFonts w:eastAsia="新細明體" w:hint="eastAsia"/>
                <w:kern w:val="2"/>
              </w:rPr>
              <w:t>(</w:t>
            </w:r>
            <w:r w:rsidRPr="00C41090">
              <w:rPr>
                <w:rFonts w:eastAsia="新細明體"/>
                <w:kern w:val="2"/>
              </w:rPr>
              <w:t>B)</w:t>
            </w:r>
          </w:p>
        </w:tc>
        <w:tc>
          <w:tcPr>
            <w:tcW w:w="4110" w:type="dxa"/>
          </w:tcPr>
          <w:p w14:paraId="45728BAD" w14:textId="77777777" w:rsidR="00C41090" w:rsidRPr="00C41090" w:rsidRDefault="00C41090" w:rsidP="00C41090">
            <w:pPr>
              <w:widowControl w:val="0"/>
              <w:rPr>
                <w:rFonts w:eastAsia="新細明體"/>
                <w:kern w:val="2"/>
              </w:rPr>
            </w:pPr>
            <w:r w:rsidRPr="00C41090">
              <w:rPr>
                <w:rFonts w:eastAsia="新細明體" w:hint="eastAsia"/>
                <w:kern w:val="2"/>
              </w:rPr>
              <w:t>不得以違法之陳列方式，使兒童及少年觀看或取得應列為限制級之物品。</w:t>
            </w:r>
          </w:p>
        </w:tc>
        <w:tc>
          <w:tcPr>
            <w:tcW w:w="4395" w:type="dxa"/>
          </w:tcPr>
          <w:p w14:paraId="56653ECB" w14:textId="77777777" w:rsidR="00C41090" w:rsidRPr="00C41090" w:rsidRDefault="00C41090" w:rsidP="00C41090">
            <w:pPr>
              <w:widowControl w:val="0"/>
              <w:rPr>
                <w:rFonts w:eastAsia="新細明體"/>
                <w:kern w:val="2"/>
              </w:rPr>
            </w:pPr>
            <w:r w:rsidRPr="00C41090">
              <w:rPr>
                <w:rFonts w:eastAsia="新細明體" w:hint="eastAsia"/>
                <w:kern w:val="2"/>
              </w:rPr>
              <w:t>違者處新臺幣一萬元以上五萬元以下罰金，並公布其姓名。</w:t>
            </w:r>
          </w:p>
        </w:tc>
        <w:tc>
          <w:tcPr>
            <w:tcW w:w="1469" w:type="dxa"/>
            <w:vAlign w:val="center"/>
          </w:tcPr>
          <w:p w14:paraId="0526CE83" w14:textId="77777777" w:rsidR="00C41090" w:rsidRPr="00C41090" w:rsidRDefault="00C41090" w:rsidP="009F3FD5">
            <w:pPr>
              <w:widowControl w:val="0"/>
              <w:jc w:val="center"/>
              <w:rPr>
                <w:rFonts w:eastAsia="新細明體"/>
                <w:kern w:val="2"/>
              </w:rPr>
            </w:pPr>
            <w:r w:rsidRPr="00C41090">
              <w:rPr>
                <w:rFonts w:eastAsia="新細明體" w:hint="eastAsia"/>
                <w:kern w:val="2"/>
              </w:rPr>
              <w:t>保護措施</w:t>
            </w:r>
          </w:p>
        </w:tc>
      </w:tr>
      <w:tr w:rsidR="00C41090" w:rsidRPr="00C41090" w14:paraId="7F5582B5" w14:textId="77777777" w:rsidTr="009F3FD5">
        <w:tc>
          <w:tcPr>
            <w:tcW w:w="988" w:type="dxa"/>
            <w:vAlign w:val="center"/>
          </w:tcPr>
          <w:p w14:paraId="143E9D71" w14:textId="77777777" w:rsidR="00C41090" w:rsidRPr="00C41090" w:rsidRDefault="00C41090" w:rsidP="009F3FD5">
            <w:pPr>
              <w:widowControl w:val="0"/>
              <w:jc w:val="center"/>
              <w:rPr>
                <w:rFonts w:eastAsia="新細明體"/>
                <w:kern w:val="2"/>
              </w:rPr>
            </w:pPr>
            <w:r w:rsidRPr="00C41090">
              <w:rPr>
                <w:rFonts w:eastAsia="新細明體" w:hint="eastAsia"/>
                <w:kern w:val="2"/>
              </w:rPr>
              <w:t>(</w:t>
            </w:r>
            <w:r w:rsidRPr="00C41090">
              <w:rPr>
                <w:rFonts w:eastAsia="新細明體"/>
                <w:kern w:val="2"/>
              </w:rPr>
              <w:t>C)</w:t>
            </w:r>
          </w:p>
        </w:tc>
        <w:tc>
          <w:tcPr>
            <w:tcW w:w="4110" w:type="dxa"/>
          </w:tcPr>
          <w:p w14:paraId="412AAD8D" w14:textId="77777777" w:rsidR="00C41090" w:rsidRPr="00C41090" w:rsidRDefault="00C41090" w:rsidP="00C41090">
            <w:pPr>
              <w:widowControl w:val="0"/>
              <w:rPr>
                <w:rFonts w:eastAsia="新細明體"/>
                <w:kern w:val="2"/>
              </w:rPr>
            </w:pPr>
            <w:r w:rsidRPr="00C41090">
              <w:rPr>
                <w:rFonts w:eastAsia="新細明體" w:hint="eastAsia"/>
                <w:kern w:val="2"/>
              </w:rPr>
              <w:t>未辦理</w:t>
            </w:r>
            <w:proofErr w:type="gramStart"/>
            <w:r w:rsidRPr="00C41090">
              <w:rPr>
                <w:rFonts w:eastAsia="新細明體" w:hint="eastAsia"/>
                <w:kern w:val="2"/>
              </w:rPr>
              <w:t>居家式托育</w:t>
            </w:r>
            <w:proofErr w:type="gramEnd"/>
            <w:r w:rsidRPr="00C41090">
              <w:rPr>
                <w:rFonts w:eastAsia="新細明體" w:hint="eastAsia"/>
                <w:kern w:val="2"/>
              </w:rPr>
              <w:t>服務登記者，處新臺幣六千元以上三萬元以下罰鍰。</w:t>
            </w:r>
          </w:p>
        </w:tc>
        <w:tc>
          <w:tcPr>
            <w:tcW w:w="4395" w:type="dxa"/>
          </w:tcPr>
          <w:p w14:paraId="1D50C83A" w14:textId="77777777" w:rsidR="00C41090" w:rsidRPr="00C41090" w:rsidRDefault="00C41090" w:rsidP="00C41090">
            <w:pPr>
              <w:widowControl w:val="0"/>
              <w:rPr>
                <w:rFonts w:eastAsia="新細明體"/>
                <w:kern w:val="2"/>
              </w:rPr>
            </w:pPr>
            <w:proofErr w:type="gramStart"/>
            <w:r w:rsidRPr="00C41090">
              <w:rPr>
                <w:rFonts w:eastAsia="新細明體" w:hint="eastAsia"/>
                <w:kern w:val="2"/>
              </w:rPr>
              <w:t>居家式托育</w:t>
            </w:r>
            <w:proofErr w:type="gramEnd"/>
            <w:r w:rsidRPr="00C41090">
              <w:rPr>
                <w:rFonts w:eastAsia="新細明體" w:hint="eastAsia"/>
                <w:kern w:val="2"/>
              </w:rPr>
              <w:t>服務提供者，應向直轄市、縣（市）主管機關辦理登記。</w:t>
            </w:r>
          </w:p>
        </w:tc>
        <w:tc>
          <w:tcPr>
            <w:tcW w:w="1469" w:type="dxa"/>
            <w:vAlign w:val="center"/>
          </w:tcPr>
          <w:p w14:paraId="3F1E0FEB" w14:textId="77777777" w:rsidR="00C41090" w:rsidRPr="00C41090" w:rsidRDefault="00C41090" w:rsidP="009F3FD5">
            <w:pPr>
              <w:widowControl w:val="0"/>
              <w:jc w:val="center"/>
              <w:rPr>
                <w:rFonts w:eastAsia="新細明體"/>
                <w:kern w:val="2"/>
              </w:rPr>
            </w:pPr>
            <w:r w:rsidRPr="00C41090">
              <w:rPr>
                <w:rFonts w:eastAsia="新細明體" w:hint="eastAsia"/>
                <w:kern w:val="2"/>
              </w:rPr>
              <w:t>保護措施</w:t>
            </w:r>
          </w:p>
        </w:tc>
      </w:tr>
      <w:tr w:rsidR="00C41090" w:rsidRPr="00C41090" w14:paraId="3E497D2B" w14:textId="77777777" w:rsidTr="009F3FD5">
        <w:tc>
          <w:tcPr>
            <w:tcW w:w="988" w:type="dxa"/>
            <w:vAlign w:val="center"/>
          </w:tcPr>
          <w:p w14:paraId="075EF39D" w14:textId="77777777" w:rsidR="00C41090" w:rsidRPr="00C41090" w:rsidRDefault="00C41090" w:rsidP="009F3FD5">
            <w:pPr>
              <w:widowControl w:val="0"/>
              <w:jc w:val="center"/>
              <w:rPr>
                <w:rFonts w:eastAsia="新細明體"/>
                <w:kern w:val="2"/>
              </w:rPr>
            </w:pPr>
            <w:r w:rsidRPr="00C41090">
              <w:rPr>
                <w:rFonts w:eastAsia="新細明體" w:hint="eastAsia"/>
                <w:kern w:val="2"/>
              </w:rPr>
              <w:t>(</w:t>
            </w:r>
            <w:r w:rsidRPr="00C41090">
              <w:rPr>
                <w:rFonts w:eastAsia="新細明體"/>
                <w:kern w:val="2"/>
              </w:rPr>
              <w:t>D)</w:t>
            </w:r>
          </w:p>
        </w:tc>
        <w:tc>
          <w:tcPr>
            <w:tcW w:w="4110" w:type="dxa"/>
          </w:tcPr>
          <w:p w14:paraId="60B47C57" w14:textId="77777777" w:rsidR="00C41090" w:rsidRPr="00C41090" w:rsidRDefault="00C41090" w:rsidP="00C41090">
            <w:pPr>
              <w:widowControl w:val="0"/>
              <w:rPr>
                <w:rFonts w:eastAsia="新細明體"/>
                <w:kern w:val="2"/>
              </w:rPr>
            </w:pPr>
            <w:r w:rsidRPr="00C41090">
              <w:rPr>
                <w:rFonts w:eastAsia="新細明體" w:hint="eastAsia"/>
                <w:kern w:val="2"/>
              </w:rPr>
              <w:t>未滿五十</w:t>
            </w:r>
            <w:proofErr w:type="gramStart"/>
            <w:r w:rsidRPr="00C41090">
              <w:rPr>
                <w:rFonts w:eastAsia="新細明體" w:hint="eastAsia"/>
                <w:kern w:val="2"/>
              </w:rPr>
              <w:t>個</w:t>
            </w:r>
            <w:proofErr w:type="gramEnd"/>
            <w:r w:rsidRPr="00C41090">
              <w:rPr>
                <w:rFonts w:eastAsia="新細明體" w:hint="eastAsia"/>
                <w:kern w:val="2"/>
              </w:rPr>
              <w:t>之公共停車場，至少保留一個孕婦、育有六歲以下兒童者之停車位。</w:t>
            </w:r>
          </w:p>
        </w:tc>
        <w:tc>
          <w:tcPr>
            <w:tcW w:w="4395" w:type="dxa"/>
          </w:tcPr>
          <w:p w14:paraId="0712F930" w14:textId="77777777" w:rsidR="00C41090" w:rsidRPr="00C41090" w:rsidRDefault="00C41090" w:rsidP="00C41090">
            <w:pPr>
              <w:widowControl w:val="0"/>
              <w:rPr>
                <w:rFonts w:eastAsia="新細明體"/>
                <w:kern w:val="2"/>
              </w:rPr>
            </w:pPr>
            <w:r w:rsidRPr="00C41090">
              <w:rPr>
                <w:rFonts w:eastAsia="新細明體" w:hint="eastAsia"/>
                <w:kern w:val="2"/>
              </w:rPr>
              <w:t>處所有權人或管理機關負責人新臺幣一萬元以上五萬元以下罰鍰，並得按次處罰至其改善完成為止。</w:t>
            </w:r>
          </w:p>
        </w:tc>
        <w:tc>
          <w:tcPr>
            <w:tcW w:w="1469" w:type="dxa"/>
            <w:vAlign w:val="center"/>
          </w:tcPr>
          <w:p w14:paraId="7DEE6945" w14:textId="77777777" w:rsidR="00C41090" w:rsidRPr="00C41090" w:rsidRDefault="00C41090" w:rsidP="009F3FD5">
            <w:pPr>
              <w:widowControl w:val="0"/>
              <w:jc w:val="center"/>
              <w:rPr>
                <w:rFonts w:eastAsia="新細明體"/>
                <w:kern w:val="2"/>
              </w:rPr>
            </w:pPr>
            <w:r w:rsidRPr="00C41090">
              <w:rPr>
                <w:rFonts w:eastAsia="新細明體" w:hint="eastAsia"/>
                <w:kern w:val="2"/>
              </w:rPr>
              <w:t>福利措施</w:t>
            </w:r>
          </w:p>
        </w:tc>
      </w:tr>
    </w:tbl>
    <w:p w14:paraId="2453B343" w14:textId="77777777" w:rsidR="00C41090" w:rsidRPr="00C41090" w:rsidRDefault="00C41090" w:rsidP="00C41090">
      <w:pPr>
        <w:widowControl w:val="0"/>
        <w:rPr>
          <w:rFonts w:eastAsia="新細明體"/>
          <w:kern w:val="2"/>
          <w:szCs w:val="22"/>
        </w:rPr>
      </w:pPr>
    </w:p>
    <w:p w14:paraId="3A10E69C" w14:textId="252EE56B" w:rsidR="00C41090" w:rsidRPr="00C41090" w:rsidRDefault="00C41090" w:rsidP="009F3FD5">
      <w:pPr>
        <w:widowControl w:val="0"/>
        <w:ind w:left="432" w:hangingChars="180" w:hanging="432"/>
        <w:rPr>
          <w:rFonts w:eastAsia="新細明體"/>
          <w:kern w:val="2"/>
          <w:szCs w:val="22"/>
        </w:rPr>
      </w:pPr>
      <w:r w:rsidRPr="00C41090">
        <w:rPr>
          <w:rFonts w:eastAsia="新細明體" w:hint="eastAsia"/>
          <w:kern w:val="2"/>
          <w:szCs w:val="22"/>
        </w:rPr>
        <w:t>20</w:t>
      </w:r>
      <w:r w:rsidRPr="00C41090">
        <w:rPr>
          <w:rFonts w:eastAsia="新細明體"/>
          <w:kern w:val="2"/>
          <w:szCs w:val="22"/>
        </w:rPr>
        <w:t>.</w:t>
      </w:r>
      <w:r w:rsidR="009F3FD5" w:rsidRPr="009F3FD5">
        <w:rPr>
          <w:rFonts w:eastAsia="新細明體"/>
          <w:kern w:val="2"/>
          <w:szCs w:val="22"/>
        </w:rPr>
        <w:t xml:space="preserve"> </w:t>
      </w:r>
      <w:r w:rsidR="009F3FD5">
        <w:rPr>
          <w:rFonts w:eastAsia="新細明體"/>
          <w:kern w:val="2"/>
          <w:szCs w:val="22"/>
        </w:rPr>
        <w:tab/>
      </w:r>
      <w:r w:rsidRPr="00C41090">
        <w:rPr>
          <w:rFonts w:eastAsia="新細明體" w:hint="eastAsia"/>
          <w:kern w:val="2"/>
          <w:szCs w:val="22"/>
        </w:rPr>
        <w:t>2023</w:t>
      </w:r>
      <w:r w:rsidRPr="00C41090">
        <w:rPr>
          <w:rFonts w:eastAsia="新細明體" w:hint="eastAsia"/>
          <w:kern w:val="2"/>
          <w:szCs w:val="22"/>
        </w:rPr>
        <w:t>年發生的國中</w:t>
      </w:r>
      <w:proofErr w:type="gramStart"/>
      <w:r w:rsidRPr="00C41090">
        <w:rPr>
          <w:rFonts w:eastAsia="新細明體" w:hint="eastAsia"/>
          <w:kern w:val="2"/>
          <w:szCs w:val="22"/>
        </w:rPr>
        <w:t>生割頸案</w:t>
      </w:r>
      <w:proofErr w:type="gramEnd"/>
      <w:r w:rsidRPr="00C41090">
        <w:rPr>
          <w:rFonts w:eastAsia="新細明體" w:hint="eastAsia"/>
          <w:kern w:val="2"/>
          <w:szCs w:val="22"/>
        </w:rPr>
        <w:t>引發社會譁然，讓各界關注未成年犯罪者的處置問題，為了有效發揮遏止少年犯罪的功能，某法律的條文修改如下資料，下列何項推論比較正確？</w:t>
      </w:r>
    </w:p>
    <w:tbl>
      <w:tblPr>
        <w:tblStyle w:val="3"/>
        <w:tblW w:w="0" w:type="auto"/>
        <w:tblInd w:w="421" w:type="dxa"/>
        <w:tblLook w:val="04A0" w:firstRow="1" w:lastRow="0" w:firstColumn="1" w:lastColumn="0" w:noHBand="0" w:noVBand="1"/>
      </w:tblPr>
      <w:tblGrid>
        <w:gridCol w:w="5483"/>
        <w:gridCol w:w="5483"/>
      </w:tblGrid>
      <w:tr w:rsidR="00C41090" w:rsidRPr="00C41090" w14:paraId="65F8A721" w14:textId="77777777" w:rsidTr="009F3FD5">
        <w:tc>
          <w:tcPr>
            <w:tcW w:w="5483" w:type="dxa"/>
          </w:tcPr>
          <w:p w14:paraId="356BBD46" w14:textId="77777777" w:rsidR="00C41090" w:rsidRPr="00C41090" w:rsidRDefault="00C41090" w:rsidP="00C41090">
            <w:pPr>
              <w:widowControl w:val="0"/>
              <w:jc w:val="center"/>
              <w:rPr>
                <w:rFonts w:eastAsia="新細明體"/>
                <w:kern w:val="2"/>
              </w:rPr>
            </w:pPr>
            <w:r w:rsidRPr="00C41090">
              <w:rPr>
                <w:rFonts w:eastAsia="新細明體" w:hint="eastAsia"/>
                <w:kern w:val="2"/>
              </w:rPr>
              <w:t>修正前</w:t>
            </w:r>
          </w:p>
        </w:tc>
        <w:tc>
          <w:tcPr>
            <w:tcW w:w="5483" w:type="dxa"/>
          </w:tcPr>
          <w:p w14:paraId="0148EEAA" w14:textId="77777777" w:rsidR="00C41090" w:rsidRPr="00C41090" w:rsidRDefault="00C41090" w:rsidP="00C41090">
            <w:pPr>
              <w:widowControl w:val="0"/>
              <w:jc w:val="center"/>
              <w:rPr>
                <w:rFonts w:eastAsia="新細明體"/>
                <w:kern w:val="2"/>
              </w:rPr>
            </w:pPr>
            <w:r w:rsidRPr="00C41090">
              <w:rPr>
                <w:rFonts w:eastAsia="新細明體" w:hint="eastAsia"/>
                <w:kern w:val="2"/>
              </w:rPr>
              <w:t>修正案</w:t>
            </w:r>
          </w:p>
        </w:tc>
      </w:tr>
      <w:tr w:rsidR="00C41090" w:rsidRPr="00C41090" w14:paraId="1B3B6288" w14:textId="77777777" w:rsidTr="009F3FD5">
        <w:tc>
          <w:tcPr>
            <w:tcW w:w="5483" w:type="dxa"/>
          </w:tcPr>
          <w:p w14:paraId="0F307FC0" w14:textId="77777777" w:rsidR="00C41090" w:rsidRPr="00C41090" w:rsidRDefault="00C41090" w:rsidP="00C41090">
            <w:pPr>
              <w:widowControl w:val="0"/>
              <w:rPr>
                <w:rFonts w:eastAsia="新細明體"/>
                <w:kern w:val="2"/>
              </w:rPr>
            </w:pPr>
            <w:r w:rsidRPr="00C41090">
              <w:rPr>
                <w:rFonts w:eastAsia="新細明體" w:hint="eastAsia"/>
                <w:kern w:val="2"/>
              </w:rPr>
              <w:t>少年受第</w:t>
            </w:r>
            <w:r w:rsidRPr="00C41090">
              <w:rPr>
                <w:rFonts w:eastAsia="新細明體" w:hint="eastAsia"/>
                <w:kern w:val="2"/>
              </w:rPr>
              <w:t>29</w:t>
            </w:r>
            <w:r w:rsidRPr="00C41090">
              <w:rPr>
                <w:rFonts w:eastAsia="新細明體" w:hint="eastAsia"/>
                <w:kern w:val="2"/>
              </w:rPr>
              <w:t>條第一項之處分執行完畢</w:t>
            </w:r>
            <w:r w:rsidRPr="00C41090">
              <w:rPr>
                <w:rFonts w:eastAsia="新細明體" w:hint="eastAsia"/>
                <w:kern w:val="2"/>
              </w:rPr>
              <w:t>2</w:t>
            </w:r>
            <w:r w:rsidRPr="00C41090">
              <w:rPr>
                <w:rFonts w:eastAsia="新細明體" w:hint="eastAsia"/>
                <w:kern w:val="2"/>
              </w:rPr>
              <w:t>年後，或受保護處分或刑之執行完畢或赦免</w:t>
            </w:r>
            <w:r w:rsidRPr="00C41090">
              <w:rPr>
                <w:rFonts w:eastAsia="新細明體" w:hint="eastAsia"/>
                <w:kern w:val="2"/>
              </w:rPr>
              <w:t>3</w:t>
            </w:r>
            <w:r w:rsidRPr="00C41090">
              <w:rPr>
                <w:rFonts w:eastAsia="新細明體" w:hint="eastAsia"/>
                <w:kern w:val="2"/>
              </w:rPr>
              <w:t>年後，或受不付審理或不付保護處分之裁定確定後，視為未曾受各該宣告。</w:t>
            </w:r>
          </w:p>
        </w:tc>
        <w:tc>
          <w:tcPr>
            <w:tcW w:w="5483" w:type="dxa"/>
          </w:tcPr>
          <w:p w14:paraId="52A190C3" w14:textId="77777777" w:rsidR="00C41090" w:rsidRPr="00C41090" w:rsidRDefault="00C41090" w:rsidP="00C41090">
            <w:pPr>
              <w:widowControl w:val="0"/>
              <w:rPr>
                <w:rFonts w:eastAsia="新細明體"/>
                <w:kern w:val="2"/>
              </w:rPr>
            </w:pPr>
            <w:r w:rsidRPr="00C41090">
              <w:rPr>
                <w:rFonts w:eastAsia="新細明體" w:hint="eastAsia"/>
                <w:kern w:val="2"/>
              </w:rPr>
              <w:t>少年犯罪者得受保護、轉</w:t>
            </w:r>
            <w:proofErr w:type="gramStart"/>
            <w:r w:rsidRPr="00C41090">
              <w:rPr>
                <w:rFonts w:eastAsia="新細明體" w:hint="eastAsia"/>
                <w:kern w:val="2"/>
              </w:rPr>
              <w:t>介</w:t>
            </w:r>
            <w:proofErr w:type="gramEnd"/>
            <w:r w:rsidRPr="00C41090">
              <w:rPr>
                <w:rFonts w:eastAsia="新細明體" w:hint="eastAsia"/>
                <w:kern w:val="2"/>
              </w:rPr>
              <w:t>處分或刑之宣告執行完畢或赦免後</w:t>
            </w:r>
            <w:r w:rsidRPr="00C41090">
              <w:rPr>
                <w:rFonts w:eastAsia="新細明體" w:hint="eastAsia"/>
                <w:kern w:val="2"/>
              </w:rPr>
              <w:t>3</w:t>
            </w:r>
            <w:r w:rsidRPr="00C41090">
              <w:rPr>
                <w:rFonts w:eastAsia="新細明體" w:hint="eastAsia"/>
                <w:kern w:val="2"/>
              </w:rPr>
              <w:t>年內，未再犯者才</w:t>
            </w:r>
            <w:proofErr w:type="gramStart"/>
            <w:r w:rsidRPr="00C41090">
              <w:rPr>
                <w:rFonts w:eastAsia="新細明體" w:hint="eastAsia"/>
                <w:kern w:val="2"/>
              </w:rPr>
              <w:t>得獲塗銷</w:t>
            </w:r>
            <w:proofErr w:type="gramEnd"/>
            <w:r w:rsidRPr="00C41090">
              <w:rPr>
                <w:rFonts w:eastAsia="新細明體" w:hint="eastAsia"/>
                <w:kern w:val="2"/>
              </w:rPr>
              <w:t>前科紀錄。</w:t>
            </w:r>
          </w:p>
        </w:tc>
      </w:tr>
    </w:tbl>
    <w:p w14:paraId="503FBF24" w14:textId="0328C08C" w:rsidR="00C41090" w:rsidRPr="00C41090" w:rsidRDefault="00C41090" w:rsidP="009F3FD5">
      <w:pPr>
        <w:widowControl w:val="0"/>
        <w:ind w:leftChars="170" w:left="408"/>
        <w:rPr>
          <w:rFonts w:eastAsia="新細明體"/>
          <w:kern w:val="2"/>
          <w:szCs w:val="22"/>
        </w:rPr>
      </w:pPr>
      <w:r w:rsidRPr="00C41090">
        <w:rPr>
          <w:rFonts w:eastAsia="新細明體" w:hint="eastAsia"/>
          <w:kern w:val="2"/>
          <w:szCs w:val="22"/>
        </w:rPr>
        <w:t>(A)</w:t>
      </w:r>
      <w:r w:rsidRPr="00C41090">
        <w:rPr>
          <w:rFonts w:eastAsia="新細明體" w:hint="eastAsia"/>
          <w:kern w:val="2"/>
          <w:szCs w:val="22"/>
        </w:rPr>
        <w:t>某法律指的是</w:t>
      </w:r>
      <w:r w:rsidRPr="00C507AD">
        <w:rPr>
          <w:rFonts w:eastAsia="新細明體" w:hint="eastAsia"/>
          <w:kern w:val="2"/>
          <w:szCs w:val="22"/>
          <w:u w:val="wave"/>
        </w:rPr>
        <w:t>少年事件處理法</w:t>
      </w:r>
      <w:r w:rsidR="009F3FD5" w:rsidRPr="009F3FD5">
        <w:rPr>
          <w:rFonts w:eastAsia="新細明體" w:hint="eastAsia"/>
          <w:kern w:val="2"/>
          <w:szCs w:val="22"/>
        </w:rPr>
        <w:t xml:space="preserve"> </w:t>
      </w:r>
      <w:r w:rsidRPr="00C41090">
        <w:rPr>
          <w:rFonts w:eastAsia="新細明體" w:hint="eastAsia"/>
          <w:kern w:val="2"/>
          <w:szCs w:val="22"/>
        </w:rPr>
        <w:t>(B)</w:t>
      </w:r>
      <w:r w:rsidRPr="00C41090">
        <w:rPr>
          <w:rFonts w:eastAsia="新細明體" w:hint="eastAsia"/>
          <w:kern w:val="2"/>
          <w:szCs w:val="22"/>
        </w:rPr>
        <w:t>案件中的少年指的是未滿</w:t>
      </w:r>
      <w:r w:rsidRPr="00C41090">
        <w:rPr>
          <w:rFonts w:eastAsia="新細明體" w:hint="eastAsia"/>
          <w:kern w:val="2"/>
          <w:szCs w:val="22"/>
        </w:rPr>
        <w:t>18</w:t>
      </w:r>
      <w:r w:rsidRPr="00C41090">
        <w:rPr>
          <w:rFonts w:eastAsia="新細明體" w:hint="eastAsia"/>
          <w:kern w:val="2"/>
          <w:szCs w:val="22"/>
        </w:rPr>
        <w:t>歲者</w:t>
      </w:r>
      <w:r w:rsidR="009F3FD5">
        <w:rPr>
          <w:rFonts w:eastAsia="新細明體" w:hint="eastAsia"/>
          <w:kern w:val="2"/>
          <w:szCs w:val="22"/>
        </w:rPr>
        <w:t xml:space="preserve"> </w:t>
      </w:r>
      <w:r w:rsidRPr="00C41090">
        <w:rPr>
          <w:rFonts w:eastAsia="新細明體" w:hint="eastAsia"/>
          <w:kern w:val="2"/>
          <w:szCs w:val="22"/>
        </w:rPr>
        <w:t>(C)</w:t>
      </w:r>
      <w:r w:rsidRPr="00C41090">
        <w:rPr>
          <w:rFonts w:eastAsia="新細明體" w:hint="eastAsia"/>
          <w:kern w:val="2"/>
          <w:szCs w:val="22"/>
        </w:rPr>
        <w:t>只要是未成年犯罪者就能直接塗銷前科紀錄</w:t>
      </w:r>
      <w:r w:rsidR="009F3FD5">
        <w:rPr>
          <w:rFonts w:eastAsia="新細明體"/>
          <w:kern w:val="2"/>
          <w:szCs w:val="22"/>
        </w:rPr>
        <w:br/>
      </w:r>
      <w:r w:rsidRPr="00C41090">
        <w:rPr>
          <w:rFonts w:eastAsia="新細明體" w:hint="eastAsia"/>
          <w:kern w:val="2"/>
          <w:szCs w:val="22"/>
        </w:rPr>
        <w:t>(D)</w:t>
      </w:r>
      <w:r w:rsidRPr="00C41090">
        <w:rPr>
          <w:rFonts w:eastAsia="新細明體" w:hint="eastAsia"/>
          <w:kern w:val="2"/>
          <w:szCs w:val="22"/>
        </w:rPr>
        <w:t>未成年犯罪嫌疑人最可能送往刑事法庭審理。</w:t>
      </w:r>
    </w:p>
    <w:p w14:paraId="3894A9B6" w14:textId="77777777" w:rsidR="00C41090" w:rsidRPr="00C41090" w:rsidRDefault="00C41090" w:rsidP="00C41090">
      <w:pPr>
        <w:widowControl w:val="0"/>
        <w:rPr>
          <w:rFonts w:eastAsia="新細明體"/>
          <w:kern w:val="2"/>
          <w:szCs w:val="22"/>
        </w:rPr>
      </w:pPr>
    </w:p>
    <w:p w14:paraId="3A3F7898" w14:textId="662F8BAA" w:rsidR="00C41090" w:rsidRPr="00C41090" w:rsidRDefault="00C41090" w:rsidP="009F3FD5">
      <w:pPr>
        <w:widowControl w:val="0"/>
        <w:ind w:left="432" w:hangingChars="180" w:hanging="432"/>
        <w:rPr>
          <w:rFonts w:eastAsia="新細明體"/>
          <w:kern w:val="2"/>
          <w:szCs w:val="22"/>
        </w:rPr>
      </w:pPr>
      <w:r w:rsidRPr="00C41090">
        <w:rPr>
          <w:rFonts w:eastAsia="新細明體" w:hint="eastAsia"/>
          <w:kern w:val="2"/>
          <w:szCs w:val="22"/>
        </w:rPr>
        <w:t>2</w:t>
      </w:r>
      <w:r w:rsidRPr="00C41090">
        <w:rPr>
          <w:rFonts w:eastAsia="新細明體"/>
          <w:kern w:val="2"/>
          <w:szCs w:val="22"/>
        </w:rPr>
        <w:t>1.</w:t>
      </w:r>
      <w:r w:rsidR="009F3FD5" w:rsidRPr="009F3FD5">
        <w:rPr>
          <w:rFonts w:eastAsia="新細明體"/>
          <w:kern w:val="2"/>
          <w:szCs w:val="22"/>
        </w:rPr>
        <w:t xml:space="preserve"> </w:t>
      </w:r>
      <w:r w:rsidR="009F3FD5">
        <w:rPr>
          <w:rFonts w:eastAsia="新細明體"/>
          <w:kern w:val="2"/>
          <w:szCs w:val="22"/>
        </w:rPr>
        <w:tab/>
      </w:r>
      <w:r w:rsidRPr="00C41090">
        <w:rPr>
          <w:rFonts w:eastAsia="新細明體" w:hint="eastAsia"/>
          <w:kern w:val="2"/>
          <w:szCs w:val="22"/>
        </w:rPr>
        <w:t>就讀國中八年級的小</w:t>
      </w:r>
      <w:proofErr w:type="gramStart"/>
      <w:r w:rsidRPr="00C41090">
        <w:rPr>
          <w:rFonts w:eastAsia="新細明體" w:hint="eastAsia"/>
          <w:kern w:val="2"/>
          <w:szCs w:val="22"/>
        </w:rPr>
        <w:t>皓</w:t>
      </w:r>
      <w:proofErr w:type="gramEnd"/>
      <w:r w:rsidRPr="00C41090">
        <w:rPr>
          <w:rFonts w:eastAsia="新細明體" w:hint="eastAsia"/>
          <w:kern w:val="2"/>
          <w:szCs w:val="22"/>
        </w:rPr>
        <w:t>騎乘機車到</w:t>
      </w:r>
      <w:proofErr w:type="gramStart"/>
      <w:r w:rsidRPr="00C41090">
        <w:rPr>
          <w:rFonts w:eastAsia="新細明體" w:hint="eastAsia"/>
          <w:kern w:val="2"/>
          <w:szCs w:val="22"/>
        </w:rPr>
        <w:t>同學小翔家</w:t>
      </w:r>
      <w:proofErr w:type="gramEnd"/>
      <w:r w:rsidRPr="00C41090">
        <w:rPr>
          <w:rFonts w:eastAsia="新細明體" w:hint="eastAsia"/>
          <w:kern w:val="2"/>
          <w:szCs w:val="22"/>
        </w:rPr>
        <w:t>，兩人共乘一部機車，到附近的便利商店購買宵夜與菸酒。此時，巡邏員警發現兩人因為深夜在外，便加以盤查，再加上飲酒抽菸、無照駕駛等因素，將兩人帶回派出所。小</w:t>
      </w:r>
      <w:proofErr w:type="gramStart"/>
      <w:r w:rsidRPr="00C41090">
        <w:rPr>
          <w:rFonts w:eastAsia="新細明體" w:hint="eastAsia"/>
          <w:kern w:val="2"/>
          <w:szCs w:val="22"/>
        </w:rPr>
        <w:t>皓</w:t>
      </w:r>
      <w:proofErr w:type="gramEnd"/>
      <w:r w:rsidRPr="00C41090">
        <w:rPr>
          <w:rFonts w:eastAsia="新細明體" w:hint="eastAsia"/>
          <w:kern w:val="2"/>
          <w:szCs w:val="22"/>
        </w:rPr>
        <w:t>因為騎乘贓車，經訊問後移送少年法庭調查。</w:t>
      </w:r>
      <w:proofErr w:type="gramStart"/>
      <w:r w:rsidRPr="00C41090">
        <w:rPr>
          <w:rFonts w:eastAsia="新細明體" w:hint="eastAsia"/>
          <w:kern w:val="2"/>
          <w:szCs w:val="22"/>
        </w:rPr>
        <w:t>小翔則</w:t>
      </w:r>
      <w:proofErr w:type="gramEnd"/>
      <w:r w:rsidRPr="00C41090">
        <w:rPr>
          <w:rFonts w:eastAsia="新細明體" w:hint="eastAsia"/>
          <w:kern w:val="2"/>
          <w:szCs w:val="22"/>
        </w:rPr>
        <w:t>是遭到警察開立勸導單，並通知家長帶回。隔天，學校生教組接到警察局的通報，準備向相關單位舉發該店家。關於上述事件，下列哪一個人的說法正確？</w:t>
      </w:r>
      <w:r w:rsidRPr="00C41090">
        <w:rPr>
          <w:rFonts w:eastAsia="新細明體" w:hint="eastAsia"/>
          <w:kern w:val="2"/>
          <w:szCs w:val="22"/>
        </w:rPr>
        <w:t>(A)</w:t>
      </w:r>
      <w:r w:rsidRPr="00C41090">
        <w:rPr>
          <w:rFonts w:eastAsia="新細明體" w:hint="eastAsia"/>
          <w:kern w:val="2"/>
          <w:szCs w:val="22"/>
        </w:rPr>
        <w:t>阿屏：小</w:t>
      </w:r>
      <w:proofErr w:type="gramStart"/>
      <w:r w:rsidRPr="00C41090">
        <w:rPr>
          <w:rFonts w:eastAsia="新細明體" w:hint="eastAsia"/>
          <w:kern w:val="2"/>
          <w:szCs w:val="22"/>
        </w:rPr>
        <w:t>皓和小翔的</w:t>
      </w:r>
      <w:proofErr w:type="gramEnd"/>
      <w:r w:rsidRPr="00C41090">
        <w:rPr>
          <w:rFonts w:eastAsia="新細明體" w:hint="eastAsia"/>
          <w:kern w:val="2"/>
          <w:szCs w:val="22"/>
        </w:rPr>
        <w:t>違法行為，都是負擔相同的責任</w:t>
      </w:r>
      <w:r w:rsidRPr="00C41090">
        <w:rPr>
          <w:rFonts w:eastAsia="新細明體" w:hint="eastAsia"/>
          <w:kern w:val="2"/>
          <w:szCs w:val="22"/>
        </w:rPr>
        <w:t>(</w:t>
      </w:r>
      <w:r w:rsidRPr="00C41090">
        <w:rPr>
          <w:rFonts w:eastAsia="新細明體"/>
          <w:kern w:val="2"/>
          <w:szCs w:val="22"/>
        </w:rPr>
        <w:t>B)</w:t>
      </w:r>
      <w:r w:rsidRPr="00C41090">
        <w:rPr>
          <w:rFonts w:eastAsia="新細明體" w:hint="eastAsia"/>
          <w:kern w:val="2"/>
          <w:szCs w:val="22"/>
        </w:rPr>
        <w:t>阿東：即使是深夜，巡邏員警依法不能盤查任何民眾</w:t>
      </w:r>
      <w:r w:rsidRPr="00C41090">
        <w:rPr>
          <w:rFonts w:eastAsia="新細明體" w:hint="eastAsia"/>
          <w:kern w:val="2"/>
          <w:szCs w:val="22"/>
        </w:rPr>
        <w:t>(C)</w:t>
      </w:r>
      <w:r w:rsidRPr="00C41090">
        <w:rPr>
          <w:rFonts w:eastAsia="新細明體" w:hint="eastAsia"/>
          <w:kern w:val="2"/>
          <w:szCs w:val="22"/>
        </w:rPr>
        <w:t>大中：兩人飲酒抽菸、無照駕駛依據法律可科處罰金</w:t>
      </w:r>
      <w:r w:rsidRPr="00C41090">
        <w:rPr>
          <w:rFonts w:eastAsia="新細明體" w:hint="eastAsia"/>
          <w:kern w:val="2"/>
          <w:szCs w:val="22"/>
        </w:rPr>
        <w:t>(D)</w:t>
      </w:r>
      <w:proofErr w:type="gramStart"/>
      <w:r w:rsidRPr="00C41090">
        <w:rPr>
          <w:rFonts w:eastAsia="新細明體" w:hint="eastAsia"/>
          <w:kern w:val="2"/>
          <w:szCs w:val="22"/>
        </w:rPr>
        <w:t>小正</w:t>
      </w:r>
      <w:proofErr w:type="gramEnd"/>
      <w:r w:rsidRPr="00C41090">
        <w:rPr>
          <w:rFonts w:eastAsia="新細明體" w:hint="eastAsia"/>
          <w:kern w:val="2"/>
          <w:szCs w:val="22"/>
        </w:rPr>
        <w:t>：學校舉發後，店家可能面臨公告姓名</w:t>
      </w:r>
      <w:r w:rsidRPr="00C41090">
        <w:rPr>
          <w:rFonts w:eastAsia="新細明體"/>
          <w:kern w:val="2"/>
          <w:szCs w:val="22"/>
        </w:rPr>
        <w:t>…</w:t>
      </w:r>
      <w:r w:rsidRPr="00C41090">
        <w:rPr>
          <w:rFonts w:eastAsia="新細明體" w:hint="eastAsia"/>
          <w:kern w:val="2"/>
          <w:szCs w:val="22"/>
        </w:rPr>
        <w:t>等罰則。</w:t>
      </w:r>
    </w:p>
    <w:p w14:paraId="30023204" w14:textId="77777777" w:rsidR="00C41090" w:rsidRPr="00C41090" w:rsidRDefault="00C41090" w:rsidP="00C41090">
      <w:pPr>
        <w:widowControl w:val="0"/>
        <w:rPr>
          <w:rFonts w:eastAsia="新細明體"/>
          <w:kern w:val="2"/>
          <w:szCs w:val="22"/>
        </w:rPr>
      </w:pPr>
    </w:p>
    <w:p w14:paraId="5F459247" w14:textId="33D917CC" w:rsidR="00C41090" w:rsidRPr="00C41090" w:rsidRDefault="00C41090" w:rsidP="009F3FD5">
      <w:pPr>
        <w:widowControl w:val="0"/>
        <w:ind w:left="432" w:hangingChars="180" w:hanging="432"/>
        <w:rPr>
          <w:rFonts w:eastAsia="新細明體"/>
          <w:kern w:val="2"/>
          <w:szCs w:val="22"/>
        </w:rPr>
      </w:pPr>
      <w:r w:rsidRPr="00C41090">
        <w:rPr>
          <w:rFonts w:eastAsia="新細明體" w:hint="eastAsia"/>
          <w:kern w:val="2"/>
          <w:szCs w:val="22"/>
        </w:rPr>
        <w:t>22</w:t>
      </w:r>
      <w:r w:rsidRPr="00C41090">
        <w:rPr>
          <w:rFonts w:eastAsia="新細明體"/>
          <w:kern w:val="2"/>
          <w:szCs w:val="22"/>
        </w:rPr>
        <w:t>.</w:t>
      </w:r>
      <w:r w:rsidR="009F3FD5" w:rsidRPr="009F3FD5">
        <w:rPr>
          <w:rFonts w:eastAsia="新細明體"/>
          <w:kern w:val="2"/>
          <w:szCs w:val="22"/>
        </w:rPr>
        <w:t xml:space="preserve"> </w:t>
      </w:r>
      <w:r w:rsidR="009F3FD5">
        <w:rPr>
          <w:rFonts w:eastAsia="新細明體"/>
          <w:kern w:val="2"/>
          <w:szCs w:val="22"/>
        </w:rPr>
        <w:tab/>
      </w:r>
      <w:r w:rsidRPr="00C41090">
        <w:rPr>
          <w:rFonts w:eastAsia="新細明體" w:hint="eastAsia"/>
          <w:kern w:val="2"/>
          <w:szCs w:val="22"/>
        </w:rPr>
        <w:t>阿東上公民課時，聽見</w:t>
      </w:r>
      <w:proofErr w:type="gramStart"/>
      <w:r w:rsidRPr="00C41090">
        <w:rPr>
          <w:rFonts w:eastAsia="新細明體" w:hint="eastAsia"/>
          <w:kern w:val="2"/>
          <w:szCs w:val="22"/>
        </w:rPr>
        <w:t>老師說了以下</w:t>
      </w:r>
      <w:proofErr w:type="gramEnd"/>
      <w:r w:rsidRPr="00C41090">
        <w:rPr>
          <w:rFonts w:eastAsia="新細明體" w:hint="eastAsia"/>
          <w:kern w:val="2"/>
          <w:szCs w:val="22"/>
        </w:rPr>
        <w:t>一段話：</w:t>
      </w:r>
    </w:p>
    <w:tbl>
      <w:tblPr>
        <w:tblStyle w:val="3"/>
        <w:tblW w:w="0" w:type="auto"/>
        <w:tblInd w:w="421" w:type="dxa"/>
        <w:tblLook w:val="04A0" w:firstRow="1" w:lastRow="0" w:firstColumn="1" w:lastColumn="0" w:noHBand="0" w:noVBand="1"/>
      </w:tblPr>
      <w:tblGrid>
        <w:gridCol w:w="11761"/>
      </w:tblGrid>
      <w:tr w:rsidR="00C41090" w:rsidRPr="00C41090" w14:paraId="08239DD6" w14:textId="77777777" w:rsidTr="009F3FD5">
        <w:tc>
          <w:tcPr>
            <w:tcW w:w="11761" w:type="dxa"/>
          </w:tcPr>
          <w:p w14:paraId="0B098AEF" w14:textId="77777777" w:rsidR="00C41090" w:rsidRPr="00C41090" w:rsidRDefault="00C41090" w:rsidP="00C41090">
            <w:pPr>
              <w:widowControl w:val="0"/>
              <w:rPr>
                <w:rFonts w:eastAsia="新細明體"/>
                <w:kern w:val="2"/>
              </w:rPr>
            </w:pPr>
            <w:r w:rsidRPr="00C41090">
              <w:rPr>
                <w:rFonts w:eastAsia="新細明體"/>
                <w:kern w:val="2"/>
              </w:rPr>
              <w:t>…</w:t>
            </w:r>
            <w:proofErr w:type="gramStart"/>
            <w:r w:rsidRPr="00C41090">
              <w:rPr>
                <w:rFonts w:eastAsia="新細明體"/>
                <w:kern w:val="2"/>
              </w:rPr>
              <w:t>…</w:t>
            </w:r>
            <w:proofErr w:type="gramEnd"/>
            <w:r w:rsidRPr="00C41090">
              <w:rPr>
                <w:rFonts w:eastAsia="新細明體" w:hint="eastAsia"/>
                <w:kern w:val="2"/>
              </w:rPr>
              <w:t>如不服決定，得於決定書送達之次日起</w:t>
            </w:r>
            <w:r w:rsidRPr="00C41090">
              <w:rPr>
                <w:rFonts w:eastAsia="新細明體" w:hint="eastAsia"/>
                <w:kern w:val="2"/>
              </w:rPr>
              <w:t xml:space="preserve"> 2 </w:t>
            </w:r>
            <w:proofErr w:type="gramStart"/>
            <w:r w:rsidRPr="00C41090">
              <w:rPr>
                <w:rFonts w:eastAsia="新細明體" w:hint="eastAsia"/>
                <w:kern w:val="2"/>
              </w:rPr>
              <w:t>個</w:t>
            </w:r>
            <w:proofErr w:type="gramEnd"/>
            <w:r w:rsidRPr="00C41090">
              <w:rPr>
                <w:rFonts w:eastAsia="新細明體" w:hint="eastAsia"/>
                <w:kern w:val="2"/>
              </w:rPr>
              <w:t>月內向</w:t>
            </w:r>
            <w:proofErr w:type="gramStart"/>
            <w:r w:rsidRPr="00C41090">
              <w:rPr>
                <w:rFonts w:eastAsia="新細明體" w:hint="eastAsia"/>
                <w:kern w:val="2"/>
              </w:rPr>
              <w:t>臺</w:t>
            </w:r>
            <w:proofErr w:type="gramEnd"/>
            <w:r w:rsidRPr="00C41090">
              <w:rPr>
                <w:rFonts w:eastAsia="新細明體" w:hint="eastAsia"/>
                <w:kern w:val="2"/>
              </w:rPr>
              <w:t>北高等行政法院高等行政訴訟庭提起行政訴訟。</w:t>
            </w:r>
          </w:p>
        </w:tc>
      </w:tr>
    </w:tbl>
    <w:p w14:paraId="596AD842" w14:textId="77777777" w:rsidR="00C41090" w:rsidRPr="00C41090" w:rsidRDefault="00C41090" w:rsidP="009F3FD5">
      <w:pPr>
        <w:widowControl w:val="0"/>
        <w:ind w:leftChars="170" w:left="408"/>
        <w:rPr>
          <w:rFonts w:eastAsia="新細明體"/>
          <w:kern w:val="2"/>
          <w:szCs w:val="22"/>
        </w:rPr>
      </w:pPr>
      <w:r w:rsidRPr="00C41090">
        <w:rPr>
          <w:rFonts w:eastAsia="新細明體" w:hint="eastAsia"/>
          <w:kern w:val="2"/>
          <w:szCs w:val="22"/>
        </w:rPr>
        <w:t>下列哪一個選項，最可能是老師這節課的上課內容？</w:t>
      </w:r>
      <w:r w:rsidRPr="00C41090">
        <w:rPr>
          <w:rFonts w:eastAsia="新細明體" w:hint="eastAsia"/>
          <w:kern w:val="2"/>
          <w:szCs w:val="22"/>
        </w:rPr>
        <w:t>(</w:t>
      </w:r>
      <w:r w:rsidRPr="00C41090">
        <w:rPr>
          <w:rFonts w:eastAsia="新細明體"/>
          <w:kern w:val="2"/>
          <w:szCs w:val="22"/>
        </w:rPr>
        <w:t>A)</w:t>
      </w:r>
      <w:r w:rsidRPr="00C41090">
        <w:rPr>
          <w:rFonts w:ascii="Calibri" w:eastAsia="新細明體" w:hAnsi="Calibri" w:hint="eastAsia"/>
          <w:kern w:val="2"/>
          <w:szCs w:val="22"/>
        </w:rPr>
        <w:t>政府受行政法和行政程序的制約</w:t>
      </w:r>
      <w:r w:rsidRPr="00C41090">
        <w:rPr>
          <w:rFonts w:eastAsia="新細明體"/>
          <w:kern w:val="2"/>
          <w:szCs w:val="22"/>
        </w:rPr>
        <w:t>(B)</w:t>
      </w:r>
      <w:r w:rsidRPr="00C41090">
        <w:rPr>
          <w:rFonts w:eastAsia="新細明體" w:hint="eastAsia"/>
          <w:kern w:val="2"/>
          <w:szCs w:val="22"/>
        </w:rPr>
        <w:t>政府制定法律保護兒少權益</w:t>
      </w:r>
      <w:r w:rsidRPr="00C41090">
        <w:rPr>
          <w:rFonts w:eastAsia="新細明體"/>
          <w:kern w:val="2"/>
          <w:szCs w:val="22"/>
        </w:rPr>
        <w:t>(C)</w:t>
      </w:r>
      <w:r w:rsidRPr="00C41090">
        <w:rPr>
          <w:rFonts w:eastAsia="新細明體" w:hint="eastAsia"/>
          <w:kern w:val="2"/>
          <w:szCs w:val="22"/>
        </w:rPr>
        <w:t>少年犯罪行為的救濟方式</w:t>
      </w:r>
      <w:r w:rsidRPr="00C41090">
        <w:rPr>
          <w:rFonts w:eastAsia="新細明體"/>
          <w:kern w:val="2"/>
          <w:szCs w:val="22"/>
        </w:rPr>
        <w:t>(D)</w:t>
      </w:r>
      <w:r w:rsidRPr="00C41090">
        <w:rPr>
          <w:rFonts w:ascii="Calibri" w:eastAsia="新細明體" w:hAnsi="Calibri" w:hint="eastAsia"/>
          <w:kern w:val="2"/>
          <w:szCs w:val="22"/>
        </w:rPr>
        <w:t>權益受損如何尋求行政救濟</w:t>
      </w:r>
      <w:r w:rsidRPr="00C41090">
        <w:rPr>
          <w:rFonts w:eastAsia="新細明體" w:hint="eastAsia"/>
          <w:kern w:val="2"/>
          <w:szCs w:val="22"/>
        </w:rPr>
        <w:t>。</w:t>
      </w:r>
    </w:p>
    <w:p w14:paraId="72F73AAF" w14:textId="0C644BBC" w:rsidR="00C41090" w:rsidRPr="00C41090" w:rsidRDefault="008F5DBB" w:rsidP="00C41090">
      <w:pPr>
        <w:widowControl w:val="0"/>
        <w:rPr>
          <w:rFonts w:eastAsia="新細明體"/>
          <w:kern w:val="2"/>
          <w:szCs w:val="22"/>
        </w:rPr>
      </w:pPr>
      <w:r w:rsidRPr="008F5DBB">
        <w:rPr>
          <w:rFonts w:eastAsia="新細明體"/>
          <w:noProof/>
          <w:kern w:val="2"/>
          <w:szCs w:val="22"/>
        </w:rPr>
        <mc:AlternateContent>
          <mc:Choice Requires="wps">
            <w:drawing>
              <wp:anchor distT="45720" distB="45720" distL="114300" distR="114300" simplePos="0" relativeHeight="251665408" behindDoc="0" locked="0" layoutInCell="1" allowOverlap="1" wp14:anchorId="7EBA1CBF" wp14:editId="63CB97A6">
                <wp:simplePos x="0" y="0"/>
                <wp:positionH relativeFrom="margin">
                  <wp:align>center</wp:align>
                </wp:positionH>
                <wp:positionV relativeFrom="bottomMargin">
                  <wp:posOffset>-144145</wp:posOffset>
                </wp:positionV>
                <wp:extent cx="1573200" cy="1404620"/>
                <wp:effectExtent l="0" t="0" r="8255" b="7620"/>
                <wp:wrapNone/>
                <wp:docPr id="44597888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3200" cy="1404620"/>
                        </a:xfrm>
                        <a:prstGeom prst="rect">
                          <a:avLst/>
                        </a:prstGeom>
                        <a:solidFill>
                          <a:srgbClr val="FFFFFF"/>
                        </a:solidFill>
                        <a:ln w="9525">
                          <a:noFill/>
                          <a:miter lim="800000"/>
                          <a:headEnd/>
                          <a:tailEnd/>
                        </a:ln>
                      </wps:spPr>
                      <wps:txbx>
                        <w:txbxContent>
                          <w:p w14:paraId="7BBDE3B1" w14:textId="74DE46D2" w:rsidR="008F5DBB" w:rsidRDefault="008F5DBB" w:rsidP="008F5DBB">
                            <w:pPr>
                              <w:jc w:val="center"/>
                            </w:pPr>
                            <w:r>
                              <w:rPr>
                                <w:rFonts w:hint="eastAsia"/>
                              </w:rPr>
                              <w:t>※尚有試題※</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EBA1CBF" id="_x0000_s1029" type="#_x0000_t202" style="position:absolute;margin-left:0;margin-top:-11.35pt;width:123.85pt;height:110.6pt;z-index:251665408;visibility:visible;mso-wrap-style:square;mso-width-percent:0;mso-height-percent:200;mso-wrap-distance-left:9pt;mso-wrap-distance-top:3.6pt;mso-wrap-distance-right:9pt;mso-wrap-distance-bottom:3.6pt;mso-position-horizontal:center;mso-position-horizontal-relative:margin;mso-position-vertical:absolute;mso-position-vertical-relative:bottom-margin-area;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" stroked="f">
                <v:textbox style="mso-fit-shape-to-text:t">
                  <w:txbxContent>
                    <w:p w14:paraId="7BBDE3B1" w14:textId="74DE46D2" w:rsidR="008F5DBB" w:rsidRDefault="008F5DBB" w:rsidP="008F5DBB">
                      <w:pPr>
                        <w:jc w:val="center"/>
                      </w:pPr>
                      <w:r>
                        <w:rPr>
                          <w:rFonts w:hint="eastAsia"/>
                        </w:rPr>
                        <w:t>※尚有試題※</w:t>
                      </w:r>
                    </w:p>
                  </w:txbxContent>
                </v:textbox>
                <w10:wrap anchorx="margin" anchory="margin"/>
              </v:shape>
            </w:pict>
          </mc:Fallback>
        </mc:AlternateContent>
      </w:r>
    </w:p>
    <w:p w14:paraId="5DBF457E" w14:textId="77777777" w:rsidR="009F3FD5" w:rsidRDefault="009F3FD5">
      <w:pPr>
        <w:rPr>
          <w:rFonts w:eastAsia="新細明體"/>
          <w:kern w:val="2"/>
          <w:szCs w:val="22"/>
        </w:rPr>
      </w:pPr>
      <w:r>
        <w:rPr>
          <w:rFonts w:eastAsia="新細明體"/>
          <w:kern w:val="2"/>
          <w:szCs w:val="22"/>
        </w:rPr>
        <w:br w:type="page"/>
      </w:r>
    </w:p>
    <w:p w14:paraId="34B2CDBC" w14:textId="4ABB50DA" w:rsidR="00C41090" w:rsidRPr="00C41090" w:rsidRDefault="00C41090" w:rsidP="00C70974">
      <w:pPr>
        <w:widowControl w:val="0"/>
        <w:ind w:left="432" w:hangingChars="180" w:hanging="432"/>
        <w:rPr>
          <w:rFonts w:eastAsia="新細明體"/>
          <w:kern w:val="2"/>
          <w:szCs w:val="22"/>
        </w:rPr>
      </w:pPr>
      <w:r w:rsidRPr="00C41090">
        <w:rPr>
          <w:rFonts w:eastAsia="新細明體" w:hint="eastAsia"/>
          <w:kern w:val="2"/>
          <w:szCs w:val="22"/>
        </w:rPr>
        <w:lastRenderedPageBreak/>
        <w:t>23</w:t>
      </w:r>
      <w:r w:rsidRPr="00C41090">
        <w:rPr>
          <w:rFonts w:eastAsia="新細明體"/>
          <w:kern w:val="2"/>
          <w:szCs w:val="22"/>
        </w:rPr>
        <w:t>.</w:t>
      </w:r>
      <w:r w:rsidR="009F3FD5" w:rsidRPr="009F3FD5">
        <w:rPr>
          <w:rFonts w:eastAsia="新細明體"/>
          <w:kern w:val="2"/>
          <w:szCs w:val="22"/>
        </w:rPr>
        <w:t xml:space="preserve"> </w:t>
      </w:r>
      <w:r w:rsidR="009F3FD5">
        <w:rPr>
          <w:rFonts w:eastAsia="新細明體"/>
          <w:kern w:val="2"/>
          <w:szCs w:val="22"/>
        </w:rPr>
        <w:tab/>
      </w:r>
      <w:r w:rsidRPr="00C41090">
        <w:rPr>
          <w:rFonts w:eastAsia="新細明體" w:hint="eastAsia"/>
          <w:kern w:val="2"/>
          <w:szCs w:val="22"/>
        </w:rPr>
        <w:t>以下是阿屏上網搜尋的資料：</w:t>
      </w:r>
      <w:r w:rsidR="00C70974">
        <w:rPr>
          <w:rFonts w:eastAsia="新細明體"/>
          <w:kern w:val="2"/>
          <w:szCs w:val="22"/>
        </w:rPr>
        <w:br/>
      </w:r>
      <w:r w:rsidRPr="00C41090">
        <w:rPr>
          <w:rFonts w:eastAsia="新細明體" w:hint="eastAsia"/>
          <w:noProof/>
          <w:kern w:val="2"/>
          <w:szCs w:val="22"/>
        </w:rPr>
        <w:drawing>
          <wp:inline distT="0" distB="0" distL="0" distR="0" wp14:anchorId="66AF8A02" wp14:editId="774E5DB1">
            <wp:extent cx="4698000" cy="2354400"/>
            <wp:effectExtent l="0" t="0" r="7620" b="825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微型電動二輪車.jpg"/>
                    <pic:cNvPicPr/>
                  </pic:nvPicPr>
                  <pic:blipFill>
                    <a:blip r:embed="rId9">
                      <a:extLst>
                        <a:ext uri="{28A0092B-C50C-407E-A947-70E740481C1C}">
                          <a14:useLocalDpi xmlns:a14="http://schemas.microsoft.com/office/drawing/2010/main" val="0"/>
                        </a:ext>
                      </a:extLst>
                    </a:blip>
                    <a:stretch>
                      <a:fillRect/>
                    </a:stretch>
                  </pic:blipFill>
                  <pic:spPr>
                    <a:xfrm>
                      <a:off x="0" y="0"/>
                      <a:ext cx="4698000" cy="2354400"/>
                    </a:xfrm>
                    <a:prstGeom prst="rect">
                      <a:avLst/>
                    </a:prstGeom>
                  </pic:spPr>
                </pic:pic>
              </a:graphicData>
            </a:graphic>
          </wp:inline>
        </w:drawing>
      </w:r>
      <w:r w:rsidR="00C70974">
        <w:rPr>
          <w:rFonts w:eastAsia="新細明體"/>
          <w:kern w:val="2"/>
          <w:szCs w:val="22"/>
        </w:rPr>
        <w:br/>
      </w:r>
      <w:r w:rsidRPr="00C41090">
        <w:rPr>
          <w:rFonts w:eastAsia="新細明體" w:hint="eastAsia"/>
          <w:kern w:val="2"/>
          <w:szCs w:val="22"/>
        </w:rPr>
        <w:t>從阿屏的資料判斷，下列哪一個選項的敘述正確？</w:t>
      </w:r>
      <w:r w:rsidRPr="00C41090">
        <w:rPr>
          <w:rFonts w:eastAsia="新細明體" w:hint="eastAsia"/>
          <w:kern w:val="2"/>
          <w:szCs w:val="22"/>
        </w:rPr>
        <w:t>(</w:t>
      </w:r>
      <w:r w:rsidRPr="00C41090">
        <w:rPr>
          <w:rFonts w:eastAsia="新細明體"/>
          <w:kern w:val="2"/>
          <w:szCs w:val="22"/>
        </w:rPr>
        <w:t>A)</w:t>
      </w:r>
      <w:r w:rsidRPr="00C41090">
        <w:rPr>
          <w:rFonts w:eastAsia="新細明體" w:hint="eastAsia"/>
          <w:kern w:val="2"/>
          <w:szCs w:val="22"/>
        </w:rPr>
        <w:t>資料提及的法規是屬於行政法</w:t>
      </w:r>
      <w:r w:rsidRPr="00C41090">
        <w:rPr>
          <w:rFonts w:eastAsia="新細明體"/>
          <w:kern w:val="2"/>
          <w:szCs w:val="22"/>
        </w:rPr>
        <w:t>(B)</w:t>
      </w:r>
      <w:r w:rsidRPr="00C41090">
        <w:rPr>
          <w:rFonts w:eastAsia="新細明體" w:hint="eastAsia"/>
          <w:kern w:val="2"/>
          <w:szCs w:val="22"/>
        </w:rPr>
        <w:t>逾期未領用者處罰</w:t>
      </w:r>
      <w:r w:rsidRPr="00C41090">
        <w:rPr>
          <w:rFonts w:eastAsia="新細明體" w:hint="eastAsia"/>
          <w:kern w:val="2"/>
          <w:szCs w:val="22"/>
        </w:rPr>
        <w:t>3600</w:t>
      </w:r>
      <w:r w:rsidRPr="00C41090">
        <w:rPr>
          <w:rFonts w:eastAsia="新細明體" w:hint="eastAsia"/>
          <w:kern w:val="2"/>
          <w:szCs w:val="22"/>
        </w:rPr>
        <w:t>元罰金是行政罰</w:t>
      </w:r>
      <w:r w:rsidRPr="00C41090">
        <w:rPr>
          <w:rFonts w:eastAsia="新細明體"/>
          <w:kern w:val="2"/>
          <w:szCs w:val="22"/>
        </w:rPr>
        <w:t>(C)</w:t>
      </w:r>
      <w:r w:rsidRPr="00C41090">
        <w:rPr>
          <w:rFonts w:eastAsia="新細明體" w:hint="eastAsia"/>
          <w:kern w:val="2"/>
          <w:szCs w:val="22"/>
        </w:rPr>
        <w:t>規定不得載人或超速是不利人民的行政處分</w:t>
      </w:r>
      <w:r w:rsidRPr="00C41090">
        <w:rPr>
          <w:rFonts w:eastAsia="新細明體"/>
          <w:kern w:val="2"/>
          <w:szCs w:val="22"/>
        </w:rPr>
        <w:t>(D)</w:t>
      </w:r>
      <w:r w:rsidRPr="00C41090">
        <w:rPr>
          <w:rFonts w:eastAsia="新細明體" w:hint="eastAsia"/>
          <w:kern w:val="2"/>
          <w:szCs w:val="22"/>
        </w:rPr>
        <w:t>文中法規的主管機關是立法院。</w:t>
      </w:r>
    </w:p>
    <w:p w14:paraId="4A8B6E34" w14:textId="77777777" w:rsidR="00C41090" w:rsidRPr="00C41090" w:rsidRDefault="00C41090" w:rsidP="00C41090">
      <w:pPr>
        <w:widowControl w:val="0"/>
        <w:rPr>
          <w:rFonts w:eastAsia="新細明體"/>
          <w:kern w:val="2"/>
          <w:szCs w:val="22"/>
        </w:rPr>
      </w:pPr>
    </w:p>
    <w:p w14:paraId="620F909D" w14:textId="77777777" w:rsidR="00C41090" w:rsidRPr="00C41090" w:rsidRDefault="00C41090" w:rsidP="00C41090">
      <w:pPr>
        <w:widowControl w:val="0"/>
        <w:rPr>
          <w:rFonts w:eastAsia="新細明體"/>
          <w:kern w:val="2"/>
          <w:szCs w:val="22"/>
        </w:rPr>
      </w:pPr>
      <w:r w:rsidRPr="00C41090">
        <w:rPr>
          <w:rFonts w:eastAsia="新細明體" w:hint="eastAsia"/>
          <w:kern w:val="2"/>
          <w:szCs w:val="22"/>
        </w:rPr>
        <w:t>二、題組</w:t>
      </w:r>
      <w:r w:rsidRPr="00C41090">
        <w:rPr>
          <w:rFonts w:eastAsia="新細明體" w:hint="eastAsia"/>
          <w:kern w:val="2"/>
          <w:szCs w:val="22"/>
        </w:rPr>
        <w:t xml:space="preserve"> </w:t>
      </w:r>
    </w:p>
    <w:p w14:paraId="0A2BBB11" w14:textId="77777777" w:rsidR="00C41090" w:rsidRPr="00C41090" w:rsidRDefault="00C41090" w:rsidP="00C41090">
      <w:pPr>
        <w:widowControl w:val="0"/>
        <w:rPr>
          <w:rFonts w:eastAsia="新細明體"/>
          <w:kern w:val="2"/>
          <w:szCs w:val="22"/>
        </w:rPr>
      </w:pPr>
      <w:r w:rsidRPr="00C41090">
        <w:rPr>
          <w:rFonts w:eastAsia="新細明體" w:hint="eastAsia"/>
          <w:kern w:val="2"/>
          <w:szCs w:val="22"/>
        </w:rPr>
        <w:t>閱讀下列選文，回答第</w:t>
      </w:r>
      <w:r w:rsidRPr="00C41090">
        <w:rPr>
          <w:rFonts w:eastAsia="新細明體" w:hint="eastAsia"/>
          <w:kern w:val="2"/>
          <w:szCs w:val="22"/>
        </w:rPr>
        <w:t>2</w:t>
      </w:r>
      <w:r w:rsidRPr="00C41090">
        <w:rPr>
          <w:rFonts w:eastAsia="新細明體"/>
          <w:kern w:val="2"/>
          <w:szCs w:val="22"/>
        </w:rPr>
        <w:t>4</w:t>
      </w:r>
      <w:r w:rsidRPr="00C41090">
        <w:rPr>
          <w:rFonts w:eastAsia="新細明體" w:hint="eastAsia"/>
          <w:kern w:val="2"/>
          <w:szCs w:val="22"/>
        </w:rPr>
        <w:t>至</w:t>
      </w:r>
      <w:r w:rsidRPr="00C41090">
        <w:rPr>
          <w:rFonts w:eastAsia="新細明體" w:hint="eastAsia"/>
          <w:kern w:val="2"/>
          <w:szCs w:val="22"/>
        </w:rPr>
        <w:t>25</w:t>
      </w:r>
      <w:r w:rsidRPr="00C41090">
        <w:rPr>
          <w:rFonts w:eastAsia="新細明體" w:hint="eastAsia"/>
          <w:kern w:val="2"/>
          <w:szCs w:val="22"/>
        </w:rPr>
        <w:t>題：</w:t>
      </w:r>
    </w:p>
    <w:tbl>
      <w:tblPr>
        <w:tblStyle w:val="3"/>
        <w:tblW w:w="0" w:type="auto"/>
        <w:tblLook w:val="04A0" w:firstRow="1" w:lastRow="0" w:firstColumn="1" w:lastColumn="0" w:noHBand="0" w:noVBand="1"/>
      </w:tblPr>
      <w:tblGrid>
        <w:gridCol w:w="10966"/>
      </w:tblGrid>
      <w:tr w:rsidR="00C41090" w:rsidRPr="00C41090" w14:paraId="34614B8D" w14:textId="77777777" w:rsidTr="003B10F5">
        <w:tc>
          <w:tcPr>
            <w:tcW w:w="10966" w:type="dxa"/>
          </w:tcPr>
          <w:p w14:paraId="4AB44175" w14:textId="77777777" w:rsidR="00C41090" w:rsidRPr="00C41090" w:rsidRDefault="00C41090" w:rsidP="00C41090">
            <w:pPr>
              <w:widowControl w:val="0"/>
              <w:rPr>
                <w:rFonts w:eastAsia="新細明體"/>
                <w:kern w:val="2"/>
              </w:rPr>
            </w:pPr>
            <w:r w:rsidRPr="00C41090">
              <w:rPr>
                <w:rFonts w:eastAsia="新細明體" w:hint="eastAsia"/>
                <w:kern w:val="2"/>
              </w:rPr>
              <w:t xml:space="preserve">  </w:t>
            </w:r>
            <w:r w:rsidRPr="00C41090">
              <w:rPr>
                <w:rFonts w:eastAsia="新細明體" w:hint="eastAsia"/>
                <w:kern w:val="2"/>
              </w:rPr>
              <w:t>台灣少年權益與福利促進聯盟副秘書長認為，近年詐騙集團透過社群、網路遊戲等平台招募車手或帳戶持有者，青少年因為缺乏社會經驗成為被鎖定對象，且現行法規中對童工的保護反而成了雇主雇用少年的障礙，讓有工作需求的少年被迫尋求非法的工作。</w:t>
            </w:r>
          </w:p>
          <w:p w14:paraId="00400DE2" w14:textId="77777777" w:rsidR="00C41090" w:rsidRPr="00C41090" w:rsidRDefault="00C41090" w:rsidP="00C41090">
            <w:pPr>
              <w:widowControl w:val="0"/>
              <w:rPr>
                <w:rFonts w:eastAsia="新細明體"/>
                <w:kern w:val="2"/>
              </w:rPr>
            </w:pPr>
            <w:r w:rsidRPr="00C41090">
              <w:rPr>
                <w:rFonts w:eastAsia="新細明體" w:hint="eastAsia"/>
                <w:kern w:val="2"/>
              </w:rPr>
              <w:t xml:space="preserve">  </w:t>
            </w:r>
            <w:r w:rsidRPr="00C41090">
              <w:rPr>
                <w:rFonts w:eastAsia="新細明體" w:hint="eastAsia"/>
                <w:kern w:val="2"/>
              </w:rPr>
              <w:t>國教行動聯盟理事長表示，由於少年可能對法律不熟悉，容易為了賺快錢被吸引至詐騙集團擔任車手，一旦被逮捕後，</w:t>
            </w:r>
            <w:proofErr w:type="gramStart"/>
            <w:r w:rsidRPr="00C41090">
              <w:rPr>
                <w:rFonts w:eastAsia="新細明體" w:hint="eastAsia"/>
                <w:kern w:val="2"/>
              </w:rPr>
              <w:t>難以究</w:t>
            </w:r>
            <w:proofErr w:type="gramEnd"/>
            <w:r w:rsidRPr="00C41090">
              <w:rPr>
                <w:rFonts w:eastAsia="新細明體" w:hint="eastAsia"/>
                <w:kern w:val="2"/>
              </w:rPr>
              <w:t>責詐騙集團，受害者只能向</w:t>
            </w:r>
            <w:proofErr w:type="gramStart"/>
            <w:r w:rsidRPr="00C41090">
              <w:rPr>
                <w:rFonts w:eastAsia="新細明體" w:hint="eastAsia"/>
                <w:kern w:val="2"/>
              </w:rPr>
              <w:t>車手求償</w:t>
            </w:r>
            <w:proofErr w:type="gramEnd"/>
            <w:r w:rsidRPr="00C41090">
              <w:rPr>
                <w:rFonts w:eastAsia="新細明體" w:hint="eastAsia"/>
                <w:kern w:val="2"/>
              </w:rPr>
              <w:t>，除了少年要賠償外，家長依法也應負起連帶賠償責任，呼籲宣導應從校園做起。</w:t>
            </w:r>
          </w:p>
        </w:tc>
      </w:tr>
    </w:tbl>
    <w:p w14:paraId="139C3FC3" w14:textId="77777777" w:rsidR="00C41090" w:rsidRPr="00C41090" w:rsidRDefault="00C41090" w:rsidP="00C41090">
      <w:pPr>
        <w:widowControl w:val="0"/>
        <w:rPr>
          <w:rFonts w:eastAsia="新細明體"/>
          <w:kern w:val="2"/>
          <w:szCs w:val="22"/>
        </w:rPr>
      </w:pPr>
    </w:p>
    <w:p w14:paraId="6C46CE0A" w14:textId="50BB9105" w:rsidR="00C41090" w:rsidRPr="00C41090" w:rsidRDefault="00C41090" w:rsidP="009F3FD5">
      <w:pPr>
        <w:widowControl w:val="0"/>
        <w:ind w:left="432" w:hangingChars="180" w:hanging="432"/>
        <w:rPr>
          <w:rFonts w:eastAsia="新細明體"/>
          <w:kern w:val="2"/>
          <w:sz w:val="28"/>
          <w:szCs w:val="22"/>
        </w:rPr>
      </w:pPr>
      <w:r w:rsidRPr="00C41090">
        <w:rPr>
          <w:rFonts w:eastAsia="新細明體" w:hint="eastAsia"/>
          <w:kern w:val="2"/>
          <w:szCs w:val="22"/>
        </w:rPr>
        <w:t>2</w:t>
      </w:r>
      <w:r w:rsidRPr="00C41090">
        <w:rPr>
          <w:rFonts w:eastAsia="新細明體"/>
          <w:kern w:val="2"/>
          <w:szCs w:val="22"/>
        </w:rPr>
        <w:t>4.</w:t>
      </w:r>
      <w:r w:rsidR="009F3FD5" w:rsidRPr="009F3FD5">
        <w:rPr>
          <w:rFonts w:eastAsia="新細明體"/>
          <w:kern w:val="2"/>
          <w:szCs w:val="22"/>
        </w:rPr>
        <w:t xml:space="preserve"> </w:t>
      </w:r>
      <w:r w:rsidR="009F3FD5">
        <w:rPr>
          <w:rFonts w:eastAsia="新細明體"/>
          <w:kern w:val="2"/>
          <w:szCs w:val="22"/>
        </w:rPr>
        <w:tab/>
      </w:r>
      <w:r w:rsidRPr="00C41090">
        <w:rPr>
          <w:rFonts w:eastAsia="新細明體" w:hint="eastAsia"/>
          <w:kern w:val="2"/>
          <w:szCs w:val="22"/>
        </w:rPr>
        <w:t>文中第一段提及的現行法規為何？童工的保護內容為何？依序選出：</w:t>
      </w:r>
      <w:r w:rsidRPr="00C41090">
        <w:rPr>
          <w:rFonts w:eastAsia="新細明體" w:hint="eastAsia"/>
          <w:kern w:val="2"/>
          <w:szCs w:val="22"/>
        </w:rPr>
        <w:t>(</w:t>
      </w:r>
      <w:r w:rsidRPr="00C41090">
        <w:rPr>
          <w:rFonts w:eastAsia="新細明體"/>
          <w:kern w:val="2"/>
          <w:szCs w:val="22"/>
        </w:rPr>
        <w:t>A)</w:t>
      </w:r>
      <w:r w:rsidRPr="00C41090">
        <w:rPr>
          <w:rFonts w:eastAsia="新細明體" w:hint="eastAsia"/>
          <w:kern w:val="2"/>
          <w:szCs w:val="22"/>
        </w:rPr>
        <w:t>勞動基準法、</w:t>
      </w:r>
      <w:r w:rsidRPr="00C41090">
        <w:rPr>
          <w:rFonts w:ascii="Calibri" w:eastAsia="新細明體" w:hAnsi="Calibri" w:hint="eastAsia"/>
          <w:kern w:val="2"/>
          <w:szCs w:val="22"/>
        </w:rPr>
        <w:t>雇主不得僱用未滿</w:t>
      </w:r>
      <w:r w:rsidRPr="00C41090">
        <w:rPr>
          <w:rFonts w:ascii="Calibri" w:eastAsia="新細明體" w:hAnsi="Calibri" w:hint="eastAsia"/>
          <w:kern w:val="2"/>
          <w:szCs w:val="22"/>
        </w:rPr>
        <w:t>1</w:t>
      </w:r>
      <w:r w:rsidRPr="00C41090">
        <w:rPr>
          <w:rFonts w:ascii="Calibri" w:eastAsia="新細明體" w:hAnsi="Calibri"/>
          <w:kern w:val="2"/>
          <w:szCs w:val="22"/>
        </w:rPr>
        <w:t>4</w:t>
      </w:r>
      <w:r w:rsidRPr="00C41090">
        <w:rPr>
          <w:rFonts w:ascii="Calibri" w:eastAsia="新細明體" w:hAnsi="Calibri" w:hint="eastAsia"/>
          <w:kern w:val="2"/>
          <w:szCs w:val="22"/>
        </w:rPr>
        <w:t>歲的人從事工作</w:t>
      </w:r>
      <w:r w:rsidRPr="00C41090">
        <w:rPr>
          <w:rFonts w:eastAsia="新細明體"/>
          <w:kern w:val="2"/>
          <w:szCs w:val="22"/>
        </w:rPr>
        <w:t>(B)</w:t>
      </w:r>
      <w:r w:rsidRPr="00C41090">
        <w:rPr>
          <w:rFonts w:eastAsia="新細明體" w:hint="eastAsia"/>
          <w:kern w:val="2"/>
          <w:szCs w:val="22"/>
        </w:rPr>
        <w:t>兒童及少年福利與權益保障法、</w:t>
      </w:r>
      <w:r w:rsidRPr="00C41090">
        <w:rPr>
          <w:rFonts w:ascii="Calibri" w:eastAsia="新細明體" w:hAnsi="Calibri" w:hint="eastAsia"/>
          <w:kern w:val="2"/>
          <w:szCs w:val="22"/>
        </w:rPr>
        <w:t>雇主僱用童工須經法定代理人同意</w:t>
      </w:r>
      <w:r w:rsidRPr="00C41090">
        <w:rPr>
          <w:rFonts w:eastAsia="新細明體"/>
          <w:kern w:val="2"/>
          <w:szCs w:val="22"/>
        </w:rPr>
        <w:t>(C)</w:t>
      </w:r>
      <w:r w:rsidRPr="00C41090">
        <w:rPr>
          <w:rFonts w:eastAsia="新細明體" w:hint="eastAsia"/>
          <w:kern w:val="2"/>
          <w:szCs w:val="22"/>
        </w:rPr>
        <w:t>勞動基準法、</w:t>
      </w:r>
      <w:r w:rsidRPr="00C41090">
        <w:rPr>
          <w:rFonts w:ascii="Calibri" w:eastAsia="新細明體" w:hAnsi="Calibri" w:hint="eastAsia"/>
          <w:kern w:val="2"/>
          <w:szCs w:val="22"/>
        </w:rPr>
        <w:t>每天工作時間不得超過</w:t>
      </w:r>
      <w:r w:rsidRPr="00C41090">
        <w:rPr>
          <w:rFonts w:ascii="Calibri" w:eastAsia="新細明體" w:hAnsi="Calibri" w:hint="eastAsia"/>
          <w:kern w:val="2"/>
          <w:szCs w:val="22"/>
        </w:rPr>
        <w:t>8</w:t>
      </w:r>
      <w:r w:rsidRPr="00C41090">
        <w:rPr>
          <w:rFonts w:ascii="Calibri" w:eastAsia="新細明體" w:hAnsi="Calibri" w:hint="eastAsia"/>
          <w:kern w:val="2"/>
          <w:szCs w:val="22"/>
        </w:rPr>
        <w:t>小時</w:t>
      </w:r>
      <w:r w:rsidRPr="00C41090">
        <w:rPr>
          <w:rFonts w:eastAsia="新細明體"/>
          <w:kern w:val="2"/>
          <w:szCs w:val="22"/>
        </w:rPr>
        <w:t>(D)</w:t>
      </w:r>
      <w:r w:rsidRPr="00C41090">
        <w:rPr>
          <w:rFonts w:eastAsia="新細明體" w:hint="eastAsia"/>
          <w:kern w:val="2"/>
          <w:szCs w:val="22"/>
        </w:rPr>
        <w:t>兒童及少年福利與權益保障法、</w:t>
      </w:r>
      <w:r w:rsidRPr="00C41090">
        <w:rPr>
          <w:rFonts w:ascii="Calibri" w:eastAsia="新細明體" w:hAnsi="Calibri" w:hint="eastAsia"/>
          <w:kern w:val="2"/>
          <w:szCs w:val="22"/>
        </w:rPr>
        <w:t>不得於晚上</w:t>
      </w:r>
      <w:r w:rsidRPr="00C41090">
        <w:rPr>
          <w:rFonts w:ascii="Calibri" w:eastAsia="新細明體" w:hAnsi="Calibri" w:hint="eastAsia"/>
          <w:kern w:val="2"/>
          <w:szCs w:val="22"/>
        </w:rPr>
        <w:t>8</w:t>
      </w:r>
      <w:r w:rsidRPr="00C41090">
        <w:rPr>
          <w:rFonts w:ascii="Calibri" w:eastAsia="新細明體" w:hAnsi="Calibri" w:hint="eastAsia"/>
          <w:kern w:val="2"/>
          <w:szCs w:val="22"/>
        </w:rPr>
        <w:t>點至隔日早上</w:t>
      </w:r>
      <w:r w:rsidRPr="00C41090">
        <w:rPr>
          <w:rFonts w:ascii="Calibri" w:eastAsia="新細明體" w:hAnsi="Calibri" w:hint="eastAsia"/>
          <w:kern w:val="2"/>
          <w:szCs w:val="22"/>
        </w:rPr>
        <w:t>6</w:t>
      </w:r>
      <w:r w:rsidRPr="00C41090">
        <w:rPr>
          <w:rFonts w:ascii="Calibri" w:eastAsia="新細明體" w:hAnsi="Calibri" w:hint="eastAsia"/>
          <w:kern w:val="2"/>
          <w:szCs w:val="22"/>
        </w:rPr>
        <w:t>點的時間內工作，例假日不受限制</w:t>
      </w:r>
      <w:r w:rsidRPr="00C41090">
        <w:rPr>
          <w:rFonts w:eastAsia="新細明體" w:hint="eastAsia"/>
          <w:kern w:val="2"/>
          <w:szCs w:val="22"/>
        </w:rPr>
        <w:t>。</w:t>
      </w:r>
    </w:p>
    <w:p w14:paraId="735B4A4B" w14:textId="4BCACFB4" w:rsidR="00C41090" w:rsidRPr="00C41090" w:rsidRDefault="008F5DBB" w:rsidP="00C41090">
      <w:pPr>
        <w:widowControl w:val="0"/>
        <w:rPr>
          <w:rFonts w:eastAsia="新細明體"/>
          <w:kern w:val="2"/>
          <w:szCs w:val="22"/>
        </w:rPr>
      </w:pPr>
      <w:r w:rsidRPr="008F5DBB">
        <w:rPr>
          <w:rFonts w:eastAsia="新細明體"/>
          <w:noProof/>
          <w:kern w:val="2"/>
          <w:szCs w:val="22"/>
        </w:rPr>
        <mc:AlternateContent>
          <mc:Choice Requires="wps">
            <w:drawing>
              <wp:anchor distT="45720" distB="45720" distL="114300" distR="114300" simplePos="0" relativeHeight="251667456" behindDoc="0" locked="0" layoutInCell="1" allowOverlap="1" wp14:anchorId="3E8EFBF7" wp14:editId="690E4720">
                <wp:simplePos x="0" y="0"/>
                <wp:positionH relativeFrom="margin">
                  <wp:align>center</wp:align>
                </wp:positionH>
                <wp:positionV relativeFrom="bottomMargin">
                  <wp:posOffset>-144145</wp:posOffset>
                </wp:positionV>
                <wp:extent cx="1573200" cy="1404620"/>
                <wp:effectExtent l="0" t="0" r="8255" b="7620"/>
                <wp:wrapNone/>
                <wp:docPr id="110224785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3200" cy="1404620"/>
                        </a:xfrm>
                        <a:prstGeom prst="rect">
                          <a:avLst/>
                        </a:prstGeom>
                        <a:solidFill>
                          <a:srgbClr val="FFFFFF"/>
                        </a:solidFill>
                        <a:ln w="9525">
                          <a:noFill/>
                          <a:miter lim="800000"/>
                          <a:headEnd/>
                          <a:tailEnd/>
                        </a:ln>
                      </wps:spPr>
                      <wps:txbx>
                        <w:txbxContent>
                          <w:p w14:paraId="1388F885" w14:textId="61962E61" w:rsidR="008F5DBB" w:rsidRDefault="008F5DBB" w:rsidP="008F5DBB">
                            <w:pPr>
                              <w:jc w:val="center"/>
                            </w:pPr>
                            <w:r>
                              <w:rPr>
                                <w:rFonts w:hint="eastAsia"/>
                              </w:rPr>
                              <w:t>※試題結束※</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8EFBF7" id="_x0000_s1030" type="#_x0000_t202" style="position:absolute;margin-left:0;margin-top:-11.35pt;width:123.85pt;height:110.6pt;z-index:251667456;visibility:visible;mso-wrap-style:square;mso-width-percent:0;mso-height-percent:200;mso-wrap-distance-left:9pt;mso-wrap-distance-top:3.6pt;mso-wrap-distance-right:9pt;mso-wrap-distance-bottom:3.6pt;mso-position-horizontal:center;mso-position-horizontal-relative:margin;mso-position-vertical:absolute;mso-position-vertical-relative:bottom-margin-area;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" stroked="f">
                <v:textbox style="mso-fit-shape-to-text:t">
                  <w:txbxContent>
                    <w:p w14:paraId="1388F885" w14:textId="61962E61" w:rsidR="008F5DBB" w:rsidRDefault="008F5DBB" w:rsidP="008F5DBB">
                      <w:pPr>
                        <w:jc w:val="center"/>
                      </w:pPr>
                      <w:r>
                        <w:rPr>
                          <w:rFonts w:hint="eastAsia"/>
                        </w:rPr>
                        <w:t>※試題結束※</w:t>
                      </w:r>
                    </w:p>
                  </w:txbxContent>
                </v:textbox>
                <w10:wrap anchorx="margin" anchory="margin"/>
              </v:shape>
            </w:pict>
          </mc:Fallback>
        </mc:AlternateContent>
      </w:r>
    </w:p>
    <w:p w14:paraId="103E1869" w14:textId="46BCCABF" w:rsidR="00C41090" w:rsidRPr="00C41090" w:rsidRDefault="00C41090" w:rsidP="009F3FD5">
      <w:pPr>
        <w:widowControl w:val="0"/>
        <w:ind w:left="432" w:hangingChars="180" w:hanging="432"/>
        <w:rPr>
          <w:rFonts w:eastAsia="新細明體"/>
          <w:kern w:val="2"/>
          <w:szCs w:val="22"/>
        </w:rPr>
      </w:pPr>
      <w:r w:rsidRPr="00C41090">
        <w:rPr>
          <w:rFonts w:eastAsia="新細明體" w:hint="eastAsia"/>
          <w:kern w:val="2"/>
          <w:szCs w:val="22"/>
        </w:rPr>
        <w:t>2</w:t>
      </w:r>
      <w:r w:rsidRPr="00C41090">
        <w:rPr>
          <w:rFonts w:eastAsia="新細明體"/>
          <w:kern w:val="2"/>
          <w:szCs w:val="22"/>
        </w:rPr>
        <w:t>5.</w:t>
      </w:r>
      <w:r w:rsidR="009F3FD5" w:rsidRPr="009F3FD5">
        <w:rPr>
          <w:rFonts w:eastAsia="新細明體"/>
          <w:kern w:val="2"/>
          <w:szCs w:val="22"/>
        </w:rPr>
        <w:t xml:space="preserve"> </w:t>
      </w:r>
      <w:r w:rsidR="009F3FD5">
        <w:rPr>
          <w:rFonts w:eastAsia="新細明體"/>
          <w:kern w:val="2"/>
          <w:szCs w:val="22"/>
        </w:rPr>
        <w:tab/>
      </w:r>
      <w:r w:rsidRPr="00C41090">
        <w:rPr>
          <w:rFonts w:ascii="Calibri" w:eastAsia="新細明體" w:hAnsi="Calibri" w:hint="eastAsia"/>
          <w:kern w:val="2"/>
          <w:szCs w:val="22"/>
        </w:rPr>
        <w:t>許多民間團體積極為兒少權益發聲，並提供弱勢兒少實質上與心理上的協助，以保障兒少的生存、教育等權益。關於選文中所述，下列哪一個選項正確？</w:t>
      </w:r>
      <w:r w:rsidRPr="00C41090">
        <w:rPr>
          <w:rFonts w:eastAsia="新細明體" w:hint="eastAsia"/>
          <w:kern w:val="2"/>
          <w:szCs w:val="22"/>
        </w:rPr>
        <w:t>(</w:t>
      </w:r>
      <w:r w:rsidRPr="00C41090">
        <w:rPr>
          <w:rFonts w:eastAsia="新細明體"/>
          <w:kern w:val="2"/>
          <w:szCs w:val="22"/>
        </w:rPr>
        <w:t>A)</w:t>
      </w:r>
      <w:r w:rsidRPr="00C41090">
        <w:rPr>
          <w:rFonts w:ascii="Calibri" w:eastAsia="新細明體" w:hAnsi="Calibri" w:hint="eastAsia"/>
          <w:kern w:val="2"/>
          <w:szCs w:val="22"/>
        </w:rPr>
        <w:t>少年</w:t>
      </w:r>
      <w:r w:rsidRPr="00C41090">
        <w:rPr>
          <w:rFonts w:eastAsia="新細明體" w:hint="eastAsia"/>
          <w:kern w:val="2"/>
          <w:szCs w:val="22"/>
        </w:rPr>
        <w:t>若是</w:t>
      </w:r>
      <w:r w:rsidRPr="00C41090">
        <w:rPr>
          <w:rFonts w:eastAsia="新細明體" w:hint="eastAsia"/>
          <w:kern w:val="2"/>
          <w:szCs w:val="22"/>
        </w:rPr>
        <w:t>14</w:t>
      </w:r>
      <w:r w:rsidRPr="00C41090">
        <w:rPr>
          <w:rFonts w:eastAsia="新細明體" w:hint="eastAsia"/>
          <w:kern w:val="2"/>
          <w:szCs w:val="22"/>
        </w:rPr>
        <w:t>歲以上未滿</w:t>
      </w:r>
      <w:r w:rsidRPr="00C41090">
        <w:rPr>
          <w:rFonts w:eastAsia="新細明體" w:hint="eastAsia"/>
          <w:kern w:val="2"/>
          <w:szCs w:val="22"/>
        </w:rPr>
        <w:t>18</w:t>
      </w:r>
      <w:r w:rsidRPr="00C41090">
        <w:rPr>
          <w:rFonts w:eastAsia="新細明體" w:hint="eastAsia"/>
          <w:kern w:val="2"/>
          <w:szCs w:val="22"/>
        </w:rPr>
        <w:t>歲，可處保護處分，但不可處以刑罰</w:t>
      </w:r>
      <w:r w:rsidRPr="00C41090">
        <w:rPr>
          <w:rFonts w:eastAsia="新細明體"/>
          <w:kern w:val="2"/>
          <w:szCs w:val="22"/>
        </w:rPr>
        <w:t>(B)</w:t>
      </w:r>
      <w:r w:rsidRPr="00C41090">
        <w:rPr>
          <w:rFonts w:eastAsia="新細明體" w:hint="eastAsia"/>
          <w:kern w:val="2"/>
          <w:szCs w:val="22"/>
        </w:rPr>
        <w:t>少年負擔民事、刑事責任，家長則要負連帶民事責任</w:t>
      </w:r>
      <w:r w:rsidRPr="00C41090">
        <w:rPr>
          <w:rFonts w:eastAsia="新細明體"/>
          <w:kern w:val="2"/>
          <w:szCs w:val="22"/>
        </w:rPr>
        <w:t>(C)</w:t>
      </w:r>
      <w:r w:rsidRPr="00C41090">
        <w:rPr>
          <w:rFonts w:ascii="Calibri" w:eastAsia="新細明體" w:hAnsi="Calibri" w:hint="eastAsia"/>
          <w:kern w:val="2"/>
          <w:szCs w:val="22"/>
        </w:rPr>
        <w:t>父母</w:t>
      </w:r>
      <w:r w:rsidRPr="00C41090">
        <w:rPr>
          <w:rFonts w:eastAsia="新細明體" w:hint="eastAsia"/>
          <w:kern w:val="2"/>
          <w:szCs w:val="22"/>
        </w:rPr>
        <w:t>若未善盡職責，可能遭判處有期徒刑</w:t>
      </w:r>
      <w:r w:rsidRPr="00C41090">
        <w:rPr>
          <w:rFonts w:eastAsia="新細明體"/>
          <w:kern w:val="2"/>
          <w:szCs w:val="22"/>
        </w:rPr>
        <w:t>(D)</w:t>
      </w:r>
      <w:r w:rsidRPr="00C41090">
        <w:rPr>
          <w:rFonts w:ascii="Calibri" w:eastAsia="新細明體" w:hAnsi="Calibri" w:hint="eastAsia"/>
          <w:kern w:val="2"/>
          <w:szCs w:val="22"/>
        </w:rPr>
        <w:t>除了政府立法保障與保護外，學校</w:t>
      </w:r>
      <w:proofErr w:type="gramStart"/>
      <w:r w:rsidRPr="00C41090">
        <w:rPr>
          <w:rFonts w:ascii="Calibri" w:eastAsia="新細明體" w:hAnsi="Calibri" w:hint="eastAsia"/>
          <w:kern w:val="2"/>
          <w:szCs w:val="22"/>
        </w:rPr>
        <w:t>對於兒</w:t>
      </w:r>
      <w:proofErr w:type="gramEnd"/>
      <w:r w:rsidRPr="00C41090">
        <w:rPr>
          <w:rFonts w:ascii="Calibri" w:eastAsia="新細明體" w:hAnsi="Calibri" w:hint="eastAsia"/>
          <w:kern w:val="2"/>
          <w:szCs w:val="22"/>
        </w:rPr>
        <w:t>少犯罪預防最具有影響力</w:t>
      </w:r>
      <w:r w:rsidRPr="00C41090">
        <w:rPr>
          <w:rFonts w:eastAsia="新細明體" w:hint="eastAsia"/>
          <w:kern w:val="2"/>
          <w:szCs w:val="22"/>
        </w:rPr>
        <w:t>。</w:t>
      </w:r>
    </w:p>
    <w:sectPr w:rsidR="00C41090" w:rsidRPr="00C41090" w:rsidSect="009F3FD5">
      <w:footerReference w:type="default" r:id="rId10"/>
      <w:pgSz w:w="14572" w:h="20639" w:code="12"/>
      <w:pgMar w:top="737" w:right="737" w:bottom="737" w:left="737" w:header="737" w:footer="510" w:gutter="0"/>
      <w:cols w:space="425"/>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609F0" w14:textId="77777777" w:rsidR="00B2046D" w:rsidRDefault="00B2046D" w:rsidP="00B2046D">
      <w:r>
        <w:separator/>
      </w:r>
    </w:p>
  </w:endnote>
  <w:endnote w:type="continuationSeparator" w:id="0">
    <w:p w14:paraId="2E9F7204" w14:textId="77777777" w:rsidR="00B2046D" w:rsidRDefault="00B2046D" w:rsidP="00B20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E0AD1" w14:textId="66AD8BB1" w:rsidR="009F3FD5" w:rsidRDefault="009F3FD5">
    <w:pPr>
      <w:pStyle w:val="a9"/>
    </w:pPr>
    <w:r>
      <w:rPr>
        <w:rFonts w:hint="eastAsia"/>
      </w:rPr>
      <w:t>第</w:t>
    </w:r>
    <w:r>
      <w:fldChar w:fldCharType="begin"/>
    </w:r>
    <w:r>
      <w:instrText>PAGE   \* MERGEFORMAT</w:instrText>
    </w:r>
    <w:r>
      <w:fldChar w:fldCharType="separate"/>
    </w:r>
    <w:r>
      <w:rPr>
        <w:lang w:val="zh-TW"/>
      </w:rPr>
      <w:t>1</w:t>
    </w:r>
    <w:r>
      <w:fldChar w:fldCharType="end"/>
    </w:r>
    <w:r>
      <w:rPr>
        <w:rFonts w:hint="eastAsia"/>
      </w:rPr>
      <w:t>頁，共</w:t>
    </w:r>
    <w:r>
      <w:rPr>
        <w:rFonts w:hint="eastAsia"/>
      </w:rPr>
      <w:t>5</w:t>
    </w:r>
    <w:r>
      <w:rPr>
        <w:rFonts w:hint="eastAsia"/>
      </w:rPr>
      <w:t>頁</w:t>
    </w:r>
    <w:r>
      <w:ptab w:relativeTo="margin" w:alignment="center" w:leader="none"/>
    </w:r>
    <w:r>
      <w:ptab w:relativeTo="margin" w:alignment="right" w:leader="none"/>
    </w:r>
    <w:r>
      <w:rPr>
        <w:rFonts w:hint="eastAsia"/>
      </w:rPr>
      <w:t>八年級公民</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1881B" w14:textId="77777777" w:rsidR="00B2046D" w:rsidRDefault="00B2046D" w:rsidP="00B2046D">
      <w:r>
        <w:separator/>
      </w:r>
    </w:p>
  </w:footnote>
  <w:footnote w:type="continuationSeparator" w:id="0">
    <w:p w14:paraId="6C586447" w14:textId="77777777" w:rsidR="00B2046D" w:rsidRDefault="00B2046D" w:rsidP="00B204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89F"/>
    <w:multiLevelType w:val="hybridMultilevel"/>
    <w:tmpl w:val="6C7C4374"/>
    <w:lvl w:ilvl="0" w:tplc="92AC46F8">
      <w:start w:val="1"/>
      <w:numFmt w:val="upperLetter"/>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1331799E"/>
    <w:multiLevelType w:val="hybridMultilevel"/>
    <w:tmpl w:val="A8F076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4443165"/>
    <w:multiLevelType w:val="hybridMultilevel"/>
    <w:tmpl w:val="6952E494"/>
    <w:lvl w:ilvl="0" w:tplc="0409000F">
      <w:start w:val="1"/>
      <w:numFmt w:val="decimal"/>
      <w:lvlText w:val="%1."/>
      <w:lvlJc w:val="left"/>
      <w:pPr>
        <w:ind w:left="615" w:hanging="480"/>
      </w:pPr>
    </w:lvl>
    <w:lvl w:ilvl="1" w:tplc="04090019" w:tentative="1">
      <w:start w:val="1"/>
      <w:numFmt w:val="ideographTraditional"/>
      <w:lvlText w:val="%2、"/>
      <w:lvlJc w:val="left"/>
      <w:pPr>
        <w:ind w:left="1095" w:hanging="480"/>
      </w:pPr>
    </w:lvl>
    <w:lvl w:ilvl="2" w:tplc="0409001B" w:tentative="1">
      <w:start w:val="1"/>
      <w:numFmt w:val="lowerRoman"/>
      <w:lvlText w:val="%3."/>
      <w:lvlJc w:val="right"/>
      <w:pPr>
        <w:ind w:left="1575" w:hanging="480"/>
      </w:pPr>
    </w:lvl>
    <w:lvl w:ilvl="3" w:tplc="0409000F" w:tentative="1">
      <w:start w:val="1"/>
      <w:numFmt w:val="decimal"/>
      <w:lvlText w:val="%4."/>
      <w:lvlJc w:val="left"/>
      <w:pPr>
        <w:ind w:left="2055" w:hanging="480"/>
      </w:pPr>
    </w:lvl>
    <w:lvl w:ilvl="4" w:tplc="04090019" w:tentative="1">
      <w:start w:val="1"/>
      <w:numFmt w:val="ideographTraditional"/>
      <w:lvlText w:val="%5、"/>
      <w:lvlJc w:val="left"/>
      <w:pPr>
        <w:ind w:left="2535" w:hanging="480"/>
      </w:pPr>
    </w:lvl>
    <w:lvl w:ilvl="5" w:tplc="0409001B" w:tentative="1">
      <w:start w:val="1"/>
      <w:numFmt w:val="lowerRoman"/>
      <w:lvlText w:val="%6."/>
      <w:lvlJc w:val="right"/>
      <w:pPr>
        <w:ind w:left="3015" w:hanging="480"/>
      </w:pPr>
    </w:lvl>
    <w:lvl w:ilvl="6" w:tplc="0409000F" w:tentative="1">
      <w:start w:val="1"/>
      <w:numFmt w:val="decimal"/>
      <w:lvlText w:val="%7."/>
      <w:lvlJc w:val="left"/>
      <w:pPr>
        <w:ind w:left="3495" w:hanging="480"/>
      </w:pPr>
    </w:lvl>
    <w:lvl w:ilvl="7" w:tplc="04090019" w:tentative="1">
      <w:start w:val="1"/>
      <w:numFmt w:val="ideographTraditional"/>
      <w:lvlText w:val="%8、"/>
      <w:lvlJc w:val="left"/>
      <w:pPr>
        <w:ind w:left="3975" w:hanging="480"/>
      </w:pPr>
    </w:lvl>
    <w:lvl w:ilvl="8" w:tplc="0409001B" w:tentative="1">
      <w:start w:val="1"/>
      <w:numFmt w:val="lowerRoman"/>
      <w:lvlText w:val="%9."/>
      <w:lvlJc w:val="right"/>
      <w:pPr>
        <w:ind w:left="4455" w:hanging="480"/>
      </w:pPr>
    </w:lvl>
  </w:abstractNum>
  <w:abstractNum w:abstractNumId="3" w15:restartNumberingAfterBreak="0">
    <w:nsid w:val="1550491F"/>
    <w:multiLevelType w:val="hybridMultilevel"/>
    <w:tmpl w:val="3ACC0B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D034143"/>
    <w:multiLevelType w:val="multilevel"/>
    <w:tmpl w:val="E9B8C8D2"/>
    <w:lvl w:ilvl="0">
      <w:start w:val="1"/>
      <w:numFmt w:val="decimal"/>
      <w:lvlText w:val="%1."/>
      <w:lvlJc w:val="right"/>
      <w:pPr>
        <w:tabs>
          <w:tab w:val="left" w:pos="420"/>
        </w:tabs>
        <w:ind w:left="840" w:hanging="420"/>
      </w:pPr>
      <w:rPr>
        <w:rFonts w:ascii="Times New Roman" w:eastAsia="Times New Roman" w:hAnsi="Times New Roman" w:cs="Times New Roman"/>
        <w:sz w:val="24"/>
        <w:bdr w:val="none" w:sz="0" w:space="0" w:color="auto"/>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15:restartNumberingAfterBreak="0">
    <w:nsid w:val="20604C8D"/>
    <w:multiLevelType w:val="hybridMultilevel"/>
    <w:tmpl w:val="118ED6D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2F344B4"/>
    <w:multiLevelType w:val="multilevel"/>
    <w:tmpl w:val="E9B8C8D2"/>
    <w:lvl w:ilvl="0">
      <w:start w:val="1"/>
      <w:numFmt w:val="decimal"/>
      <w:lvlText w:val="%1."/>
      <w:lvlJc w:val="right"/>
      <w:pPr>
        <w:tabs>
          <w:tab w:val="left" w:pos="420"/>
        </w:tabs>
        <w:ind w:left="840" w:hanging="420"/>
      </w:pPr>
      <w:rPr>
        <w:rFonts w:ascii="Times New Roman" w:eastAsia="Times New Roman" w:hAnsi="Times New Roman" w:cs="Times New Roman"/>
        <w:sz w:val="24"/>
        <w:bdr w:val="none" w:sz="0" w:space="0" w:color="auto"/>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 w15:restartNumberingAfterBreak="0">
    <w:nsid w:val="3FCB107F"/>
    <w:multiLevelType w:val="hybridMultilevel"/>
    <w:tmpl w:val="8BE2D25C"/>
    <w:lvl w:ilvl="0" w:tplc="98F46898">
      <w:start w:val="1"/>
      <w:numFmt w:val="decimal"/>
      <w:lvlText w:val="%1."/>
      <w:lvlJc w:val="left"/>
      <w:pPr>
        <w:ind w:left="480" w:hanging="480"/>
      </w:pPr>
      <w:rPr>
        <w:b w:val="0"/>
        <w:bCs/>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6C41D35"/>
    <w:multiLevelType w:val="hybridMultilevel"/>
    <w:tmpl w:val="6888AD3C"/>
    <w:lvl w:ilvl="0" w:tplc="3094183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86137CE"/>
    <w:multiLevelType w:val="hybridMultilevel"/>
    <w:tmpl w:val="B36CE18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8F10B23"/>
    <w:multiLevelType w:val="hybridMultilevel"/>
    <w:tmpl w:val="0276BC0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033261921">
    <w:abstractNumId w:val="4"/>
  </w:num>
  <w:num w:numId="2" w16cid:durableId="1979996498">
    <w:abstractNumId w:val="8"/>
  </w:num>
  <w:num w:numId="3" w16cid:durableId="1502231382">
    <w:abstractNumId w:val="6"/>
  </w:num>
  <w:num w:numId="4" w16cid:durableId="129907502">
    <w:abstractNumId w:val="7"/>
  </w:num>
  <w:num w:numId="5" w16cid:durableId="1506551129">
    <w:abstractNumId w:val="10"/>
  </w:num>
  <w:num w:numId="6" w16cid:durableId="1103695138">
    <w:abstractNumId w:val="5"/>
  </w:num>
  <w:num w:numId="7" w16cid:durableId="302125065">
    <w:abstractNumId w:val="0"/>
  </w:num>
  <w:num w:numId="8" w16cid:durableId="690839273">
    <w:abstractNumId w:val="2"/>
  </w:num>
  <w:num w:numId="9" w16cid:durableId="1746996297">
    <w:abstractNumId w:val="1"/>
  </w:num>
  <w:num w:numId="10" w16cid:durableId="2123302666">
    <w:abstractNumId w:val="3"/>
  </w:num>
  <w:num w:numId="11" w16cid:durableId="3354245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rawingGridVerticalSpacing w:val="200"/>
  <w:displayHorizontalDrawingGridEvery w:val="0"/>
  <w:displayVerticalDrawingGridEvery w:val="2"/>
  <w:characterSpacingControl w:val="compressPunctuation"/>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ED3"/>
    <w:rsid w:val="00001C42"/>
    <w:rsid w:val="000131C0"/>
    <w:rsid w:val="000153D8"/>
    <w:rsid w:val="00020FE6"/>
    <w:rsid w:val="0002505F"/>
    <w:rsid w:val="00027056"/>
    <w:rsid w:val="00031931"/>
    <w:rsid w:val="00036A9B"/>
    <w:rsid w:val="00044828"/>
    <w:rsid w:val="00050A6F"/>
    <w:rsid w:val="00062FF7"/>
    <w:rsid w:val="00066DDF"/>
    <w:rsid w:val="00070D33"/>
    <w:rsid w:val="000720A5"/>
    <w:rsid w:val="000B4EEB"/>
    <w:rsid w:val="000B6079"/>
    <w:rsid w:val="000C5966"/>
    <w:rsid w:val="000D29EB"/>
    <w:rsid w:val="000D49D9"/>
    <w:rsid w:val="000D545A"/>
    <w:rsid w:val="000F5ECA"/>
    <w:rsid w:val="00107A01"/>
    <w:rsid w:val="00107FA7"/>
    <w:rsid w:val="00110B17"/>
    <w:rsid w:val="001310FA"/>
    <w:rsid w:val="001345F4"/>
    <w:rsid w:val="00135D50"/>
    <w:rsid w:val="00137179"/>
    <w:rsid w:val="00137AA8"/>
    <w:rsid w:val="00141B02"/>
    <w:rsid w:val="001540F9"/>
    <w:rsid w:val="0015541D"/>
    <w:rsid w:val="00156554"/>
    <w:rsid w:val="0016487F"/>
    <w:rsid w:val="00180398"/>
    <w:rsid w:val="001853A2"/>
    <w:rsid w:val="001A6D2F"/>
    <w:rsid w:val="001B6554"/>
    <w:rsid w:val="001C073C"/>
    <w:rsid w:val="001E1072"/>
    <w:rsid w:val="001F66DB"/>
    <w:rsid w:val="00203B7C"/>
    <w:rsid w:val="0020639A"/>
    <w:rsid w:val="002146CE"/>
    <w:rsid w:val="00221DE9"/>
    <w:rsid w:val="00224A22"/>
    <w:rsid w:val="00235F1C"/>
    <w:rsid w:val="00240B54"/>
    <w:rsid w:val="00241FCF"/>
    <w:rsid w:val="00243CA6"/>
    <w:rsid w:val="002548CC"/>
    <w:rsid w:val="00254BBD"/>
    <w:rsid w:val="00261803"/>
    <w:rsid w:val="00273D43"/>
    <w:rsid w:val="0028620E"/>
    <w:rsid w:val="0028680B"/>
    <w:rsid w:val="002A240A"/>
    <w:rsid w:val="002B0C00"/>
    <w:rsid w:val="002B1255"/>
    <w:rsid w:val="002B1B86"/>
    <w:rsid w:val="002B3892"/>
    <w:rsid w:val="002D3952"/>
    <w:rsid w:val="002D78F2"/>
    <w:rsid w:val="00303FF7"/>
    <w:rsid w:val="00305C1A"/>
    <w:rsid w:val="00306591"/>
    <w:rsid w:val="00307FAD"/>
    <w:rsid w:val="003109AC"/>
    <w:rsid w:val="003119EB"/>
    <w:rsid w:val="0031426C"/>
    <w:rsid w:val="00325259"/>
    <w:rsid w:val="003339F8"/>
    <w:rsid w:val="00352ED3"/>
    <w:rsid w:val="00357CB6"/>
    <w:rsid w:val="00372D44"/>
    <w:rsid w:val="00380E9D"/>
    <w:rsid w:val="00382B35"/>
    <w:rsid w:val="00392EF8"/>
    <w:rsid w:val="00393786"/>
    <w:rsid w:val="0039527C"/>
    <w:rsid w:val="003B2E5E"/>
    <w:rsid w:val="003C2258"/>
    <w:rsid w:val="003C599C"/>
    <w:rsid w:val="003D2904"/>
    <w:rsid w:val="003D3B67"/>
    <w:rsid w:val="003E5EF5"/>
    <w:rsid w:val="003E77B7"/>
    <w:rsid w:val="00414489"/>
    <w:rsid w:val="004218D2"/>
    <w:rsid w:val="00423A61"/>
    <w:rsid w:val="00423BA1"/>
    <w:rsid w:val="004275DA"/>
    <w:rsid w:val="00444BFF"/>
    <w:rsid w:val="004515D3"/>
    <w:rsid w:val="00467CA0"/>
    <w:rsid w:val="00481682"/>
    <w:rsid w:val="004827C6"/>
    <w:rsid w:val="00495A48"/>
    <w:rsid w:val="004969F4"/>
    <w:rsid w:val="004A009D"/>
    <w:rsid w:val="004A4214"/>
    <w:rsid w:val="004B5EB3"/>
    <w:rsid w:val="004C4172"/>
    <w:rsid w:val="004C4850"/>
    <w:rsid w:val="004D397A"/>
    <w:rsid w:val="004D4216"/>
    <w:rsid w:val="004E7CA9"/>
    <w:rsid w:val="004F6EE1"/>
    <w:rsid w:val="00507CE6"/>
    <w:rsid w:val="0053377E"/>
    <w:rsid w:val="00543BDF"/>
    <w:rsid w:val="0054578D"/>
    <w:rsid w:val="00546AA5"/>
    <w:rsid w:val="00557F40"/>
    <w:rsid w:val="005625A0"/>
    <w:rsid w:val="005767BB"/>
    <w:rsid w:val="005A00A8"/>
    <w:rsid w:val="005A0F65"/>
    <w:rsid w:val="005A76FC"/>
    <w:rsid w:val="005B6CCE"/>
    <w:rsid w:val="005B76E8"/>
    <w:rsid w:val="005C0180"/>
    <w:rsid w:val="005C0B22"/>
    <w:rsid w:val="005C759E"/>
    <w:rsid w:val="005D24C1"/>
    <w:rsid w:val="005F3387"/>
    <w:rsid w:val="005F7A38"/>
    <w:rsid w:val="006058B6"/>
    <w:rsid w:val="0061100C"/>
    <w:rsid w:val="00632DA9"/>
    <w:rsid w:val="006378AD"/>
    <w:rsid w:val="00637FC3"/>
    <w:rsid w:val="0064339E"/>
    <w:rsid w:val="0065020B"/>
    <w:rsid w:val="0065230A"/>
    <w:rsid w:val="00653DFB"/>
    <w:rsid w:val="00666C63"/>
    <w:rsid w:val="00685196"/>
    <w:rsid w:val="00696B5D"/>
    <w:rsid w:val="0069762E"/>
    <w:rsid w:val="006A0CCB"/>
    <w:rsid w:val="006A0FEA"/>
    <w:rsid w:val="006A593C"/>
    <w:rsid w:val="006B2D91"/>
    <w:rsid w:val="006C0B45"/>
    <w:rsid w:val="006C3985"/>
    <w:rsid w:val="006C6295"/>
    <w:rsid w:val="006D318F"/>
    <w:rsid w:val="006D5381"/>
    <w:rsid w:val="006E3EAF"/>
    <w:rsid w:val="006F5B3C"/>
    <w:rsid w:val="006F6D9F"/>
    <w:rsid w:val="00711A03"/>
    <w:rsid w:val="00712880"/>
    <w:rsid w:val="00723536"/>
    <w:rsid w:val="00723FED"/>
    <w:rsid w:val="007445D6"/>
    <w:rsid w:val="0074541E"/>
    <w:rsid w:val="00745A22"/>
    <w:rsid w:val="0076306E"/>
    <w:rsid w:val="00766151"/>
    <w:rsid w:val="00770A27"/>
    <w:rsid w:val="00775C43"/>
    <w:rsid w:val="007815E9"/>
    <w:rsid w:val="00782371"/>
    <w:rsid w:val="0079153B"/>
    <w:rsid w:val="00794E2A"/>
    <w:rsid w:val="00795EEB"/>
    <w:rsid w:val="007B6FAB"/>
    <w:rsid w:val="007C4D34"/>
    <w:rsid w:val="007E3EE3"/>
    <w:rsid w:val="007E68C5"/>
    <w:rsid w:val="008043DA"/>
    <w:rsid w:val="00805B92"/>
    <w:rsid w:val="00811119"/>
    <w:rsid w:val="00814991"/>
    <w:rsid w:val="00831066"/>
    <w:rsid w:val="00843996"/>
    <w:rsid w:val="00852E40"/>
    <w:rsid w:val="00861BF5"/>
    <w:rsid w:val="00871C77"/>
    <w:rsid w:val="008777C1"/>
    <w:rsid w:val="00881DC3"/>
    <w:rsid w:val="008903E6"/>
    <w:rsid w:val="0089416D"/>
    <w:rsid w:val="008A5331"/>
    <w:rsid w:val="008B294A"/>
    <w:rsid w:val="008B2ACC"/>
    <w:rsid w:val="008B4930"/>
    <w:rsid w:val="008B5FA9"/>
    <w:rsid w:val="008D4647"/>
    <w:rsid w:val="008E18EF"/>
    <w:rsid w:val="008E25A3"/>
    <w:rsid w:val="008E337C"/>
    <w:rsid w:val="008F5DBB"/>
    <w:rsid w:val="00911ECC"/>
    <w:rsid w:val="00912A5A"/>
    <w:rsid w:val="00915CD5"/>
    <w:rsid w:val="00922437"/>
    <w:rsid w:val="009305CE"/>
    <w:rsid w:val="00935D42"/>
    <w:rsid w:val="00937B2C"/>
    <w:rsid w:val="00945DEA"/>
    <w:rsid w:val="0095262F"/>
    <w:rsid w:val="009637CD"/>
    <w:rsid w:val="0098081F"/>
    <w:rsid w:val="00992359"/>
    <w:rsid w:val="009B019C"/>
    <w:rsid w:val="009B320C"/>
    <w:rsid w:val="009C1A38"/>
    <w:rsid w:val="009C3888"/>
    <w:rsid w:val="009D0A00"/>
    <w:rsid w:val="009E16EF"/>
    <w:rsid w:val="009F0A39"/>
    <w:rsid w:val="009F2093"/>
    <w:rsid w:val="009F2E2D"/>
    <w:rsid w:val="009F3FD5"/>
    <w:rsid w:val="009F654F"/>
    <w:rsid w:val="00A056D3"/>
    <w:rsid w:val="00A07D4F"/>
    <w:rsid w:val="00A12565"/>
    <w:rsid w:val="00A14FE5"/>
    <w:rsid w:val="00A318FA"/>
    <w:rsid w:val="00A4352D"/>
    <w:rsid w:val="00A45F9E"/>
    <w:rsid w:val="00A57614"/>
    <w:rsid w:val="00A6202F"/>
    <w:rsid w:val="00A75F2B"/>
    <w:rsid w:val="00A80286"/>
    <w:rsid w:val="00A82786"/>
    <w:rsid w:val="00A90927"/>
    <w:rsid w:val="00A959A2"/>
    <w:rsid w:val="00A95C76"/>
    <w:rsid w:val="00AA0D80"/>
    <w:rsid w:val="00AA649C"/>
    <w:rsid w:val="00AB22BF"/>
    <w:rsid w:val="00AB5157"/>
    <w:rsid w:val="00AC5D92"/>
    <w:rsid w:val="00AD4FCF"/>
    <w:rsid w:val="00AE0818"/>
    <w:rsid w:val="00AF082E"/>
    <w:rsid w:val="00AF3F54"/>
    <w:rsid w:val="00B076B9"/>
    <w:rsid w:val="00B14657"/>
    <w:rsid w:val="00B2046D"/>
    <w:rsid w:val="00B2271A"/>
    <w:rsid w:val="00B26AF9"/>
    <w:rsid w:val="00B27C2C"/>
    <w:rsid w:val="00B40ED4"/>
    <w:rsid w:val="00B418EB"/>
    <w:rsid w:val="00B533C8"/>
    <w:rsid w:val="00B55CFA"/>
    <w:rsid w:val="00B62659"/>
    <w:rsid w:val="00B63843"/>
    <w:rsid w:val="00B66FEF"/>
    <w:rsid w:val="00B70C27"/>
    <w:rsid w:val="00B80CCC"/>
    <w:rsid w:val="00B81BDA"/>
    <w:rsid w:val="00B85DAD"/>
    <w:rsid w:val="00B90F2F"/>
    <w:rsid w:val="00B94E0E"/>
    <w:rsid w:val="00BC7BB3"/>
    <w:rsid w:val="00BD182B"/>
    <w:rsid w:val="00BD33FC"/>
    <w:rsid w:val="00BD7044"/>
    <w:rsid w:val="00BD7312"/>
    <w:rsid w:val="00BE1844"/>
    <w:rsid w:val="00BE2A76"/>
    <w:rsid w:val="00BE55DF"/>
    <w:rsid w:val="00BE6FC1"/>
    <w:rsid w:val="00BF34D9"/>
    <w:rsid w:val="00C05251"/>
    <w:rsid w:val="00C052A4"/>
    <w:rsid w:val="00C07275"/>
    <w:rsid w:val="00C41090"/>
    <w:rsid w:val="00C42B1E"/>
    <w:rsid w:val="00C47A17"/>
    <w:rsid w:val="00C507AD"/>
    <w:rsid w:val="00C61794"/>
    <w:rsid w:val="00C64906"/>
    <w:rsid w:val="00C67098"/>
    <w:rsid w:val="00C70974"/>
    <w:rsid w:val="00C70E90"/>
    <w:rsid w:val="00C724B2"/>
    <w:rsid w:val="00C7354C"/>
    <w:rsid w:val="00C743CE"/>
    <w:rsid w:val="00C77B12"/>
    <w:rsid w:val="00C81B64"/>
    <w:rsid w:val="00C84B68"/>
    <w:rsid w:val="00C91070"/>
    <w:rsid w:val="00C920A5"/>
    <w:rsid w:val="00C94B14"/>
    <w:rsid w:val="00CD1C51"/>
    <w:rsid w:val="00CE2169"/>
    <w:rsid w:val="00CE3F1F"/>
    <w:rsid w:val="00CE563B"/>
    <w:rsid w:val="00CF62FC"/>
    <w:rsid w:val="00D01562"/>
    <w:rsid w:val="00D11162"/>
    <w:rsid w:val="00D158FC"/>
    <w:rsid w:val="00D16545"/>
    <w:rsid w:val="00D17875"/>
    <w:rsid w:val="00D31C82"/>
    <w:rsid w:val="00D3669E"/>
    <w:rsid w:val="00D446ED"/>
    <w:rsid w:val="00D47963"/>
    <w:rsid w:val="00D47C14"/>
    <w:rsid w:val="00D535FF"/>
    <w:rsid w:val="00D5572A"/>
    <w:rsid w:val="00D574F0"/>
    <w:rsid w:val="00D839A1"/>
    <w:rsid w:val="00D86338"/>
    <w:rsid w:val="00DA71DB"/>
    <w:rsid w:val="00DB051D"/>
    <w:rsid w:val="00DC1EF0"/>
    <w:rsid w:val="00DC7272"/>
    <w:rsid w:val="00DD5FB4"/>
    <w:rsid w:val="00DE2156"/>
    <w:rsid w:val="00DE557C"/>
    <w:rsid w:val="00DF3963"/>
    <w:rsid w:val="00DF3DD5"/>
    <w:rsid w:val="00DF5E27"/>
    <w:rsid w:val="00DF670A"/>
    <w:rsid w:val="00E13B05"/>
    <w:rsid w:val="00E148FC"/>
    <w:rsid w:val="00E16183"/>
    <w:rsid w:val="00E25452"/>
    <w:rsid w:val="00E25578"/>
    <w:rsid w:val="00E3357E"/>
    <w:rsid w:val="00E66F77"/>
    <w:rsid w:val="00E9621F"/>
    <w:rsid w:val="00E96BF1"/>
    <w:rsid w:val="00EB5F85"/>
    <w:rsid w:val="00EC3098"/>
    <w:rsid w:val="00EC318B"/>
    <w:rsid w:val="00ED6258"/>
    <w:rsid w:val="00EE49D8"/>
    <w:rsid w:val="00EF7F7E"/>
    <w:rsid w:val="00F1442C"/>
    <w:rsid w:val="00F200EF"/>
    <w:rsid w:val="00F212EB"/>
    <w:rsid w:val="00F21D74"/>
    <w:rsid w:val="00F23E81"/>
    <w:rsid w:val="00F32244"/>
    <w:rsid w:val="00F3676A"/>
    <w:rsid w:val="00F43605"/>
    <w:rsid w:val="00F46DEF"/>
    <w:rsid w:val="00F503DC"/>
    <w:rsid w:val="00F7128C"/>
    <w:rsid w:val="00F767B1"/>
    <w:rsid w:val="00F77B44"/>
    <w:rsid w:val="00FA2C15"/>
    <w:rsid w:val="00FA34B2"/>
    <w:rsid w:val="00FA61BC"/>
    <w:rsid w:val="00FC0CC4"/>
    <w:rsid w:val="00FC2241"/>
    <w:rsid w:val="00FC6106"/>
    <w:rsid w:val="00FC642E"/>
    <w:rsid w:val="00FD57C3"/>
    <w:rsid w:val="00FF157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DA92E0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6545"/>
    <w:rPr>
      <w:rFonts w:ascii="Times New Roman" w:hAnsi="Times New Roman" w:cs="Times New Roman"/>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45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AF3F54"/>
    <w:rPr>
      <w:color w:val="0000FF"/>
      <w:u w:val="single"/>
    </w:rPr>
  </w:style>
  <w:style w:type="paragraph" w:styleId="Web">
    <w:name w:val="Normal (Web)"/>
    <w:basedOn w:val="a"/>
    <w:uiPriority w:val="99"/>
    <w:semiHidden/>
    <w:unhideWhenUsed/>
    <w:rsid w:val="00357CB6"/>
    <w:pPr>
      <w:spacing w:before="100" w:beforeAutospacing="1" w:after="100" w:afterAutospacing="1"/>
    </w:pPr>
  </w:style>
  <w:style w:type="paragraph" w:customStyle="1" w:styleId="031-">
    <w:name w:val="031 內文-齊頭"/>
    <w:link w:val="031-0"/>
    <w:rsid w:val="00FA2C15"/>
    <w:pPr>
      <w:jc w:val="both"/>
    </w:pPr>
    <w:rPr>
      <w:rFonts w:ascii="Times New Roman" w:eastAsia="新細明體" w:hAnsi="Times New Roman" w:cs="Times New Roman"/>
      <w:kern w:val="0"/>
      <w:szCs w:val="20"/>
    </w:rPr>
  </w:style>
  <w:style w:type="character" w:customStyle="1" w:styleId="031-0">
    <w:name w:val="031 內文-齊頭 字元"/>
    <w:link w:val="031-"/>
    <w:rsid w:val="00FA2C15"/>
    <w:rPr>
      <w:rFonts w:ascii="Times New Roman" w:eastAsia="新細明體" w:hAnsi="Times New Roman" w:cs="Times New Roman"/>
      <w:kern w:val="0"/>
      <w:szCs w:val="20"/>
    </w:rPr>
  </w:style>
  <w:style w:type="paragraph" w:customStyle="1" w:styleId="Normal7a9d2346-dfff-4e5e-888c-58982e2e7119">
    <w:name w:val="Normal_7a9d2346-dfff-4e5e-888c-58982e2e7119"/>
    <w:qFormat/>
    <w:rsid w:val="00423BA1"/>
    <w:pPr>
      <w:widowControl w:val="0"/>
      <w:spacing w:line="240" w:lineRule="atLeast"/>
    </w:pPr>
    <w:rPr>
      <w:rFonts w:ascii="Times New Roman" w:eastAsia="標楷體" w:hAnsi="Times New Roman" w:cs="Times New Roman"/>
    </w:rPr>
  </w:style>
  <w:style w:type="table" w:customStyle="1" w:styleId="NormalTabledcbb75d1-4cd1-4b65-9bad-bc84e26fb1b5">
    <w:name w:val="Normal Table_dcbb75d1-4cd1-4b65-9bad-bc84e26fb1b5"/>
    <w:uiPriority w:val="99"/>
    <w:semiHidden/>
    <w:unhideWhenUsed/>
    <w:rsid w:val="00423BA1"/>
    <w:rPr>
      <w:rFonts w:ascii="Times New Roman" w:eastAsia="新細明體" w:hAnsi="Times New Roman" w:cs="Times New Roman"/>
      <w:kern w:val="0"/>
      <w:sz w:val="20"/>
      <w:szCs w:val="20"/>
    </w:rPr>
    <w:tblPr>
      <w:tblInd w:w="0" w:type="dxa"/>
      <w:tblCellMar>
        <w:top w:w="0" w:type="dxa"/>
        <w:left w:w="108" w:type="dxa"/>
        <w:bottom w:w="0" w:type="dxa"/>
        <w:right w:w="108" w:type="dxa"/>
      </w:tblCellMar>
    </w:tblPr>
  </w:style>
  <w:style w:type="paragraph" w:customStyle="1" w:styleId="added-to-list1">
    <w:name w:val="added-to-list1"/>
    <w:basedOn w:val="a"/>
    <w:rsid w:val="00E3357E"/>
    <w:pPr>
      <w:spacing w:before="100" w:beforeAutospacing="1" w:after="100" w:afterAutospacing="1"/>
    </w:pPr>
  </w:style>
  <w:style w:type="character" w:customStyle="1" w:styleId="text-node">
    <w:name w:val="text-node"/>
    <w:basedOn w:val="a0"/>
    <w:rsid w:val="00E3357E"/>
  </w:style>
  <w:style w:type="character" w:styleId="a5">
    <w:name w:val="Strong"/>
    <w:basedOn w:val="a0"/>
    <w:uiPriority w:val="22"/>
    <w:qFormat/>
    <w:rsid w:val="009E16EF"/>
    <w:rPr>
      <w:b/>
      <w:bCs/>
    </w:rPr>
  </w:style>
  <w:style w:type="paragraph" w:styleId="a6">
    <w:name w:val="List Paragraph"/>
    <w:basedOn w:val="a"/>
    <w:uiPriority w:val="34"/>
    <w:qFormat/>
    <w:rsid w:val="003C2258"/>
    <w:pPr>
      <w:widowControl w:val="0"/>
      <w:ind w:leftChars="200" w:left="480"/>
    </w:pPr>
    <w:rPr>
      <w:rFonts w:asciiTheme="minorHAnsi" w:hAnsiTheme="minorHAnsi" w:cstheme="minorBidi"/>
      <w:kern w:val="2"/>
      <w:szCs w:val="22"/>
    </w:rPr>
  </w:style>
  <w:style w:type="paragraph" w:styleId="a7">
    <w:name w:val="header"/>
    <w:basedOn w:val="a"/>
    <w:link w:val="a8"/>
    <w:uiPriority w:val="99"/>
    <w:unhideWhenUsed/>
    <w:rsid w:val="00B2046D"/>
    <w:pPr>
      <w:tabs>
        <w:tab w:val="center" w:pos="4153"/>
        <w:tab w:val="right" w:pos="8306"/>
      </w:tabs>
      <w:snapToGrid w:val="0"/>
    </w:pPr>
    <w:rPr>
      <w:sz w:val="20"/>
      <w:szCs w:val="20"/>
    </w:rPr>
  </w:style>
  <w:style w:type="character" w:customStyle="1" w:styleId="a8">
    <w:name w:val="頁首 字元"/>
    <w:basedOn w:val="a0"/>
    <w:link w:val="a7"/>
    <w:uiPriority w:val="99"/>
    <w:rsid w:val="00B2046D"/>
    <w:rPr>
      <w:rFonts w:ascii="Times New Roman" w:hAnsi="Times New Roman" w:cs="Times New Roman"/>
      <w:kern w:val="0"/>
      <w:sz w:val="20"/>
      <w:szCs w:val="20"/>
    </w:rPr>
  </w:style>
  <w:style w:type="paragraph" w:styleId="a9">
    <w:name w:val="footer"/>
    <w:basedOn w:val="a"/>
    <w:link w:val="aa"/>
    <w:uiPriority w:val="99"/>
    <w:unhideWhenUsed/>
    <w:rsid w:val="00B2046D"/>
    <w:pPr>
      <w:tabs>
        <w:tab w:val="center" w:pos="4153"/>
        <w:tab w:val="right" w:pos="8306"/>
      </w:tabs>
      <w:snapToGrid w:val="0"/>
    </w:pPr>
    <w:rPr>
      <w:sz w:val="20"/>
      <w:szCs w:val="20"/>
    </w:rPr>
  </w:style>
  <w:style w:type="character" w:customStyle="1" w:styleId="aa">
    <w:name w:val="頁尾 字元"/>
    <w:basedOn w:val="a0"/>
    <w:link w:val="a9"/>
    <w:uiPriority w:val="99"/>
    <w:rsid w:val="00B2046D"/>
    <w:rPr>
      <w:rFonts w:ascii="Times New Roman" w:hAnsi="Times New Roman" w:cs="Times New Roman"/>
      <w:kern w:val="0"/>
      <w:sz w:val="20"/>
      <w:szCs w:val="20"/>
    </w:rPr>
  </w:style>
  <w:style w:type="table" w:customStyle="1" w:styleId="1">
    <w:name w:val="表格格線1"/>
    <w:basedOn w:val="a1"/>
    <w:next w:val="a3"/>
    <w:uiPriority w:val="39"/>
    <w:rsid w:val="004827C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淺色清單 - 輔色 31"/>
    <w:basedOn w:val="a1"/>
    <w:next w:val="-3"/>
    <w:uiPriority w:val="61"/>
    <w:rsid w:val="004827C6"/>
    <w:rPr>
      <w:kern w:val="0"/>
      <w:sz w:val="22"/>
      <w:szCs w:val="22"/>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
    <w:name w:val="Light List Accent 3"/>
    <w:basedOn w:val="a1"/>
    <w:uiPriority w:val="61"/>
    <w:semiHidden/>
    <w:unhideWhenUsed/>
    <w:rsid w:val="004827C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2">
    <w:name w:val="表格格線2"/>
    <w:basedOn w:val="a1"/>
    <w:next w:val="a3"/>
    <w:uiPriority w:val="39"/>
    <w:rsid w:val="003E77B7"/>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3"/>
    <w:uiPriority w:val="39"/>
    <w:rsid w:val="00C41090"/>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16157">
      <w:bodyDiv w:val="1"/>
      <w:marLeft w:val="0"/>
      <w:marRight w:val="0"/>
      <w:marTop w:val="0"/>
      <w:marBottom w:val="0"/>
      <w:divBdr>
        <w:top w:val="none" w:sz="0" w:space="0" w:color="auto"/>
        <w:left w:val="none" w:sz="0" w:space="0" w:color="auto"/>
        <w:bottom w:val="none" w:sz="0" w:space="0" w:color="auto"/>
        <w:right w:val="none" w:sz="0" w:space="0" w:color="auto"/>
      </w:divBdr>
    </w:div>
    <w:div w:id="41293962">
      <w:bodyDiv w:val="1"/>
      <w:marLeft w:val="0"/>
      <w:marRight w:val="0"/>
      <w:marTop w:val="0"/>
      <w:marBottom w:val="0"/>
      <w:divBdr>
        <w:top w:val="none" w:sz="0" w:space="0" w:color="auto"/>
        <w:left w:val="none" w:sz="0" w:space="0" w:color="auto"/>
        <w:bottom w:val="none" w:sz="0" w:space="0" w:color="auto"/>
        <w:right w:val="none" w:sz="0" w:space="0" w:color="auto"/>
      </w:divBdr>
    </w:div>
    <w:div w:id="174392907">
      <w:bodyDiv w:val="1"/>
      <w:marLeft w:val="0"/>
      <w:marRight w:val="0"/>
      <w:marTop w:val="0"/>
      <w:marBottom w:val="0"/>
      <w:divBdr>
        <w:top w:val="none" w:sz="0" w:space="0" w:color="auto"/>
        <w:left w:val="none" w:sz="0" w:space="0" w:color="auto"/>
        <w:bottom w:val="none" w:sz="0" w:space="0" w:color="auto"/>
        <w:right w:val="none" w:sz="0" w:space="0" w:color="auto"/>
      </w:divBdr>
    </w:div>
    <w:div w:id="181478140">
      <w:bodyDiv w:val="1"/>
      <w:marLeft w:val="0"/>
      <w:marRight w:val="0"/>
      <w:marTop w:val="0"/>
      <w:marBottom w:val="0"/>
      <w:divBdr>
        <w:top w:val="none" w:sz="0" w:space="0" w:color="auto"/>
        <w:left w:val="none" w:sz="0" w:space="0" w:color="auto"/>
        <w:bottom w:val="none" w:sz="0" w:space="0" w:color="auto"/>
        <w:right w:val="none" w:sz="0" w:space="0" w:color="auto"/>
      </w:divBdr>
    </w:div>
    <w:div w:id="252904055">
      <w:bodyDiv w:val="1"/>
      <w:marLeft w:val="0"/>
      <w:marRight w:val="0"/>
      <w:marTop w:val="0"/>
      <w:marBottom w:val="0"/>
      <w:divBdr>
        <w:top w:val="none" w:sz="0" w:space="0" w:color="auto"/>
        <w:left w:val="none" w:sz="0" w:space="0" w:color="auto"/>
        <w:bottom w:val="none" w:sz="0" w:space="0" w:color="auto"/>
        <w:right w:val="none" w:sz="0" w:space="0" w:color="auto"/>
      </w:divBdr>
    </w:div>
    <w:div w:id="268705949">
      <w:bodyDiv w:val="1"/>
      <w:marLeft w:val="0"/>
      <w:marRight w:val="0"/>
      <w:marTop w:val="0"/>
      <w:marBottom w:val="0"/>
      <w:divBdr>
        <w:top w:val="none" w:sz="0" w:space="0" w:color="auto"/>
        <w:left w:val="none" w:sz="0" w:space="0" w:color="auto"/>
        <w:bottom w:val="none" w:sz="0" w:space="0" w:color="auto"/>
        <w:right w:val="none" w:sz="0" w:space="0" w:color="auto"/>
      </w:divBdr>
    </w:div>
    <w:div w:id="337468080">
      <w:bodyDiv w:val="1"/>
      <w:marLeft w:val="0"/>
      <w:marRight w:val="0"/>
      <w:marTop w:val="0"/>
      <w:marBottom w:val="0"/>
      <w:divBdr>
        <w:top w:val="none" w:sz="0" w:space="0" w:color="auto"/>
        <w:left w:val="none" w:sz="0" w:space="0" w:color="auto"/>
        <w:bottom w:val="none" w:sz="0" w:space="0" w:color="auto"/>
        <w:right w:val="none" w:sz="0" w:space="0" w:color="auto"/>
      </w:divBdr>
    </w:div>
    <w:div w:id="488060551">
      <w:bodyDiv w:val="1"/>
      <w:marLeft w:val="0"/>
      <w:marRight w:val="0"/>
      <w:marTop w:val="0"/>
      <w:marBottom w:val="0"/>
      <w:divBdr>
        <w:top w:val="none" w:sz="0" w:space="0" w:color="auto"/>
        <w:left w:val="none" w:sz="0" w:space="0" w:color="auto"/>
        <w:bottom w:val="none" w:sz="0" w:space="0" w:color="auto"/>
        <w:right w:val="none" w:sz="0" w:space="0" w:color="auto"/>
      </w:divBdr>
    </w:div>
    <w:div w:id="528183193">
      <w:bodyDiv w:val="1"/>
      <w:marLeft w:val="0"/>
      <w:marRight w:val="0"/>
      <w:marTop w:val="0"/>
      <w:marBottom w:val="0"/>
      <w:divBdr>
        <w:top w:val="none" w:sz="0" w:space="0" w:color="auto"/>
        <w:left w:val="none" w:sz="0" w:space="0" w:color="auto"/>
        <w:bottom w:val="none" w:sz="0" w:space="0" w:color="auto"/>
        <w:right w:val="none" w:sz="0" w:space="0" w:color="auto"/>
      </w:divBdr>
    </w:div>
    <w:div w:id="615059562">
      <w:bodyDiv w:val="1"/>
      <w:marLeft w:val="0"/>
      <w:marRight w:val="0"/>
      <w:marTop w:val="0"/>
      <w:marBottom w:val="0"/>
      <w:divBdr>
        <w:top w:val="none" w:sz="0" w:space="0" w:color="auto"/>
        <w:left w:val="none" w:sz="0" w:space="0" w:color="auto"/>
        <w:bottom w:val="none" w:sz="0" w:space="0" w:color="auto"/>
        <w:right w:val="none" w:sz="0" w:space="0" w:color="auto"/>
      </w:divBdr>
    </w:div>
    <w:div w:id="644088538">
      <w:bodyDiv w:val="1"/>
      <w:marLeft w:val="0"/>
      <w:marRight w:val="0"/>
      <w:marTop w:val="0"/>
      <w:marBottom w:val="0"/>
      <w:divBdr>
        <w:top w:val="none" w:sz="0" w:space="0" w:color="auto"/>
        <w:left w:val="none" w:sz="0" w:space="0" w:color="auto"/>
        <w:bottom w:val="none" w:sz="0" w:space="0" w:color="auto"/>
        <w:right w:val="none" w:sz="0" w:space="0" w:color="auto"/>
      </w:divBdr>
    </w:div>
    <w:div w:id="652832714">
      <w:bodyDiv w:val="1"/>
      <w:marLeft w:val="0"/>
      <w:marRight w:val="0"/>
      <w:marTop w:val="0"/>
      <w:marBottom w:val="0"/>
      <w:divBdr>
        <w:top w:val="none" w:sz="0" w:space="0" w:color="auto"/>
        <w:left w:val="none" w:sz="0" w:space="0" w:color="auto"/>
        <w:bottom w:val="none" w:sz="0" w:space="0" w:color="auto"/>
        <w:right w:val="none" w:sz="0" w:space="0" w:color="auto"/>
      </w:divBdr>
    </w:div>
    <w:div w:id="680813810">
      <w:bodyDiv w:val="1"/>
      <w:marLeft w:val="0"/>
      <w:marRight w:val="0"/>
      <w:marTop w:val="0"/>
      <w:marBottom w:val="0"/>
      <w:divBdr>
        <w:top w:val="none" w:sz="0" w:space="0" w:color="auto"/>
        <w:left w:val="none" w:sz="0" w:space="0" w:color="auto"/>
        <w:bottom w:val="none" w:sz="0" w:space="0" w:color="auto"/>
        <w:right w:val="none" w:sz="0" w:space="0" w:color="auto"/>
      </w:divBdr>
    </w:div>
    <w:div w:id="693386753">
      <w:bodyDiv w:val="1"/>
      <w:marLeft w:val="0"/>
      <w:marRight w:val="0"/>
      <w:marTop w:val="0"/>
      <w:marBottom w:val="0"/>
      <w:divBdr>
        <w:top w:val="none" w:sz="0" w:space="0" w:color="auto"/>
        <w:left w:val="none" w:sz="0" w:space="0" w:color="auto"/>
        <w:bottom w:val="none" w:sz="0" w:space="0" w:color="auto"/>
        <w:right w:val="none" w:sz="0" w:space="0" w:color="auto"/>
      </w:divBdr>
    </w:div>
    <w:div w:id="710305862">
      <w:bodyDiv w:val="1"/>
      <w:marLeft w:val="0"/>
      <w:marRight w:val="0"/>
      <w:marTop w:val="0"/>
      <w:marBottom w:val="0"/>
      <w:divBdr>
        <w:top w:val="none" w:sz="0" w:space="0" w:color="auto"/>
        <w:left w:val="none" w:sz="0" w:space="0" w:color="auto"/>
        <w:bottom w:val="none" w:sz="0" w:space="0" w:color="auto"/>
        <w:right w:val="none" w:sz="0" w:space="0" w:color="auto"/>
      </w:divBdr>
    </w:div>
    <w:div w:id="748501774">
      <w:bodyDiv w:val="1"/>
      <w:marLeft w:val="0"/>
      <w:marRight w:val="0"/>
      <w:marTop w:val="0"/>
      <w:marBottom w:val="0"/>
      <w:divBdr>
        <w:top w:val="none" w:sz="0" w:space="0" w:color="auto"/>
        <w:left w:val="none" w:sz="0" w:space="0" w:color="auto"/>
        <w:bottom w:val="none" w:sz="0" w:space="0" w:color="auto"/>
        <w:right w:val="none" w:sz="0" w:space="0" w:color="auto"/>
      </w:divBdr>
    </w:div>
    <w:div w:id="752092274">
      <w:bodyDiv w:val="1"/>
      <w:marLeft w:val="0"/>
      <w:marRight w:val="0"/>
      <w:marTop w:val="0"/>
      <w:marBottom w:val="0"/>
      <w:divBdr>
        <w:top w:val="none" w:sz="0" w:space="0" w:color="auto"/>
        <w:left w:val="none" w:sz="0" w:space="0" w:color="auto"/>
        <w:bottom w:val="none" w:sz="0" w:space="0" w:color="auto"/>
        <w:right w:val="none" w:sz="0" w:space="0" w:color="auto"/>
      </w:divBdr>
    </w:div>
    <w:div w:id="782580751">
      <w:bodyDiv w:val="1"/>
      <w:marLeft w:val="0"/>
      <w:marRight w:val="0"/>
      <w:marTop w:val="0"/>
      <w:marBottom w:val="0"/>
      <w:divBdr>
        <w:top w:val="none" w:sz="0" w:space="0" w:color="auto"/>
        <w:left w:val="none" w:sz="0" w:space="0" w:color="auto"/>
        <w:bottom w:val="none" w:sz="0" w:space="0" w:color="auto"/>
        <w:right w:val="none" w:sz="0" w:space="0" w:color="auto"/>
      </w:divBdr>
    </w:div>
    <w:div w:id="801387712">
      <w:bodyDiv w:val="1"/>
      <w:marLeft w:val="0"/>
      <w:marRight w:val="0"/>
      <w:marTop w:val="0"/>
      <w:marBottom w:val="0"/>
      <w:divBdr>
        <w:top w:val="none" w:sz="0" w:space="0" w:color="auto"/>
        <w:left w:val="none" w:sz="0" w:space="0" w:color="auto"/>
        <w:bottom w:val="none" w:sz="0" w:space="0" w:color="auto"/>
        <w:right w:val="none" w:sz="0" w:space="0" w:color="auto"/>
      </w:divBdr>
    </w:div>
    <w:div w:id="815102217">
      <w:bodyDiv w:val="1"/>
      <w:marLeft w:val="0"/>
      <w:marRight w:val="0"/>
      <w:marTop w:val="0"/>
      <w:marBottom w:val="0"/>
      <w:divBdr>
        <w:top w:val="none" w:sz="0" w:space="0" w:color="auto"/>
        <w:left w:val="none" w:sz="0" w:space="0" w:color="auto"/>
        <w:bottom w:val="none" w:sz="0" w:space="0" w:color="auto"/>
        <w:right w:val="none" w:sz="0" w:space="0" w:color="auto"/>
      </w:divBdr>
    </w:div>
    <w:div w:id="821895366">
      <w:bodyDiv w:val="1"/>
      <w:marLeft w:val="0"/>
      <w:marRight w:val="0"/>
      <w:marTop w:val="0"/>
      <w:marBottom w:val="0"/>
      <w:divBdr>
        <w:top w:val="none" w:sz="0" w:space="0" w:color="auto"/>
        <w:left w:val="none" w:sz="0" w:space="0" w:color="auto"/>
        <w:bottom w:val="none" w:sz="0" w:space="0" w:color="auto"/>
        <w:right w:val="none" w:sz="0" w:space="0" w:color="auto"/>
      </w:divBdr>
    </w:div>
    <w:div w:id="843008885">
      <w:bodyDiv w:val="1"/>
      <w:marLeft w:val="0"/>
      <w:marRight w:val="0"/>
      <w:marTop w:val="0"/>
      <w:marBottom w:val="0"/>
      <w:divBdr>
        <w:top w:val="none" w:sz="0" w:space="0" w:color="auto"/>
        <w:left w:val="none" w:sz="0" w:space="0" w:color="auto"/>
        <w:bottom w:val="none" w:sz="0" w:space="0" w:color="auto"/>
        <w:right w:val="none" w:sz="0" w:space="0" w:color="auto"/>
      </w:divBdr>
    </w:div>
    <w:div w:id="888032282">
      <w:bodyDiv w:val="1"/>
      <w:marLeft w:val="0"/>
      <w:marRight w:val="0"/>
      <w:marTop w:val="0"/>
      <w:marBottom w:val="0"/>
      <w:divBdr>
        <w:top w:val="none" w:sz="0" w:space="0" w:color="auto"/>
        <w:left w:val="none" w:sz="0" w:space="0" w:color="auto"/>
        <w:bottom w:val="none" w:sz="0" w:space="0" w:color="auto"/>
        <w:right w:val="none" w:sz="0" w:space="0" w:color="auto"/>
      </w:divBdr>
    </w:div>
    <w:div w:id="926378283">
      <w:bodyDiv w:val="1"/>
      <w:marLeft w:val="0"/>
      <w:marRight w:val="0"/>
      <w:marTop w:val="0"/>
      <w:marBottom w:val="0"/>
      <w:divBdr>
        <w:top w:val="none" w:sz="0" w:space="0" w:color="auto"/>
        <w:left w:val="none" w:sz="0" w:space="0" w:color="auto"/>
        <w:bottom w:val="none" w:sz="0" w:space="0" w:color="auto"/>
        <w:right w:val="none" w:sz="0" w:space="0" w:color="auto"/>
      </w:divBdr>
    </w:div>
    <w:div w:id="1175607857">
      <w:bodyDiv w:val="1"/>
      <w:marLeft w:val="0"/>
      <w:marRight w:val="0"/>
      <w:marTop w:val="0"/>
      <w:marBottom w:val="0"/>
      <w:divBdr>
        <w:top w:val="none" w:sz="0" w:space="0" w:color="auto"/>
        <w:left w:val="none" w:sz="0" w:space="0" w:color="auto"/>
        <w:bottom w:val="none" w:sz="0" w:space="0" w:color="auto"/>
        <w:right w:val="none" w:sz="0" w:space="0" w:color="auto"/>
      </w:divBdr>
    </w:div>
    <w:div w:id="1213034059">
      <w:bodyDiv w:val="1"/>
      <w:marLeft w:val="0"/>
      <w:marRight w:val="0"/>
      <w:marTop w:val="0"/>
      <w:marBottom w:val="0"/>
      <w:divBdr>
        <w:top w:val="none" w:sz="0" w:space="0" w:color="auto"/>
        <w:left w:val="none" w:sz="0" w:space="0" w:color="auto"/>
        <w:bottom w:val="none" w:sz="0" w:space="0" w:color="auto"/>
        <w:right w:val="none" w:sz="0" w:space="0" w:color="auto"/>
      </w:divBdr>
    </w:div>
    <w:div w:id="1258293186">
      <w:bodyDiv w:val="1"/>
      <w:marLeft w:val="0"/>
      <w:marRight w:val="0"/>
      <w:marTop w:val="0"/>
      <w:marBottom w:val="0"/>
      <w:divBdr>
        <w:top w:val="none" w:sz="0" w:space="0" w:color="auto"/>
        <w:left w:val="none" w:sz="0" w:space="0" w:color="auto"/>
        <w:bottom w:val="none" w:sz="0" w:space="0" w:color="auto"/>
        <w:right w:val="none" w:sz="0" w:space="0" w:color="auto"/>
      </w:divBdr>
    </w:div>
    <w:div w:id="1270550924">
      <w:bodyDiv w:val="1"/>
      <w:marLeft w:val="0"/>
      <w:marRight w:val="0"/>
      <w:marTop w:val="0"/>
      <w:marBottom w:val="0"/>
      <w:divBdr>
        <w:top w:val="none" w:sz="0" w:space="0" w:color="auto"/>
        <w:left w:val="none" w:sz="0" w:space="0" w:color="auto"/>
        <w:bottom w:val="none" w:sz="0" w:space="0" w:color="auto"/>
        <w:right w:val="none" w:sz="0" w:space="0" w:color="auto"/>
      </w:divBdr>
    </w:div>
    <w:div w:id="1298490236">
      <w:bodyDiv w:val="1"/>
      <w:marLeft w:val="0"/>
      <w:marRight w:val="0"/>
      <w:marTop w:val="0"/>
      <w:marBottom w:val="0"/>
      <w:divBdr>
        <w:top w:val="none" w:sz="0" w:space="0" w:color="auto"/>
        <w:left w:val="none" w:sz="0" w:space="0" w:color="auto"/>
        <w:bottom w:val="none" w:sz="0" w:space="0" w:color="auto"/>
        <w:right w:val="none" w:sz="0" w:space="0" w:color="auto"/>
      </w:divBdr>
    </w:div>
    <w:div w:id="1369063438">
      <w:bodyDiv w:val="1"/>
      <w:marLeft w:val="0"/>
      <w:marRight w:val="0"/>
      <w:marTop w:val="0"/>
      <w:marBottom w:val="0"/>
      <w:divBdr>
        <w:top w:val="none" w:sz="0" w:space="0" w:color="auto"/>
        <w:left w:val="none" w:sz="0" w:space="0" w:color="auto"/>
        <w:bottom w:val="none" w:sz="0" w:space="0" w:color="auto"/>
        <w:right w:val="none" w:sz="0" w:space="0" w:color="auto"/>
      </w:divBdr>
    </w:div>
    <w:div w:id="1381782683">
      <w:bodyDiv w:val="1"/>
      <w:marLeft w:val="0"/>
      <w:marRight w:val="0"/>
      <w:marTop w:val="0"/>
      <w:marBottom w:val="0"/>
      <w:divBdr>
        <w:top w:val="none" w:sz="0" w:space="0" w:color="auto"/>
        <w:left w:val="none" w:sz="0" w:space="0" w:color="auto"/>
        <w:bottom w:val="none" w:sz="0" w:space="0" w:color="auto"/>
        <w:right w:val="none" w:sz="0" w:space="0" w:color="auto"/>
      </w:divBdr>
    </w:div>
    <w:div w:id="1398092825">
      <w:bodyDiv w:val="1"/>
      <w:marLeft w:val="0"/>
      <w:marRight w:val="0"/>
      <w:marTop w:val="0"/>
      <w:marBottom w:val="0"/>
      <w:divBdr>
        <w:top w:val="none" w:sz="0" w:space="0" w:color="auto"/>
        <w:left w:val="none" w:sz="0" w:space="0" w:color="auto"/>
        <w:bottom w:val="none" w:sz="0" w:space="0" w:color="auto"/>
        <w:right w:val="none" w:sz="0" w:space="0" w:color="auto"/>
      </w:divBdr>
    </w:div>
    <w:div w:id="1489789930">
      <w:bodyDiv w:val="1"/>
      <w:marLeft w:val="0"/>
      <w:marRight w:val="0"/>
      <w:marTop w:val="0"/>
      <w:marBottom w:val="0"/>
      <w:divBdr>
        <w:top w:val="none" w:sz="0" w:space="0" w:color="auto"/>
        <w:left w:val="none" w:sz="0" w:space="0" w:color="auto"/>
        <w:bottom w:val="none" w:sz="0" w:space="0" w:color="auto"/>
        <w:right w:val="none" w:sz="0" w:space="0" w:color="auto"/>
      </w:divBdr>
    </w:div>
    <w:div w:id="1495297029">
      <w:bodyDiv w:val="1"/>
      <w:marLeft w:val="0"/>
      <w:marRight w:val="0"/>
      <w:marTop w:val="0"/>
      <w:marBottom w:val="0"/>
      <w:divBdr>
        <w:top w:val="none" w:sz="0" w:space="0" w:color="auto"/>
        <w:left w:val="none" w:sz="0" w:space="0" w:color="auto"/>
        <w:bottom w:val="none" w:sz="0" w:space="0" w:color="auto"/>
        <w:right w:val="none" w:sz="0" w:space="0" w:color="auto"/>
      </w:divBdr>
    </w:div>
    <w:div w:id="1525825022">
      <w:bodyDiv w:val="1"/>
      <w:marLeft w:val="0"/>
      <w:marRight w:val="0"/>
      <w:marTop w:val="0"/>
      <w:marBottom w:val="0"/>
      <w:divBdr>
        <w:top w:val="none" w:sz="0" w:space="0" w:color="auto"/>
        <w:left w:val="none" w:sz="0" w:space="0" w:color="auto"/>
        <w:bottom w:val="none" w:sz="0" w:space="0" w:color="auto"/>
        <w:right w:val="none" w:sz="0" w:space="0" w:color="auto"/>
      </w:divBdr>
    </w:div>
    <w:div w:id="1556426956">
      <w:bodyDiv w:val="1"/>
      <w:marLeft w:val="0"/>
      <w:marRight w:val="0"/>
      <w:marTop w:val="0"/>
      <w:marBottom w:val="0"/>
      <w:divBdr>
        <w:top w:val="none" w:sz="0" w:space="0" w:color="auto"/>
        <w:left w:val="none" w:sz="0" w:space="0" w:color="auto"/>
        <w:bottom w:val="none" w:sz="0" w:space="0" w:color="auto"/>
        <w:right w:val="none" w:sz="0" w:space="0" w:color="auto"/>
      </w:divBdr>
    </w:div>
    <w:div w:id="1646855449">
      <w:bodyDiv w:val="1"/>
      <w:marLeft w:val="0"/>
      <w:marRight w:val="0"/>
      <w:marTop w:val="0"/>
      <w:marBottom w:val="0"/>
      <w:divBdr>
        <w:top w:val="none" w:sz="0" w:space="0" w:color="auto"/>
        <w:left w:val="none" w:sz="0" w:space="0" w:color="auto"/>
        <w:bottom w:val="none" w:sz="0" w:space="0" w:color="auto"/>
        <w:right w:val="none" w:sz="0" w:space="0" w:color="auto"/>
      </w:divBdr>
    </w:div>
    <w:div w:id="1828594177">
      <w:bodyDiv w:val="1"/>
      <w:marLeft w:val="0"/>
      <w:marRight w:val="0"/>
      <w:marTop w:val="0"/>
      <w:marBottom w:val="0"/>
      <w:divBdr>
        <w:top w:val="none" w:sz="0" w:space="0" w:color="auto"/>
        <w:left w:val="none" w:sz="0" w:space="0" w:color="auto"/>
        <w:bottom w:val="none" w:sz="0" w:space="0" w:color="auto"/>
        <w:right w:val="none" w:sz="0" w:space="0" w:color="auto"/>
      </w:divBdr>
    </w:div>
    <w:div w:id="1881090384">
      <w:bodyDiv w:val="1"/>
      <w:marLeft w:val="0"/>
      <w:marRight w:val="0"/>
      <w:marTop w:val="0"/>
      <w:marBottom w:val="0"/>
      <w:divBdr>
        <w:top w:val="none" w:sz="0" w:space="0" w:color="auto"/>
        <w:left w:val="none" w:sz="0" w:space="0" w:color="auto"/>
        <w:bottom w:val="none" w:sz="0" w:space="0" w:color="auto"/>
        <w:right w:val="none" w:sz="0" w:space="0" w:color="auto"/>
      </w:divBdr>
    </w:div>
    <w:div w:id="1910187653">
      <w:bodyDiv w:val="1"/>
      <w:marLeft w:val="0"/>
      <w:marRight w:val="0"/>
      <w:marTop w:val="0"/>
      <w:marBottom w:val="0"/>
      <w:divBdr>
        <w:top w:val="none" w:sz="0" w:space="0" w:color="auto"/>
        <w:left w:val="none" w:sz="0" w:space="0" w:color="auto"/>
        <w:bottom w:val="none" w:sz="0" w:space="0" w:color="auto"/>
        <w:right w:val="none" w:sz="0" w:space="0" w:color="auto"/>
      </w:divBdr>
    </w:div>
    <w:div w:id="2053726506">
      <w:bodyDiv w:val="1"/>
      <w:marLeft w:val="0"/>
      <w:marRight w:val="0"/>
      <w:marTop w:val="0"/>
      <w:marBottom w:val="0"/>
      <w:divBdr>
        <w:top w:val="none" w:sz="0" w:space="0" w:color="auto"/>
        <w:left w:val="none" w:sz="0" w:space="0" w:color="auto"/>
        <w:bottom w:val="none" w:sz="0" w:space="0" w:color="auto"/>
        <w:right w:val="none" w:sz="0" w:space="0" w:color="auto"/>
      </w:divBdr>
    </w:div>
    <w:div w:id="2069452438">
      <w:bodyDiv w:val="1"/>
      <w:marLeft w:val="0"/>
      <w:marRight w:val="0"/>
      <w:marTop w:val="0"/>
      <w:marBottom w:val="0"/>
      <w:divBdr>
        <w:top w:val="none" w:sz="0" w:space="0" w:color="auto"/>
        <w:left w:val="none" w:sz="0" w:space="0" w:color="auto"/>
        <w:bottom w:val="none" w:sz="0" w:space="0" w:color="auto"/>
        <w:right w:val="none" w:sz="0" w:space="0" w:color="auto"/>
      </w:divBdr>
    </w:div>
    <w:div w:id="2117869781">
      <w:bodyDiv w:val="1"/>
      <w:marLeft w:val="0"/>
      <w:marRight w:val="0"/>
      <w:marTop w:val="0"/>
      <w:marBottom w:val="0"/>
      <w:divBdr>
        <w:top w:val="none" w:sz="0" w:space="0" w:color="auto"/>
        <w:left w:val="none" w:sz="0" w:space="0" w:color="auto"/>
        <w:bottom w:val="none" w:sz="0" w:space="0" w:color="auto"/>
        <w:right w:val="none" w:sz="0" w:space="0" w:color="auto"/>
      </w:divBdr>
    </w:div>
    <w:div w:id="2125419348">
      <w:bodyDiv w:val="1"/>
      <w:marLeft w:val="0"/>
      <w:marRight w:val="0"/>
      <w:marTop w:val="0"/>
      <w:marBottom w:val="0"/>
      <w:divBdr>
        <w:top w:val="none" w:sz="0" w:space="0" w:color="auto"/>
        <w:left w:val="none" w:sz="0" w:space="0" w:color="auto"/>
        <w:bottom w:val="none" w:sz="0" w:space="0" w:color="auto"/>
        <w:right w:val="none" w:sz="0" w:space="0" w:color="auto"/>
      </w:divBdr>
    </w:div>
    <w:div w:id="213105301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917</Words>
  <Characters>5231</Characters>
  <Application>Microsoft Office Word</Application>
  <DocSecurity>0</DocSecurity>
  <Lines>43</Lines>
  <Paragraphs>12</Paragraphs>
  <ScaleCrop>false</ScaleCrop>
  <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鄭玉琴</dc:creator>
  <cp:keywords/>
  <dc:description/>
  <cp:lastModifiedBy>P0003</cp:lastModifiedBy>
  <cp:revision>4</cp:revision>
  <cp:lastPrinted>2025-04-28T01:36:00Z</cp:lastPrinted>
  <dcterms:created xsi:type="dcterms:W3CDTF">2025-06-05T04:15:00Z</dcterms:created>
  <dcterms:modified xsi:type="dcterms:W3CDTF">2025-06-08T14:23:00Z</dcterms:modified>
</cp:coreProperties>
</file>